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6.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391D" w:rsidRPr="00587C3D" w:rsidRDefault="006A35BE" w:rsidP="0037765F">
      <w:pPr>
        <w:pStyle w:val="BodyText"/>
      </w:pPr>
      <w:r>
        <w:rPr>
          <w:noProof/>
        </w:rPr>
        <w:drawing>
          <wp:anchor distT="0" distB="0" distL="114300" distR="114300" simplePos="0" relativeHeight="251668480" behindDoc="0" locked="0" layoutInCell="1" allowOverlap="1" wp14:anchorId="24A97237" wp14:editId="138F644D">
            <wp:simplePos x="0" y="0"/>
            <wp:positionH relativeFrom="column">
              <wp:posOffset>-933450</wp:posOffset>
            </wp:positionH>
            <wp:positionV relativeFrom="paragraph">
              <wp:posOffset>-1200150</wp:posOffset>
            </wp:positionV>
            <wp:extent cx="7829550" cy="2343150"/>
            <wp:effectExtent l="0" t="0" r="0" b="0"/>
            <wp:wrapNone/>
            <wp:docPr id="14" name="Picture 7"/>
            <wp:cNvGraphicFramePr/>
            <a:graphic xmlns:a="http://schemas.openxmlformats.org/drawingml/2006/main">
              <a:graphicData uri="http://schemas.openxmlformats.org/drawingml/2006/picture">
                <pic:pic xmlns:pic="http://schemas.openxmlformats.org/drawingml/2006/picture">
                  <pic:nvPicPr>
                    <pic:cNvPr id="51" name="Picture 7"/>
                    <pic:cNvPicPr/>
                  </pic:nvPicPr>
                  <pic:blipFill rotWithShape="1">
                    <a:blip r:embed="rId9">
                      <a:extLst>
                        <a:ext uri="{28A0092B-C50C-407E-A947-70E740481C1C}">
                          <a14:useLocalDpi xmlns:a14="http://schemas.microsoft.com/office/drawing/2010/main" val="0"/>
                        </a:ext>
                      </a:extLst>
                    </a:blip>
                    <a:srcRect t="8825" b="27003"/>
                    <a:stretch/>
                  </pic:blipFill>
                  <pic:spPr bwMode="auto">
                    <a:xfrm>
                      <a:off x="0" y="0"/>
                      <a:ext cx="7829550" cy="2343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1552" behindDoc="0" locked="0" layoutInCell="1" allowOverlap="1" wp14:anchorId="2CF188BD" wp14:editId="491779D3">
            <wp:simplePos x="0" y="0"/>
            <wp:positionH relativeFrom="margin">
              <wp:posOffset>-695325</wp:posOffset>
            </wp:positionH>
            <wp:positionV relativeFrom="margin">
              <wp:posOffset>-883920</wp:posOffset>
            </wp:positionV>
            <wp:extent cx="2247900" cy="82677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FT_logo_rgb_C-Gray.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47900" cy="826770"/>
                    </a:xfrm>
                    <a:prstGeom prst="rect">
                      <a:avLst/>
                    </a:prstGeom>
                  </pic:spPr>
                </pic:pic>
              </a:graphicData>
            </a:graphic>
          </wp:anchor>
        </w:drawing>
      </w:r>
      <w:r w:rsidR="00B40DAB">
        <w:rPr>
          <w:noProof/>
        </w:rPr>
        <w:drawing>
          <wp:anchor distT="0" distB="0" distL="114300" distR="114300" simplePos="0" relativeHeight="251664384" behindDoc="0" locked="0" layoutInCell="1" allowOverlap="1" wp14:anchorId="0875056F" wp14:editId="0C5E30FE">
            <wp:simplePos x="0" y="0"/>
            <wp:positionH relativeFrom="column">
              <wp:posOffset>-316783</wp:posOffset>
            </wp:positionH>
            <wp:positionV relativeFrom="paragraph">
              <wp:posOffset>-1828800</wp:posOffset>
            </wp:positionV>
            <wp:extent cx="5943600" cy="2136140"/>
            <wp:effectExtent l="0" t="0" r="0" b="0"/>
            <wp:wrapNone/>
            <wp:docPr id="51" name="Picture 7"/>
            <wp:cNvGraphicFramePr/>
            <a:graphic xmlns:a="http://schemas.openxmlformats.org/drawingml/2006/main">
              <a:graphicData uri="http://schemas.openxmlformats.org/drawingml/2006/picture">
                <pic:pic xmlns:pic="http://schemas.openxmlformats.org/drawingml/2006/picture">
                  <pic:nvPicPr>
                    <pic:cNvPr id="51" name="Picture 7"/>
                    <pic:cNvPicPr/>
                  </pic:nvPicPr>
                  <pic:blipFill rotWithShape="1">
                    <a:blip r:embed="rId9" cstate="print">
                      <a:extLst>
                        <a:ext uri="{28A0092B-C50C-407E-A947-70E740481C1C}">
                          <a14:useLocalDpi xmlns:a14="http://schemas.microsoft.com/office/drawing/2010/main" val="0"/>
                        </a:ext>
                      </a:extLst>
                    </a:blip>
                    <a:srcRect t="8825" b="27003"/>
                    <a:stretch/>
                  </pic:blipFill>
                  <pic:spPr bwMode="auto">
                    <a:xfrm>
                      <a:off x="0" y="0"/>
                      <a:ext cx="5943600" cy="2136140"/>
                    </a:xfrm>
                    <a:prstGeom prst="rect">
                      <a:avLst/>
                    </a:prstGeom>
                    <a:ln>
                      <a:noFill/>
                    </a:ln>
                    <a:extLst>
                      <a:ext uri="{53640926-AAD7-44D8-BBD7-CCE9431645EC}">
                        <a14:shadowObscured xmlns:a14="http://schemas.microsoft.com/office/drawing/2010/main"/>
                      </a:ext>
                    </a:extLst>
                  </pic:spPr>
                </pic:pic>
              </a:graphicData>
            </a:graphic>
          </wp:anchor>
        </w:drawing>
      </w:r>
    </w:p>
    <w:p w:rsidR="0018391D" w:rsidRPr="00587C3D" w:rsidRDefault="00B40DAB" w:rsidP="0037765F">
      <w:pPr>
        <w:pStyle w:val="BodyText"/>
      </w:pPr>
      <w:r>
        <w:rPr>
          <w:noProof/>
        </w:rPr>
        <mc:AlternateContent>
          <mc:Choice Requires="wps">
            <w:drawing>
              <wp:anchor distT="0" distB="0" distL="114300" distR="114300" simplePos="0" relativeHeight="251665408" behindDoc="0" locked="0" layoutInCell="1" allowOverlap="1" wp14:anchorId="79D5C12D" wp14:editId="1860E13F">
                <wp:simplePos x="0" y="0"/>
                <wp:positionH relativeFrom="column">
                  <wp:posOffset>-426720</wp:posOffset>
                </wp:positionH>
                <wp:positionV relativeFrom="paragraph">
                  <wp:posOffset>-12065</wp:posOffset>
                </wp:positionV>
                <wp:extent cx="6370320" cy="698500"/>
                <wp:effectExtent l="0" t="0" r="0" b="6350"/>
                <wp:wrapNone/>
                <wp:docPr id="5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0320" cy="698500"/>
                        </a:xfrm>
                        <a:prstGeom prst="rect">
                          <a:avLst/>
                        </a:prstGeom>
                        <a:solidFill>
                          <a:schemeClr val="accent2">
                            <a:lumMod val="100000"/>
                            <a:lumOff val="0"/>
                            <a:alpha val="89999"/>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w:pict>
              <v:rect w14:anchorId="591229DF" id="Rectangle 4" o:spid="_x0000_s1026" style="position:absolute;margin-left:-33.6pt;margin-top:-.95pt;width:501.6pt;height:5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" fillcolor="#c0504d [3205]" stroked="f">
                <v:fill opacity="58853f"/>
              </v:rect>
            </w:pict>
          </mc:Fallback>
        </mc:AlternateContent>
      </w:r>
    </w:p>
    <w:p w:rsidR="0018391D" w:rsidRPr="00587C3D" w:rsidRDefault="0018391D" w:rsidP="0037765F">
      <w:pPr>
        <w:pStyle w:val="BodyText"/>
      </w:pPr>
    </w:p>
    <w:p w:rsidR="0018391D" w:rsidRPr="00587C3D" w:rsidRDefault="0018391D" w:rsidP="0037765F">
      <w:pPr>
        <w:pStyle w:val="BodyText"/>
      </w:pPr>
    </w:p>
    <w:p w:rsidR="00B40DAB" w:rsidRDefault="00B40DAB" w:rsidP="00C92423">
      <w:pPr>
        <w:pStyle w:val="ProductHead"/>
      </w:pPr>
    </w:p>
    <w:p w:rsidR="00B40DAB" w:rsidRDefault="00711FE9" w:rsidP="00C92423">
      <w:pPr>
        <w:pStyle w:val="ProductHead"/>
      </w:pPr>
      <w:r w:rsidRPr="006A35BE">
        <w:rPr>
          <w:noProof/>
          <w:color w:val="002060"/>
        </w:rPr>
        <mc:AlternateContent>
          <mc:Choice Requires="wps">
            <w:drawing>
              <wp:anchor distT="0" distB="0" distL="114300" distR="114300" simplePos="0" relativeHeight="251669504" behindDoc="0" locked="0" layoutInCell="1" allowOverlap="1" wp14:anchorId="7036CC00" wp14:editId="013D0B0C">
                <wp:simplePos x="0" y="0"/>
                <wp:positionH relativeFrom="column">
                  <wp:posOffset>-933450</wp:posOffset>
                </wp:positionH>
                <wp:positionV relativeFrom="paragraph">
                  <wp:posOffset>13970</wp:posOffset>
                </wp:positionV>
                <wp:extent cx="7829550" cy="66675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9550" cy="666750"/>
                        </a:xfrm>
                        <a:prstGeom prst="rect">
                          <a:avLst/>
                        </a:prstGeom>
                        <a:solidFill>
                          <a:srgbClr val="002060">
                            <a:alpha val="89999"/>
                          </a:srgbClr>
                        </a:solidFill>
                        <a:ln>
                          <a:noFill/>
                        </a:ln>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A3389E7" id="Rectangle 4" o:spid="_x0000_s1026" style="position:absolute;margin-left:-73.5pt;margin-top:1.1pt;width:616.5pt;height:5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" fillcolor="#002060" stroked="f">
                <v:fill opacity="58853f"/>
              </v:rect>
            </w:pict>
          </mc:Fallback>
        </mc:AlternateContent>
      </w:r>
    </w:p>
    <w:p w:rsidR="00B40DAB" w:rsidRDefault="00B40DAB" w:rsidP="00C92423">
      <w:pPr>
        <w:pStyle w:val="ProductHead"/>
      </w:pPr>
    </w:p>
    <w:p w:rsidR="00B40DAB" w:rsidRDefault="00B40DAB" w:rsidP="00C92423">
      <w:pPr>
        <w:pStyle w:val="ProductHead"/>
      </w:pPr>
    </w:p>
    <w:p w:rsidR="00B40DAB" w:rsidRDefault="00B40DAB" w:rsidP="00C92423">
      <w:pPr>
        <w:pStyle w:val="ProductHead"/>
      </w:pPr>
    </w:p>
    <w:p w:rsidR="00B40DAB" w:rsidRDefault="00B40DAB" w:rsidP="00C92423">
      <w:pPr>
        <w:pStyle w:val="ProductHead"/>
      </w:pPr>
    </w:p>
    <w:p w:rsidR="00F93D53" w:rsidRPr="00587C3D" w:rsidRDefault="00F93D53" w:rsidP="00C92423">
      <w:pPr>
        <w:pStyle w:val="ProductHead"/>
        <w:rPr>
          <w:rStyle w:val="ProductHeadChar"/>
        </w:rPr>
      </w:pPr>
      <w:r w:rsidRPr="00587C3D">
        <w:t>Microsoft Dynamics</w:t>
      </w:r>
      <w:r w:rsidR="00742294" w:rsidRPr="00742294">
        <w:rPr>
          <w:position w:val="12"/>
          <w:sz w:val="16"/>
          <w:szCs w:val="18"/>
          <w:vertAlign w:val="superscript"/>
        </w:rPr>
        <w:t>®</w:t>
      </w:r>
      <w:r w:rsidRPr="00587C3D">
        <w:t xml:space="preserve"> </w:t>
      </w:r>
      <w:r w:rsidR="00BD679F">
        <w:t>GP</w:t>
      </w:r>
    </w:p>
    <w:p w:rsidR="00F93D53" w:rsidRPr="00587C3D" w:rsidRDefault="00F93D53" w:rsidP="0037765F">
      <w:pPr>
        <w:pStyle w:val="BodyText"/>
      </w:pPr>
    </w:p>
    <w:p w:rsidR="0018391D" w:rsidRPr="00587C3D" w:rsidRDefault="00AC7F26" w:rsidP="00BB538E">
      <w:pPr>
        <w:pStyle w:val="Title"/>
      </w:pPr>
      <w:sdt>
        <w:sdtPr>
          <w:rPr>
            <w:rFonts w:ascii="Segoe UI" w:eastAsiaTheme="minorHAnsi" w:hAnsi="Segoe UI" w:cstheme="minorBidi"/>
          </w:rPr>
          <w:alias w:val="Title"/>
          <w:id w:val="3074811"/>
          <w:placeholder>
            <w:docPart w:val="A59B64739D4F4333857C1CBB59A0914B"/>
          </w:placeholder>
          <w:dataBinding w:prefixMappings="xmlns:ns0='http://purl.org/dc/elements/1.1/' xmlns:ns1='http://schemas.openxmlformats.org/package/2006/metadata/core-properties' " w:xpath="/ns1:coreProperties[1]/ns0:title[1]" w:storeItemID="{6C3C8BC8-F283-45AE-878A-BAB7291924A1}"/>
          <w:text/>
        </w:sdtPr>
        <w:sdtEndPr/>
        <w:sdtContent>
          <w:r w:rsidR="00BB538E">
            <w:rPr>
              <w:rFonts w:ascii="Segoe UI" w:eastAsiaTheme="minorHAnsi" w:hAnsi="Segoe UI" w:cstheme="minorBidi"/>
            </w:rPr>
            <w:t>Microsoft Dynamics GP 2013 on Windows Azure</w:t>
          </w:r>
        </w:sdtContent>
      </w:sdt>
    </w:p>
    <w:p w:rsidR="0018391D" w:rsidRPr="00587C3D" w:rsidRDefault="0018391D" w:rsidP="0037765F">
      <w:pPr>
        <w:pStyle w:val="BodyText"/>
      </w:pPr>
    </w:p>
    <w:p w:rsidR="0018391D" w:rsidRPr="00587C3D" w:rsidRDefault="00270150" w:rsidP="00D12401">
      <w:pPr>
        <w:pStyle w:val="Date-Subject-URL"/>
      </w:pPr>
      <w:r w:rsidRPr="00587C3D">
        <w:t>White P</w:t>
      </w:r>
      <w:r w:rsidR="0018391D" w:rsidRPr="00587C3D">
        <w:t>aper</w:t>
      </w:r>
    </w:p>
    <w:p w:rsidR="0037765F" w:rsidRPr="00587C3D" w:rsidRDefault="0037765F" w:rsidP="0037765F">
      <w:pPr>
        <w:pStyle w:val="BodyText"/>
      </w:pPr>
    </w:p>
    <w:sdt>
      <w:sdtPr>
        <w:alias w:val="Abstract"/>
        <w:id w:val="3074813"/>
        <w:placeholder>
          <w:docPart w:val="7E2C7B0606DC4ED4AAF383C732954B4D"/>
        </w:placeholder>
        <w:dataBinding w:prefixMappings="xmlns:ns0='http://schemas.microsoft.com/office/2006/coverPageProps' " w:xpath="/ns0:CoverPageProperties[1]/ns0:Abstract[1]" w:storeItemID="{55AF091B-3C7A-41E3-B477-F2FDAA23CFDA}"/>
        <w:text/>
      </w:sdtPr>
      <w:sdtEndPr/>
      <w:sdtContent>
        <w:p w:rsidR="0037765F" w:rsidRPr="00587C3D" w:rsidRDefault="00BB538E" w:rsidP="00BB538E">
          <w:pPr>
            <w:pStyle w:val="Date-Subject-URL"/>
          </w:pPr>
          <w:r>
            <w:t>A guide to planning, deploying and managing Microsoft Dynamics GP 2013 on Windows Azure</w:t>
          </w:r>
          <w:r w:rsidR="000E67C6">
            <w:t xml:space="preserve"> Infrastructure Services</w:t>
          </w:r>
          <w:r>
            <w:t>.</w:t>
          </w:r>
        </w:p>
      </w:sdtContent>
    </w:sdt>
    <w:p w:rsidR="0037765F" w:rsidRPr="00587C3D" w:rsidRDefault="0037765F" w:rsidP="0037765F">
      <w:pPr>
        <w:pStyle w:val="BodyText"/>
      </w:pPr>
    </w:p>
    <w:p w:rsidR="0037765F" w:rsidRDefault="00AD17FD" w:rsidP="0037765F">
      <w:pPr>
        <w:pStyle w:val="BodyText"/>
        <w:rPr>
          <w:sz w:val="22"/>
          <w:szCs w:val="22"/>
        </w:rPr>
      </w:pPr>
      <w:r>
        <w:tab/>
      </w:r>
      <w:r>
        <w:tab/>
      </w:r>
      <w:r>
        <w:tab/>
      </w:r>
    </w:p>
    <w:p w:rsidR="009C764C" w:rsidRPr="00AD17FD" w:rsidRDefault="009C764C" w:rsidP="0037765F">
      <w:pPr>
        <w:pStyle w:val="BodyText"/>
        <w:rPr>
          <w:sz w:val="22"/>
          <w:szCs w:val="22"/>
        </w:rPr>
      </w:pPr>
      <w:r>
        <w:rPr>
          <w:sz w:val="22"/>
          <w:szCs w:val="22"/>
        </w:rPr>
        <w:tab/>
      </w:r>
      <w:r>
        <w:rPr>
          <w:sz w:val="22"/>
          <w:szCs w:val="22"/>
        </w:rPr>
        <w:tab/>
      </w:r>
      <w:r>
        <w:rPr>
          <w:sz w:val="22"/>
          <w:szCs w:val="22"/>
        </w:rPr>
        <w:tab/>
        <w:t xml:space="preserve">Date: </w:t>
      </w:r>
      <w:r w:rsidR="00395D8B">
        <w:rPr>
          <w:sz w:val="22"/>
          <w:szCs w:val="22"/>
        </w:rPr>
        <w:t>December</w:t>
      </w:r>
      <w:bookmarkStart w:id="0" w:name="_GoBack"/>
      <w:bookmarkEnd w:id="0"/>
      <w:r w:rsidR="00BB538E">
        <w:rPr>
          <w:sz w:val="22"/>
          <w:szCs w:val="22"/>
        </w:rPr>
        <w:t xml:space="preserve"> 2013</w:t>
      </w:r>
    </w:p>
    <w:p w:rsidR="00942BB7" w:rsidRPr="00587C3D" w:rsidRDefault="00942BB7" w:rsidP="0037765F">
      <w:pPr>
        <w:pStyle w:val="BodyText"/>
      </w:pPr>
    </w:p>
    <w:p w:rsidR="00912B23" w:rsidRPr="00587C3D" w:rsidRDefault="00912B23" w:rsidP="00912B23">
      <w:pPr>
        <w:pStyle w:val="Date-Subject-URL"/>
        <w:ind w:left="0"/>
      </w:pPr>
    </w:p>
    <w:p w:rsidR="006D65EA" w:rsidRDefault="006D65EA" w:rsidP="007D34AD">
      <w:pPr>
        <w:pStyle w:val="TOCHeading"/>
        <w:rPr>
          <w:noProof/>
        </w:rPr>
      </w:pPr>
      <w:bookmarkStart w:id="1" w:name="_Toc122522330"/>
    </w:p>
    <w:p w:rsidR="006D65EA" w:rsidRDefault="006D65EA" w:rsidP="007D34AD">
      <w:pPr>
        <w:pStyle w:val="TOCHeading"/>
        <w:rPr>
          <w:noProof/>
        </w:rPr>
      </w:pPr>
    </w:p>
    <w:p w:rsidR="006D65EA" w:rsidRDefault="006D65EA" w:rsidP="006D65EA">
      <w:pPr>
        <w:pStyle w:val="TOCHeading"/>
        <w:jc w:val="right"/>
      </w:pPr>
    </w:p>
    <w:p w:rsidR="006D65EA" w:rsidRDefault="006D65EA" w:rsidP="006D65EA">
      <w:pPr>
        <w:pStyle w:val="TOCHeading"/>
        <w:jc w:val="right"/>
      </w:pPr>
    </w:p>
    <w:p w:rsidR="006D65EA" w:rsidRDefault="006A35BE" w:rsidP="006A35BE">
      <w:pPr>
        <w:pStyle w:val="TOCHeading"/>
        <w:jc w:val="right"/>
      </w:pPr>
      <w:r>
        <w:rPr>
          <w:noProof/>
        </w:rPr>
        <w:drawing>
          <wp:inline distT="0" distB="0" distL="0" distR="0" wp14:anchorId="5D8A9C4A" wp14:editId="299ABC58">
            <wp:extent cx="3467100" cy="495300"/>
            <wp:effectExtent l="0" t="0" r="0" b="0"/>
            <wp:docPr id="3" name="Picture 3" descr="C:\Users\jmikkels\Pictures\prev_MS_rgb_Dynamics_Bl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mikkels\Pictures\prev_MS_rgb_Dynamics_Blk.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0" cy="495300"/>
                    </a:xfrm>
                    <a:prstGeom prst="rect">
                      <a:avLst/>
                    </a:prstGeom>
                    <a:noFill/>
                    <a:ln>
                      <a:noFill/>
                    </a:ln>
                  </pic:spPr>
                </pic:pic>
              </a:graphicData>
            </a:graphic>
          </wp:inline>
        </w:drawing>
      </w:r>
    </w:p>
    <w:p w:rsidR="006D65EA" w:rsidRDefault="006D65EA" w:rsidP="007D34AD">
      <w:pPr>
        <w:pStyle w:val="TOCHeading"/>
      </w:pPr>
    </w:p>
    <w:p w:rsidR="00270150" w:rsidRPr="00587C3D" w:rsidRDefault="00F93D53" w:rsidP="007D34AD">
      <w:pPr>
        <w:pStyle w:val="TOCHeading"/>
      </w:pPr>
      <w:r w:rsidRPr="00587C3D">
        <w:br w:type="page"/>
      </w:r>
      <w:bookmarkStart w:id="2" w:name="_Toc122522331"/>
      <w:r w:rsidR="00270150" w:rsidRPr="00587C3D">
        <w:lastRenderedPageBreak/>
        <w:t>Table of Contents</w:t>
      </w:r>
      <w:bookmarkEnd w:id="1"/>
      <w:bookmarkEnd w:id="2"/>
      <w:r w:rsidR="00C92423" w:rsidRPr="00587C3D">
        <w:t xml:space="preserve"> </w:t>
      </w:r>
    </w:p>
    <w:p w:rsidR="00410281" w:rsidRDefault="00BE24FE">
      <w:pPr>
        <w:pStyle w:val="TOC1"/>
        <w:rPr>
          <w:rFonts w:asciiTheme="minorHAnsi" w:eastAsiaTheme="minorEastAsia" w:hAnsiTheme="minorHAnsi" w:cstheme="minorBidi"/>
          <w:b w:val="0"/>
          <w:szCs w:val="22"/>
        </w:rPr>
      </w:pPr>
      <w:r w:rsidRPr="00587C3D">
        <w:rPr>
          <w:rFonts w:ascii="Segoe Semibold" w:hAnsi="Segoe Semibold" w:cs="Arial"/>
          <w:b w:val="0"/>
          <w:bCs/>
          <w:i/>
          <w:kern w:val="32"/>
          <w:sz w:val="28"/>
          <w:szCs w:val="32"/>
        </w:rPr>
        <w:fldChar w:fldCharType="begin"/>
      </w:r>
      <w:r w:rsidR="009F4C76" w:rsidRPr="00587C3D">
        <w:rPr>
          <w:rFonts w:ascii="Segoe Semibold" w:hAnsi="Segoe Semibold" w:cs="Arial"/>
          <w:b w:val="0"/>
          <w:bCs/>
          <w:i/>
          <w:kern w:val="32"/>
          <w:sz w:val="28"/>
          <w:szCs w:val="32"/>
        </w:rPr>
        <w:instrText xml:space="preserve"> TOC \o "1-3" \h \z \u </w:instrText>
      </w:r>
      <w:r w:rsidRPr="00587C3D">
        <w:rPr>
          <w:rFonts w:ascii="Segoe Semibold" w:hAnsi="Segoe Semibold" w:cs="Arial"/>
          <w:b w:val="0"/>
          <w:bCs/>
          <w:i/>
          <w:kern w:val="32"/>
          <w:sz w:val="28"/>
          <w:szCs w:val="32"/>
        </w:rPr>
        <w:fldChar w:fldCharType="separate"/>
      </w:r>
      <w:hyperlink w:anchor="_Toc363816075" w:history="1">
        <w:r w:rsidR="00410281" w:rsidRPr="00C16800">
          <w:rPr>
            <w:rStyle w:val="Hyperlink"/>
          </w:rPr>
          <w:t>Introduction</w:t>
        </w:r>
        <w:r w:rsidR="00410281">
          <w:rPr>
            <w:webHidden/>
          </w:rPr>
          <w:tab/>
        </w:r>
        <w:r w:rsidR="00410281">
          <w:rPr>
            <w:webHidden/>
          </w:rPr>
          <w:fldChar w:fldCharType="begin"/>
        </w:r>
        <w:r w:rsidR="00410281">
          <w:rPr>
            <w:webHidden/>
          </w:rPr>
          <w:instrText xml:space="preserve"> PAGEREF _Toc363816075 \h </w:instrText>
        </w:r>
        <w:r w:rsidR="00410281">
          <w:rPr>
            <w:webHidden/>
          </w:rPr>
        </w:r>
        <w:r w:rsidR="00410281">
          <w:rPr>
            <w:webHidden/>
          </w:rPr>
          <w:fldChar w:fldCharType="separate"/>
        </w:r>
        <w:r w:rsidR="00410281">
          <w:rPr>
            <w:webHidden/>
          </w:rPr>
          <w:t>4</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76" w:history="1">
        <w:r w:rsidR="00410281" w:rsidRPr="00C16800">
          <w:rPr>
            <w:rStyle w:val="Hyperlink"/>
            <w:noProof/>
          </w:rPr>
          <w:t>Checklist</w:t>
        </w:r>
        <w:r w:rsidR="00410281">
          <w:rPr>
            <w:noProof/>
            <w:webHidden/>
          </w:rPr>
          <w:tab/>
        </w:r>
        <w:r w:rsidR="00410281">
          <w:rPr>
            <w:noProof/>
            <w:webHidden/>
          </w:rPr>
          <w:fldChar w:fldCharType="begin"/>
        </w:r>
        <w:r w:rsidR="00410281">
          <w:rPr>
            <w:noProof/>
            <w:webHidden/>
          </w:rPr>
          <w:instrText xml:space="preserve"> PAGEREF _Toc363816076 \h </w:instrText>
        </w:r>
        <w:r w:rsidR="00410281">
          <w:rPr>
            <w:noProof/>
            <w:webHidden/>
          </w:rPr>
        </w:r>
        <w:r w:rsidR="00410281">
          <w:rPr>
            <w:noProof/>
            <w:webHidden/>
          </w:rPr>
          <w:fldChar w:fldCharType="separate"/>
        </w:r>
        <w:r w:rsidR="00410281">
          <w:rPr>
            <w:noProof/>
            <w:webHidden/>
          </w:rPr>
          <w:t>4</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77" w:history="1">
        <w:r w:rsidR="00410281" w:rsidRPr="00C16800">
          <w:rPr>
            <w:rStyle w:val="Hyperlink"/>
            <w:noProof/>
          </w:rPr>
          <w:t>What’s in this guide</w:t>
        </w:r>
        <w:r w:rsidR="00410281">
          <w:rPr>
            <w:noProof/>
            <w:webHidden/>
          </w:rPr>
          <w:tab/>
        </w:r>
        <w:r w:rsidR="00410281">
          <w:rPr>
            <w:noProof/>
            <w:webHidden/>
          </w:rPr>
          <w:fldChar w:fldCharType="begin"/>
        </w:r>
        <w:r w:rsidR="00410281">
          <w:rPr>
            <w:noProof/>
            <w:webHidden/>
          </w:rPr>
          <w:instrText xml:space="preserve"> PAGEREF _Toc363816077 \h </w:instrText>
        </w:r>
        <w:r w:rsidR="00410281">
          <w:rPr>
            <w:noProof/>
            <w:webHidden/>
          </w:rPr>
        </w:r>
        <w:r w:rsidR="00410281">
          <w:rPr>
            <w:noProof/>
            <w:webHidden/>
          </w:rPr>
          <w:fldChar w:fldCharType="separate"/>
        </w:r>
        <w:r w:rsidR="00410281">
          <w:rPr>
            <w:noProof/>
            <w:webHidden/>
          </w:rPr>
          <w:t>5</w:t>
        </w:r>
        <w:r w:rsidR="00410281">
          <w:rPr>
            <w:noProof/>
            <w:webHidden/>
          </w:rPr>
          <w:fldChar w:fldCharType="end"/>
        </w:r>
      </w:hyperlink>
    </w:p>
    <w:p w:rsidR="00410281" w:rsidRDefault="00AC7F26">
      <w:pPr>
        <w:pStyle w:val="TOC1"/>
        <w:rPr>
          <w:rFonts w:asciiTheme="minorHAnsi" w:eastAsiaTheme="minorEastAsia" w:hAnsiTheme="minorHAnsi" w:cstheme="minorBidi"/>
          <w:b w:val="0"/>
          <w:szCs w:val="22"/>
        </w:rPr>
      </w:pPr>
      <w:hyperlink w:anchor="_Toc363816078" w:history="1">
        <w:r w:rsidR="00410281" w:rsidRPr="00C16800">
          <w:rPr>
            <w:rStyle w:val="Hyperlink"/>
          </w:rPr>
          <w:t>Part 1: Windows Azure Account</w:t>
        </w:r>
        <w:r w:rsidR="00410281">
          <w:rPr>
            <w:webHidden/>
          </w:rPr>
          <w:tab/>
        </w:r>
        <w:r w:rsidR="00410281">
          <w:rPr>
            <w:webHidden/>
          </w:rPr>
          <w:fldChar w:fldCharType="begin"/>
        </w:r>
        <w:r w:rsidR="00410281">
          <w:rPr>
            <w:webHidden/>
          </w:rPr>
          <w:instrText xml:space="preserve"> PAGEREF _Toc363816078 \h </w:instrText>
        </w:r>
        <w:r w:rsidR="00410281">
          <w:rPr>
            <w:webHidden/>
          </w:rPr>
        </w:r>
        <w:r w:rsidR="00410281">
          <w:rPr>
            <w:webHidden/>
          </w:rPr>
          <w:fldChar w:fldCharType="separate"/>
        </w:r>
        <w:r w:rsidR="00410281">
          <w:rPr>
            <w:webHidden/>
          </w:rPr>
          <w:t>6</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79" w:history="1">
        <w:r w:rsidR="00410281" w:rsidRPr="00C16800">
          <w:rPr>
            <w:rStyle w:val="Hyperlink"/>
            <w:noProof/>
          </w:rPr>
          <w:t>Sign up for a Windows Azure Account</w:t>
        </w:r>
        <w:r w:rsidR="00410281">
          <w:rPr>
            <w:noProof/>
            <w:webHidden/>
          </w:rPr>
          <w:tab/>
        </w:r>
        <w:r w:rsidR="00410281">
          <w:rPr>
            <w:noProof/>
            <w:webHidden/>
          </w:rPr>
          <w:fldChar w:fldCharType="begin"/>
        </w:r>
        <w:r w:rsidR="00410281">
          <w:rPr>
            <w:noProof/>
            <w:webHidden/>
          </w:rPr>
          <w:instrText xml:space="preserve"> PAGEREF _Toc363816079 \h </w:instrText>
        </w:r>
        <w:r w:rsidR="00410281">
          <w:rPr>
            <w:noProof/>
            <w:webHidden/>
          </w:rPr>
        </w:r>
        <w:r w:rsidR="00410281">
          <w:rPr>
            <w:noProof/>
            <w:webHidden/>
          </w:rPr>
          <w:fldChar w:fldCharType="separate"/>
        </w:r>
        <w:r w:rsidR="00410281">
          <w:rPr>
            <w:noProof/>
            <w:webHidden/>
          </w:rPr>
          <w:t>6</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80" w:history="1">
        <w:r w:rsidR="00410281" w:rsidRPr="00C16800">
          <w:rPr>
            <w:rStyle w:val="Hyperlink"/>
            <w:noProof/>
          </w:rPr>
          <w:t>Create a Subscription</w:t>
        </w:r>
        <w:r w:rsidR="00410281">
          <w:rPr>
            <w:noProof/>
            <w:webHidden/>
          </w:rPr>
          <w:tab/>
        </w:r>
        <w:r w:rsidR="00410281">
          <w:rPr>
            <w:noProof/>
            <w:webHidden/>
          </w:rPr>
          <w:fldChar w:fldCharType="begin"/>
        </w:r>
        <w:r w:rsidR="00410281">
          <w:rPr>
            <w:noProof/>
            <w:webHidden/>
          </w:rPr>
          <w:instrText xml:space="preserve"> PAGEREF _Toc363816080 \h </w:instrText>
        </w:r>
        <w:r w:rsidR="00410281">
          <w:rPr>
            <w:noProof/>
            <w:webHidden/>
          </w:rPr>
        </w:r>
        <w:r w:rsidR="00410281">
          <w:rPr>
            <w:noProof/>
            <w:webHidden/>
          </w:rPr>
          <w:fldChar w:fldCharType="separate"/>
        </w:r>
        <w:r w:rsidR="00410281">
          <w:rPr>
            <w:noProof/>
            <w:webHidden/>
          </w:rPr>
          <w:t>8</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81" w:history="1">
        <w:r w:rsidR="00410281" w:rsidRPr="00C16800">
          <w:rPr>
            <w:rStyle w:val="Hyperlink"/>
            <w:noProof/>
          </w:rPr>
          <w:t>Sign up for a Windows Azure Support Plan</w:t>
        </w:r>
        <w:r w:rsidR="00410281">
          <w:rPr>
            <w:noProof/>
            <w:webHidden/>
          </w:rPr>
          <w:tab/>
        </w:r>
        <w:r w:rsidR="00410281">
          <w:rPr>
            <w:noProof/>
            <w:webHidden/>
          </w:rPr>
          <w:fldChar w:fldCharType="begin"/>
        </w:r>
        <w:r w:rsidR="00410281">
          <w:rPr>
            <w:noProof/>
            <w:webHidden/>
          </w:rPr>
          <w:instrText xml:space="preserve"> PAGEREF _Toc363816081 \h </w:instrText>
        </w:r>
        <w:r w:rsidR="00410281">
          <w:rPr>
            <w:noProof/>
            <w:webHidden/>
          </w:rPr>
        </w:r>
        <w:r w:rsidR="00410281">
          <w:rPr>
            <w:noProof/>
            <w:webHidden/>
          </w:rPr>
          <w:fldChar w:fldCharType="separate"/>
        </w:r>
        <w:r w:rsidR="00410281">
          <w:rPr>
            <w:noProof/>
            <w:webHidden/>
          </w:rPr>
          <w:t>8</w:t>
        </w:r>
        <w:r w:rsidR="00410281">
          <w:rPr>
            <w:noProof/>
            <w:webHidden/>
          </w:rPr>
          <w:fldChar w:fldCharType="end"/>
        </w:r>
      </w:hyperlink>
    </w:p>
    <w:p w:rsidR="00410281" w:rsidRDefault="00AC7F26">
      <w:pPr>
        <w:pStyle w:val="TOC1"/>
        <w:rPr>
          <w:rFonts w:asciiTheme="minorHAnsi" w:eastAsiaTheme="minorEastAsia" w:hAnsiTheme="minorHAnsi" w:cstheme="minorBidi"/>
          <w:b w:val="0"/>
          <w:szCs w:val="22"/>
        </w:rPr>
      </w:pPr>
      <w:hyperlink w:anchor="_Toc363816082" w:history="1">
        <w:r w:rsidR="00410281" w:rsidRPr="00C16800">
          <w:rPr>
            <w:rStyle w:val="Hyperlink"/>
          </w:rPr>
          <w:t>Part 2: Planning</w:t>
        </w:r>
        <w:r w:rsidR="00410281">
          <w:rPr>
            <w:webHidden/>
          </w:rPr>
          <w:tab/>
        </w:r>
        <w:r w:rsidR="00410281">
          <w:rPr>
            <w:webHidden/>
          </w:rPr>
          <w:fldChar w:fldCharType="begin"/>
        </w:r>
        <w:r w:rsidR="00410281">
          <w:rPr>
            <w:webHidden/>
          </w:rPr>
          <w:instrText xml:space="preserve"> PAGEREF _Toc363816082 \h </w:instrText>
        </w:r>
        <w:r w:rsidR="00410281">
          <w:rPr>
            <w:webHidden/>
          </w:rPr>
        </w:r>
        <w:r w:rsidR="00410281">
          <w:rPr>
            <w:webHidden/>
          </w:rPr>
          <w:fldChar w:fldCharType="separate"/>
        </w:r>
        <w:r w:rsidR="00410281">
          <w:rPr>
            <w:webHidden/>
          </w:rPr>
          <w:t>10</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83" w:history="1">
        <w:r w:rsidR="00410281" w:rsidRPr="00C16800">
          <w:rPr>
            <w:rStyle w:val="Hyperlink"/>
            <w:noProof/>
          </w:rPr>
          <w:t>Licensing</w:t>
        </w:r>
        <w:r w:rsidR="00410281">
          <w:rPr>
            <w:noProof/>
            <w:webHidden/>
          </w:rPr>
          <w:tab/>
        </w:r>
        <w:r w:rsidR="00410281">
          <w:rPr>
            <w:noProof/>
            <w:webHidden/>
          </w:rPr>
          <w:fldChar w:fldCharType="begin"/>
        </w:r>
        <w:r w:rsidR="00410281">
          <w:rPr>
            <w:noProof/>
            <w:webHidden/>
          </w:rPr>
          <w:instrText xml:space="preserve"> PAGEREF _Toc363816083 \h </w:instrText>
        </w:r>
        <w:r w:rsidR="00410281">
          <w:rPr>
            <w:noProof/>
            <w:webHidden/>
          </w:rPr>
        </w:r>
        <w:r w:rsidR="00410281">
          <w:rPr>
            <w:noProof/>
            <w:webHidden/>
          </w:rPr>
          <w:fldChar w:fldCharType="separate"/>
        </w:r>
        <w:r w:rsidR="00410281">
          <w:rPr>
            <w:noProof/>
            <w:webHidden/>
          </w:rPr>
          <w:t>10</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84" w:history="1">
        <w:r w:rsidR="00410281" w:rsidRPr="00C16800">
          <w:rPr>
            <w:rStyle w:val="Hyperlink"/>
          </w:rPr>
          <w:t>Microsoft License Mobility through Software Assurance</w:t>
        </w:r>
        <w:r w:rsidR="00410281">
          <w:rPr>
            <w:webHidden/>
          </w:rPr>
          <w:tab/>
        </w:r>
        <w:r w:rsidR="00410281">
          <w:rPr>
            <w:webHidden/>
          </w:rPr>
          <w:fldChar w:fldCharType="begin"/>
        </w:r>
        <w:r w:rsidR="00410281">
          <w:rPr>
            <w:webHidden/>
          </w:rPr>
          <w:instrText xml:space="preserve"> PAGEREF _Toc363816084 \h </w:instrText>
        </w:r>
        <w:r w:rsidR="00410281">
          <w:rPr>
            <w:webHidden/>
          </w:rPr>
        </w:r>
        <w:r w:rsidR="00410281">
          <w:rPr>
            <w:webHidden/>
          </w:rPr>
          <w:fldChar w:fldCharType="separate"/>
        </w:r>
        <w:r w:rsidR="00410281">
          <w:rPr>
            <w:webHidden/>
          </w:rPr>
          <w:t>10</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85" w:history="1">
        <w:r w:rsidR="00410281" w:rsidRPr="00C16800">
          <w:rPr>
            <w:rStyle w:val="Hyperlink"/>
          </w:rPr>
          <w:t>Microsoft Dynamics GP 2013</w:t>
        </w:r>
        <w:r w:rsidR="00410281">
          <w:rPr>
            <w:webHidden/>
          </w:rPr>
          <w:tab/>
        </w:r>
        <w:r w:rsidR="00410281">
          <w:rPr>
            <w:webHidden/>
          </w:rPr>
          <w:fldChar w:fldCharType="begin"/>
        </w:r>
        <w:r w:rsidR="00410281">
          <w:rPr>
            <w:webHidden/>
          </w:rPr>
          <w:instrText xml:space="preserve"> PAGEREF _Toc363816085 \h </w:instrText>
        </w:r>
        <w:r w:rsidR="00410281">
          <w:rPr>
            <w:webHidden/>
          </w:rPr>
        </w:r>
        <w:r w:rsidR="00410281">
          <w:rPr>
            <w:webHidden/>
          </w:rPr>
          <w:fldChar w:fldCharType="separate"/>
        </w:r>
        <w:r w:rsidR="00410281">
          <w:rPr>
            <w:webHidden/>
          </w:rPr>
          <w:t>11</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86" w:history="1">
        <w:r w:rsidR="00410281" w:rsidRPr="00C16800">
          <w:rPr>
            <w:rStyle w:val="Hyperlink"/>
          </w:rPr>
          <w:t>Remote Desktop Services (RDS)</w:t>
        </w:r>
        <w:r w:rsidR="00410281">
          <w:rPr>
            <w:webHidden/>
          </w:rPr>
          <w:tab/>
        </w:r>
        <w:r w:rsidR="00410281">
          <w:rPr>
            <w:webHidden/>
          </w:rPr>
          <w:fldChar w:fldCharType="begin"/>
        </w:r>
        <w:r w:rsidR="00410281">
          <w:rPr>
            <w:webHidden/>
          </w:rPr>
          <w:instrText xml:space="preserve"> PAGEREF _Toc363816086 \h </w:instrText>
        </w:r>
        <w:r w:rsidR="00410281">
          <w:rPr>
            <w:webHidden/>
          </w:rPr>
        </w:r>
        <w:r w:rsidR="00410281">
          <w:rPr>
            <w:webHidden/>
          </w:rPr>
          <w:fldChar w:fldCharType="separate"/>
        </w:r>
        <w:r w:rsidR="00410281">
          <w:rPr>
            <w:webHidden/>
          </w:rPr>
          <w:t>11</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87" w:history="1">
        <w:r w:rsidR="00410281" w:rsidRPr="00C16800">
          <w:rPr>
            <w:rStyle w:val="Hyperlink"/>
          </w:rPr>
          <w:t>Microsoft SQL Server</w:t>
        </w:r>
        <w:r w:rsidR="00410281">
          <w:rPr>
            <w:webHidden/>
          </w:rPr>
          <w:tab/>
        </w:r>
        <w:r w:rsidR="00410281">
          <w:rPr>
            <w:webHidden/>
          </w:rPr>
          <w:fldChar w:fldCharType="begin"/>
        </w:r>
        <w:r w:rsidR="00410281">
          <w:rPr>
            <w:webHidden/>
          </w:rPr>
          <w:instrText xml:space="preserve"> PAGEREF _Toc363816087 \h </w:instrText>
        </w:r>
        <w:r w:rsidR="00410281">
          <w:rPr>
            <w:webHidden/>
          </w:rPr>
        </w:r>
        <w:r w:rsidR="00410281">
          <w:rPr>
            <w:webHidden/>
          </w:rPr>
          <w:fldChar w:fldCharType="separate"/>
        </w:r>
        <w:r w:rsidR="00410281">
          <w:rPr>
            <w:webHidden/>
          </w:rPr>
          <w:t>11</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88" w:history="1">
        <w:r w:rsidR="00410281" w:rsidRPr="00C16800">
          <w:rPr>
            <w:rStyle w:val="Hyperlink"/>
          </w:rPr>
          <w:t>Other Licensing Considerations – Windows Azure Billing / Cost Allocation</w:t>
        </w:r>
        <w:r w:rsidR="00410281">
          <w:rPr>
            <w:webHidden/>
          </w:rPr>
          <w:tab/>
        </w:r>
        <w:r w:rsidR="00410281">
          <w:rPr>
            <w:webHidden/>
          </w:rPr>
          <w:fldChar w:fldCharType="begin"/>
        </w:r>
        <w:r w:rsidR="00410281">
          <w:rPr>
            <w:webHidden/>
          </w:rPr>
          <w:instrText xml:space="preserve"> PAGEREF _Toc363816088 \h </w:instrText>
        </w:r>
        <w:r w:rsidR="00410281">
          <w:rPr>
            <w:webHidden/>
          </w:rPr>
        </w:r>
        <w:r w:rsidR="00410281">
          <w:rPr>
            <w:webHidden/>
          </w:rPr>
          <w:fldChar w:fldCharType="separate"/>
        </w:r>
        <w:r w:rsidR="00410281">
          <w:rPr>
            <w:webHidden/>
          </w:rPr>
          <w:t>11</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89" w:history="1">
        <w:r w:rsidR="00410281" w:rsidRPr="00C16800">
          <w:rPr>
            <w:rStyle w:val="Hyperlink"/>
            <w:noProof/>
            <w:lang w:val="en"/>
          </w:rPr>
          <w:t>Legal</w:t>
        </w:r>
        <w:r w:rsidR="00410281">
          <w:rPr>
            <w:noProof/>
            <w:webHidden/>
          </w:rPr>
          <w:tab/>
        </w:r>
        <w:r w:rsidR="00410281">
          <w:rPr>
            <w:noProof/>
            <w:webHidden/>
          </w:rPr>
          <w:fldChar w:fldCharType="begin"/>
        </w:r>
        <w:r w:rsidR="00410281">
          <w:rPr>
            <w:noProof/>
            <w:webHidden/>
          </w:rPr>
          <w:instrText xml:space="preserve"> PAGEREF _Toc363816089 \h </w:instrText>
        </w:r>
        <w:r w:rsidR="00410281">
          <w:rPr>
            <w:noProof/>
            <w:webHidden/>
          </w:rPr>
        </w:r>
        <w:r w:rsidR="00410281">
          <w:rPr>
            <w:noProof/>
            <w:webHidden/>
          </w:rPr>
          <w:fldChar w:fldCharType="separate"/>
        </w:r>
        <w:r w:rsidR="00410281">
          <w:rPr>
            <w:noProof/>
            <w:webHidden/>
          </w:rPr>
          <w:t>12</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0" w:history="1">
        <w:r w:rsidR="00410281" w:rsidRPr="00C16800">
          <w:rPr>
            <w:rStyle w:val="Hyperlink"/>
          </w:rPr>
          <w:t>Security</w:t>
        </w:r>
        <w:r w:rsidR="00410281">
          <w:rPr>
            <w:webHidden/>
          </w:rPr>
          <w:tab/>
        </w:r>
        <w:r w:rsidR="00410281">
          <w:rPr>
            <w:webHidden/>
          </w:rPr>
          <w:fldChar w:fldCharType="begin"/>
        </w:r>
        <w:r w:rsidR="00410281">
          <w:rPr>
            <w:webHidden/>
          </w:rPr>
          <w:instrText xml:space="preserve"> PAGEREF _Toc363816090 \h </w:instrText>
        </w:r>
        <w:r w:rsidR="00410281">
          <w:rPr>
            <w:webHidden/>
          </w:rPr>
        </w:r>
        <w:r w:rsidR="00410281">
          <w:rPr>
            <w:webHidden/>
          </w:rPr>
          <w:fldChar w:fldCharType="separate"/>
        </w:r>
        <w:r w:rsidR="00410281">
          <w:rPr>
            <w:webHidden/>
          </w:rPr>
          <w:t>12</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1" w:history="1">
        <w:r w:rsidR="00410281" w:rsidRPr="00C16800">
          <w:rPr>
            <w:rStyle w:val="Hyperlink"/>
          </w:rPr>
          <w:t>Privacy</w:t>
        </w:r>
        <w:r w:rsidR="00410281">
          <w:rPr>
            <w:webHidden/>
          </w:rPr>
          <w:tab/>
        </w:r>
        <w:r w:rsidR="00410281">
          <w:rPr>
            <w:webHidden/>
          </w:rPr>
          <w:fldChar w:fldCharType="begin"/>
        </w:r>
        <w:r w:rsidR="00410281">
          <w:rPr>
            <w:webHidden/>
          </w:rPr>
          <w:instrText xml:space="preserve"> PAGEREF _Toc363816091 \h </w:instrText>
        </w:r>
        <w:r w:rsidR="00410281">
          <w:rPr>
            <w:webHidden/>
          </w:rPr>
        </w:r>
        <w:r w:rsidR="00410281">
          <w:rPr>
            <w:webHidden/>
          </w:rPr>
          <w:fldChar w:fldCharType="separate"/>
        </w:r>
        <w:r w:rsidR="00410281">
          <w:rPr>
            <w:webHidden/>
          </w:rPr>
          <w:t>12</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2" w:history="1">
        <w:r w:rsidR="00410281" w:rsidRPr="00C16800">
          <w:rPr>
            <w:rStyle w:val="Hyperlink"/>
          </w:rPr>
          <w:t>Compliance</w:t>
        </w:r>
        <w:r w:rsidR="00410281">
          <w:rPr>
            <w:webHidden/>
          </w:rPr>
          <w:tab/>
        </w:r>
        <w:r w:rsidR="00410281">
          <w:rPr>
            <w:webHidden/>
          </w:rPr>
          <w:fldChar w:fldCharType="begin"/>
        </w:r>
        <w:r w:rsidR="00410281">
          <w:rPr>
            <w:webHidden/>
          </w:rPr>
          <w:instrText xml:space="preserve"> PAGEREF _Toc363816092 \h </w:instrText>
        </w:r>
        <w:r w:rsidR="00410281">
          <w:rPr>
            <w:webHidden/>
          </w:rPr>
        </w:r>
        <w:r w:rsidR="00410281">
          <w:rPr>
            <w:webHidden/>
          </w:rPr>
          <w:fldChar w:fldCharType="separate"/>
        </w:r>
        <w:r w:rsidR="00410281">
          <w:rPr>
            <w:webHidden/>
          </w:rPr>
          <w:t>12</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93" w:history="1">
        <w:r w:rsidR="00410281" w:rsidRPr="00C16800">
          <w:rPr>
            <w:rStyle w:val="Hyperlink"/>
            <w:noProof/>
          </w:rPr>
          <w:t>Microsoft Dynamics GP Components</w:t>
        </w:r>
        <w:r w:rsidR="00410281">
          <w:rPr>
            <w:noProof/>
            <w:webHidden/>
          </w:rPr>
          <w:tab/>
        </w:r>
        <w:r w:rsidR="00410281">
          <w:rPr>
            <w:noProof/>
            <w:webHidden/>
          </w:rPr>
          <w:fldChar w:fldCharType="begin"/>
        </w:r>
        <w:r w:rsidR="00410281">
          <w:rPr>
            <w:noProof/>
            <w:webHidden/>
          </w:rPr>
          <w:instrText xml:space="preserve"> PAGEREF _Toc363816093 \h </w:instrText>
        </w:r>
        <w:r w:rsidR="00410281">
          <w:rPr>
            <w:noProof/>
            <w:webHidden/>
          </w:rPr>
        </w:r>
        <w:r w:rsidR="00410281">
          <w:rPr>
            <w:noProof/>
            <w:webHidden/>
          </w:rPr>
          <w:fldChar w:fldCharType="separate"/>
        </w:r>
        <w:r w:rsidR="00410281">
          <w:rPr>
            <w:noProof/>
            <w:webHidden/>
          </w:rPr>
          <w:t>13</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94" w:history="1">
        <w:r w:rsidR="00410281" w:rsidRPr="00C16800">
          <w:rPr>
            <w:rStyle w:val="Hyperlink"/>
            <w:noProof/>
          </w:rPr>
          <w:t>Deployment Models</w:t>
        </w:r>
        <w:r w:rsidR="00410281">
          <w:rPr>
            <w:noProof/>
            <w:webHidden/>
          </w:rPr>
          <w:tab/>
        </w:r>
        <w:r w:rsidR="00410281">
          <w:rPr>
            <w:noProof/>
            <w:webHidden/>
          </w:rPr>
          <w:fldChar w:fldCharType="begin"/>
        </w:r>
        <w:r w:rsidR="00410281">
          <w:rPr>
            <w:noProof/>
            <w:webHidden/>
          </w:rPr>
          <w:instrText xml:space="preserve"> PAGEREF _Toc363816094 \h </w:instrText>
        </w:r>
        <w:r w:rsidR="00410281">
          <w:rPr>
            <w:noProof/>
            <w:webHidden/>
          </w:rPr>
        </w:r>
        <w:r w:rsidR="00410281">
          <w:rPr>
            <w:noProof/>
            <w:webHidden/>
          </w:rPr>
          <w:fldChar w:fldCharType="separate"/>
        </w:r>
        <w:r w:rsidR="00410281">
          <w:rPr>
            <w:noProof/>
            <w:webHidden/>
          </w:rPr>
          <w:t>14</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5" w:history="1">
        <w:r w:rsidR="00410281" w:rsidRPr="00C16800">
          <w:rPr>
            <w:rStyle w:val="Hyperlink"/>
          </w:rPr>
          <w:t>Extend Corporate Network</w:t>
        </w:r>
        <w:r w:rsidR="00410281">
          <w:rPr>
            <w:webHidden/>
          </w:rPr>
          <w:tab/>
        </w:r>
        <w:r w:rsidR="00410281">
          <w:rPr>
            <w:webHidden/>
          </w:rPr>
          <w:fldChar w:fldCharType="begin"/>
        </w:r>
        <w:r w:rsidR="00410281">
          <w:rPr>
            <w:webHidden/>
          </w:rPr>
          <w:instrText xml:space="preserve"> PAGEREF _Toc363816095 \h </w:instrText>
        </w:r>
        <w:r w:rsidR="00410281">
          <w:rPr>
            <w:webHidden/>
          </w:rPr>
        </w:r>
        <w:r w:rsidR="00410281">
          <w:rPr>
            <w:webHidden/>
          </w:rPr>
          <w:fldChar w:fldCharType="separate"/>
        </w:r>
        <w:r w:rsidR="00410281">
          <w:rPr>
            <w:webHidden/>
          </w:rPr>
          <w:t>14</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6" w:history="1">
        <w:r w:rsidR="00410281" w:rsidRPr="00C16800">
          <w:rPr>
            <w:rStyle w:val="Hyperlink"/>
          </w:rPr>
          <w:t>Dedicated Private Virtual Network</w:t>
        </w:r>
        <w:r w:rsidR="00410281">
          <w:rPr>
            <w:webHidden/>
          </w:rPr>
          <w:tab/>
        </w:r>
        <w:r w:rsidR="00410281">
          <w:rPr>
            <w:webHidden/>
          </w:rPr>
          <w:fldChar w:fldCharType="begin"/>
        </w:r>
        <w:r w:rsidR="00410281">
          <w:rPr>
            <w:webHidden/>
          </w:rPr>
          <w:instrText xml:space="preserve"> PAGEREF _Toc363816096 \h </w:instrText>
        </w:r>
        <w:r w:rsidR="00410281">
          <w:rPr>
            <w:webHidden/>
          </w:rPr>
        </w:r>
        <w:r w:rsidR="00410281">
          <w:rPr>
            <w:webHidden/>
          </w:rPr>
          <w:fldChar w:fldCharType="separate"/>
        </w:r>
        <w:r w:rsidR="00410281">
          <w:rPr>
            <w:webHidden/>
          </w:rPr>
          <w:t>15</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97" w:history="1">
        <w:r w:rsidR="00410281" w:rsidRPr="00C16800">
          <w:rPr>
            <w:rStyle w:val="Hyperlink"/>
            <w:noProof/>
          </w:rPr>
          <w:t>System Requirements</w:t>
        </w:r>
        <w:r w:rsidR="00410281">
          <w:rPr>
            <w:noProof/>
            <w:webHidden/>
          </w:rPr>
          <w:tab/>
        </w:r>
        <w:r w:rsidR="00410281">
          <w:rPr>
            <w:noProof/>
            <w:webHidden/>
          </w:rPr>
          <w:fldChar w:fldCharType="begin"/>
        </w:r>
        <w:r w:rsidR="00410281">
          <w:rPr>
            <w:noProof/>
            <w:webHidden/>
          </w:rPr>
          <w:instrText xml:space="preserve"> PAGEREF _Toc363816097 \h </w:instrText>
        </w:r>
        <w:r w:rsidR="00410281">
          <w:rPr>
            <w:noProof/>
            <w:webHidden/>
          </w:rPr>
        </w:r>
        <w:r w:rsidR="00410281">
          <w:rPr>
            <w:noProof/>
            <w:webHidden/>
          </w:rPr>
          <w:fldChar w:fldCharType="separate"/>
        </w:r>
        <w:r w:rsidR="00410281">
          <w:rPr>
            <w:noProof/>
            <w:webHidden/>
          </w:rPr>
          <w:t>15</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098" w:history="1">
        <w:r w:rsidR="00410281" w:rsidRPr="00C16800">
          <w:rPr>
            <w:rStyle w:val="Hyperlink"/>
            <w:noProof/>
          </w:rPr>
          <w:t>High Availability and Disaster Recovery (HADR)</w:t>
        </w:r>
        <w:r w:rsidR="00410281">
          <w:rPr>
            <w:noProof/>
            <w:webHidden/>
          </w:rPr>
          <w:tab/>
        </w:r>
        <w:r w:rsidR="00410281">
          <w:rPr>
            <w:noProof/>
            <w:webHidden/>
          </w:rPr>
          <w:fldChar w:fldCharType="begin"/>
        </w:r>
        <w:r w:rsidR="00410281">
          <w:rPr>
            <w:noProof/>
            <w:webHidden/>
          </w:rPr>
          <w:instrText xml:space="preserve"> PAGEREF _Toc363816098 \h </w:instrText>
        </w:r>
        <w:r w:rsidR="00410281">
          <w:rPr>
            <w:noProof/>
            <w:webHidden/>
          </w:rPr>
        </w:r>
        <w:r w:rsidR="00410281">
          <w:rPr>
            <w:noProof/>
            <w:webHidden/>
          </w:rPr>
          <w:fldChar w:fldCharType="separate"/>
        </w:r>
        <w:r w:rsidR="00410281">
          <w:rPr>
            <w:noProof/>
            <w:webHidden/>
          </w:rPr>
          <w:t>17</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099" w:history="1">
        <w:r w:rsidR="00410281" w:rsidRPr="00C16800">
          <w:rPr>
            <w:rStyle w:val="Hyperlink"/>
          </w:rPr>
          <w:t>Availability Set</w:t>
        </w:r>
        <w:r w:rsidR="00410281">
          <w:rPr>
            <w:webHidden/>
          </w:rPr>
          <w:tab/>
        </w:r>
        <w:r w:rsidR="00410281">
          <w:rPr>
            <w:webHidden/>
          </w:rPr>
          <w:fldChar w:fldCharType="begin"/>
        </w:r>
        <w:r w:rsidR="00410281">
          <w:rPr>
            <w:webHidden/>
          </w:rPr>
          <w:instrText xml:space="preserve"> PAGEREF _Toc363816099 \h </w:instrText>
        </w:r>
        <w:r w:rsidR="00410281">
          <w:rPr>
            <w:webHidden/>
          </w:rPr>
        </w:r>
        <w:r w:rsidR="00410281">
          <w:rPr>
            <w:webHidden/>
          </w:rPr>
          <w:fldChar w:fldCharType="separate"/>
        </w:r>
        <w:r w:rsidR="00410281">
          <w:rPr>
            <w:webHidden/>
          </w:rPr>
          <w:t>17</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00" w:history="1">
        <w:r w:rsidR="00410281" w:rsidRPr="00C16800">
          <w:rPr>
            <w:rStyle w:val="Hyperlink"/>
          </w:rPr>
          <w:t>SQL Server HADR</w:t>
        </w:r>
        <w:r w:rsidR="00410281">
          <w:rPr>
            <w:webHidden/>
          </w:rPr>
          <w:tab/>
        </w:r>
        <w:r w:rsidR="00410281">
          <w:rPr>
            <w:webHidden/>
          </w:rPr>
          <w:fldChar w:fldCharType="begin"/>
        </w:r>
        <w:r w:rsidR="00410281">
          <w:rPr>
            <w:webHidden/>
          </w:rPr>
          <w:instrText xml:space="preserve"> PAGEREF _Toc363816100 \h </w:instrText>
        </w:r>
        <w:r w:rsidR="00410281">
          <w:rPr>
            <w:webHidden/>
          </w:rPr>
        </w:r>
        <w:r w:rsidR="00410281">
          <w:rPr>
            <w:webHidden/>
          </w:rPr>
          <w:fldChar w:fldCharType="separate"/>
        </w:r>
        <w:r w:rsidR="00410281">
          <w:rPr>
            <w:webHidden/>
          </w:rPr>
          <w:t>18</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01" w:history="1">
        <w:r w:rsidR="00410281" w:rsidRPr="00C16800">
          <w:rPr>
            <w:rStyle w:val="Hyperlink"/>
          </w:rPr>
          <w:t>Redundant Storage</w:t>
        </w:r>
        <w:r w:rsidR="00410281">
          <w:rPr>
            <w:webHidden/>
          </w:rPr>
          <w:tab/>
        </w:r>
        <w:r w:rsidR="00410281">
          <w:rPr>
            <w:webHidden/>
          </w:rPr>
          <w:fldChar w:fldCharType="begin"/>
        </w:r>
        <w:r w:rsidR="00410281">
          <w:rPr>
            <w:webHidden/>
          </w:rPr>
          <w:instrText xml:space="preserve"> PAGEREF _Toc363816101 \h </w:instrText>
        </w:r>
        <w:r w:rsidR="00410281">
          <w:rPr>
            <w:webHidden/>
          </w:rPr>
        </w:r>
        <w:r w:rsidR="00410281">
          <w:rPr>
            <w:webHidden/>
          </w:rPr>
          <w:fldChar w:fldCharType="separate"/>
        </w:r>
        <w:r w:rsidR="00410281">
          <w:rPr>
            <w:webHidden/>
          </w:rPr>
          <w:t>18</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02" w:history="1">
        <w:r w:rsidR="00410281" w:rsidRPr="00C16800">
          <w:rPr>
            <w:rStyle w:val="Hyperlink"/>
          </w:rPr>
          <w:t>Host O/S Maintenance</w:t>
        </w:r>
        <w:r w:rsidR="00410281">
          <w:rPr>
            <w:webHidden/>
          </w:rPr>
          <w:tab/>
        </w:r>
        <w:r w:rsidR="00410281">
          <w:rPr>
            <w:webHidden/>
          </w:rPr>
          <w:fldChar w:fldCharType="begin"/>
        </w:r>
        <w:r w:rsidR="00410281">
          <w:rPr>
            <w:webHidden/>
          </w:rPr>
          <w:instrText xml:space="preserve"> PAGEREF _Toc363816102 \h </w:instrText>
        </w:r>
        <w:r w:rsidR="00410281">
          <w:rPr>
            <w:webHidden/>
          </w:rPr>
        </w:r>
        <w:r w:rsidR="00410281">
          <w:rPr>
            <w:webHidden/>
          </w:rPr>
          <w:fldChar w:fldCharType="separate"/>
        </w:r>
        <w:r w:rsidR="00410281">
          <w:rPr>
            <w:webHidden/>
          </w:rPr>
          <w:t>18</w:t>
        </w:r>
        <w:r w:rsidR="00410281">
          <w:rPr>
            <w:webHidden/>
          </w:rPr>
          <w:fldChar w:fldCharType="end"/>
        </w:r>
      </w:hyperlink>
    </w:p>
    <w:p w:rsidR="00410281" w:rsidRDefault="00AC7F26">
      <w:pPr>
        <w:pStyle w:val="TOC1"/>
        <w:rPr>
          <w:rFonts w:asciiTheme="minorHAnsi" w:eastAsiaTheme="minorEastAsia" w:hAnsiTheme="minorHAnsi" w:cstheme="minorBidi"/>
          <w:b w:val="0"/>
          <w:szCs w:val="22"/>
        </w:rPr>
      </w:pPr>
      <w:hyperlink w:anchor="_Toc363816103" w:history="1">
        <w:r w:rsidR="00410281" w:rsidRPr="00C16800">
          <w:rPr>
            <w:rStyle w:val="Hyperlink"/>
          </w:rPr>
          <w:t>Part 3: Deploy Microsoft Dynamics GP</w:t>
        </w:r>
        <w:r w:rsidR="00410281">
          <w:rPr>
            <w:webHidden/>
          </w:rPr>
          <w:tab/>
        </w:r>
        <w:r w:rsidR="00410281">
          <w:rPr>
            <w:webHidden/>
          </w:rPr>
          <w:fldChar w:fldCharType="begin"/>
        </w:r>
        <w:r w:rsidR="00410281">
          <w:rPr>
            <w:webHidden/>
          </w:rPr>
          <w:instrText xml:space="preserve"> PAGEREF _Toc363816103 \h </w:instrText>
        </w:r>
        <w:r w:rsidR="00410281">
          <w:rPr>
            <w:webHidden/>
          </w:rPr>
        </w:r>
        <w:r w:rsidR="00410281">
          <w:rPr>
            <w:webHidden/>
          </w:rPr>
          <w:fldChar w:fldCharType="separate"/>
        </w:r>
        <w:r w:rsidR="00410281">
          <w:rPr>
            <w:webHidden/>
          </w:rPr>
          <w:t>19</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04" w:history="1">
        <w:r w:rsidR="00410281" w:rsidRPr="00C16800">
          <w:rPr>
            <w:rStyle w:val="Hyperlink"/>
            <w:noProof/>
          </w:rPr>
          <w:t>Creating an Affinity Group</w:t>
        </w:r>
        <w:r w:rsidR="00410281">
          <w:rPr>
            <w:noProof/>
            <w:webHidden/>
          </w:rPr>
          <w:tab/>
        </w:r>
        <w:r w:rsidR="00410281">
          <w:rPr>
            <w:noProof/>
            <w:webHidden/>
          </w:rPr>
          <w:fldChar w:fldCharType="begin"/>
        </w:r>
        <w:r w:rsidR="00410281">
          <w:rPr>
            <w:noProof/>
            <w:webHidden/>
          </w:rPr>
          <w:instrText xml:space="preserve"> PAGEREF _Toc363816104 \h </w:instrText>
        </w:r>
        <w:r w:rsidR="00410281">
          <w:rPr>
            <w:noProof/>
            <w:webHidden/>
          </w:rPr>
        </w:r>
        <w:r w:rsidR="00410281">
          <w:rPr>
            <w:noProof/>
            <w:webHidden/>
          </w:rPr>
          <w:fldChar w:fldCharType="separate"/>
        </w:r>
        <w:r w:rsidR="00410281">
          <w:rPr>
            <w:noProof/>
            <w:webHidden/>
          </w:rPr>
          <w:t>19</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05" w:history="1">
        <w:r w:rsidR="00410281" w:rsidRPr="00C16800">
          <w:rPr>
            <w:rStyle w:val="Hyperlink"/>
            <w:noProof/>
          </w:rPr>
          <w:t>Creating a Virtual Network</w:t>
        </w:r>
        <w:r w:rsidR="00410281">
          <w:rPr>
            <w:noProof/>
            <w:webHidden/>
          </w:rPr>
          <w:tab/>
        </w:r>
        <w:r w:rsidR="00410281">
          <w:rPr>
            <w:noProof/>
            <w:webHidden/>
          </w:rPr>
          <w:fldChar w:fldCharType="begin"/>
        </w:r>
        <w:r w:rsidR="00410281">
          <w:rPr>
            <w:noProof/>
            <w:webHidden/>
          </w:rPr>
          <w:instrText xml:space="preserve"> PAGEREF _Toc363816105 \h </w:instrText>
        </w:r>
        <w:r w:rsidR="00410281">
          <w:rPr>
            <w:noProof/>
            <w:webHidden/>
          </w:rPr>
        </w:r>
        <w:r w:rsidR="00410281">
          <w:rPr>
            <w:noProof/>
            <w:webHidden/>
          </w:rPr>
          <w:fldChar w:fldCharType="separate"/>
        </w:r>
        <w:r w:rsidR="00410281">
          <w:rPr>
            <w:noProof/>
            <w:webHidden/>
          </w:rPr>
          <w:t>20</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06" w:history="1">
        <w:r w:rsidR="00410281" w:rsidRPr="00C16800">
          <w:rPr>
            <w:rStyle w:val="Hyperlink"/>
            <w:noProof/>
          </w:rPr>
          <w:t>Creating Virtual Machines</w:t>
        </w:r>
        <w:r w:rsidR="00410281">
          <w:rPr>
            <w:noProof/>
            <w:webHidden/>
          </w:rPr>
          <w:tab/>
        </w:r>
        <w:r w:rsidR="00410281">
          <w:rPr>
            <w:noProof/>
            <w:webHidden/>
          </w:rPr>
          <w:fldChar w:fldCharType="begin"/>
        </w:r>
        <w:r w:rsidR="00410281">
          <w:rPr>
            <w:noProof/>
            <w:webHidden/>
          </w:rPr>
          <w:instrText xml:space="preserve"> PAGEREF _Toc363816106 \h </w:instrText>
        </w:r>
        <w:r w:rsidR="00410281">
          <w:rPr>
            <w:noProof/>
            <w:webHidden/>
          </w:rPr>
        </w:r>
        <w:r w:rsidR="00410281">
          <w:rPr>
            <w:noProof/>
            <w:webHidden/>
          </w:rPr>
          <w:fldChar w:fldCharType="separate"/>
        </w:r>
        <w:r w:rsidR="00410281">
          <w:rPr>
            <w:noProof/>
            <w:webHidden/>
          </w:rPr>
          <w:t>20</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07" w:history="1">
        <w:r w:rsidR="00410281" w:rsidRPr="00C16800">
          <w:rPr>
            <w:rStyle w:val="Hyperlink"/>
            <w:noProof/>
          </w:rPr>
          <w:t>Configuring Active Directory</w:t>
        </w:r>
        <w:r w:rsidR="00410281">
          <w:rPr>
            <w:noProof/>
            <w:webHidden/>
          </w:rPr>
          <w:tab/>
        </w:r>
        <w:r w:rsidR="00410281">
          <w:rPr>
            <w:noProof/>
            <w:webHidden/>
          </w:rPr>
          <w:fldChar w:fldCharType="begin"/>
        </w:r>
        <w:r w:rsidR="00410281">
          <w:rPr>
            <w:noProof/>
            <w:webHidden/>
          </w:rPr>
          <w:instrText xml:space="preserve"> PAGEREF _Toc363816107 \h </w:instrText>
        </w:r>
        <w:r w:rsidR="00410281">
          <w:rPr>
            <w:noProof/>
            <w:webHidden/>
          </w:rPr>
        </w:r>
        <w:r w:rsidR="00410281">
          <w:rPr>
            <w:noProof/>
            <w:webHidden/>
          </w:rPr>
          <w:fldChar w:fldCharType="separate"/>
        </w:r>
        <w:r w:rsidR="00410281">
          <w:rPr>
            <w:noProof/>
            <w:webHidden/>
          </w:rPr>
          <w:t>22</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08" w:history="1">
        <w:r w:rsidR="00410281" w:rsidRPr="00C16800">
          <w:rPr>
            <w:rStyle w:val="Hyperlink"/>
            <w:noProof/>
          </w:rPr>
          <w:t>Configuring Microsoft SQL Server</w:t>
        </w:r>
        <w:r w:rsidR="00410281">
          <w:rPr>
            <w:noProof/>
            <w:webHidden/>
          </w:rPr>
          <w:tab/>
        </w:r>
        <w:r w:rsidR="00410281">
          <w:rPr>
            <w:noProof/>
            <w:webHidden/>
          </w:rPr>
          <w:fldChar w:fldCharType="begin"/>
        </w:r>
        <w:r w:rsidR="00410281">
          <w:rPr>
            <w:noProof/>
            <w:webHidden/>
          </w:rPr>
          <w:instrText xml:space="preserve"> PAGEREF _Toc363816108 \h </w:instrText>
        </w:r>
        <w:r w:rsidR="00410281">
          <w:rPr>
            <w:noProof/>
            <w:webHidden/>
          </w:rPr>
        </w:r>
        <w:r w:rsidR="00410281">
          <w:rPr>
            <w:noProof/>
            <w:webHidden/>
          </w:rPr>
          <w:fldChar w:fldCharType="separate"/>
        </w:r>
        <w:r w:rsidR="00410281">
          <w:rPr>
            <w:noProof/>
            <w:webHidden/>
          </w:rPr>
          <w:t>23</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09" w:history="1">
        <w:r w:rsidR="00410281" w:rsidRPr="00C16800">
          <w:rPr>
            <w:rStyle w:val="Hyperlink"/>
          </w:rPr>
          <w:t>Installing Microsoft Dynamics GP Desktop Client and Creating Databases</w:t>
        </w:r>
        <w:r w:rsidR="00410281">
          <w:rPr>
            <w:webHidden/>
          </w:rPr>
          <w:tab/>
        </w:r>
        <w:r w:rsidR="00410281">
          <w:rPr>
            <w:webHidden/>
          </w:rPr>
          <w:fldChar w:fldCharType="begin"/>
        </w:r>
        <w:r w:rsidR="00410281">
          <w:rPr>
            <w:webHidden/>
          </w:rPr>
          <w:instrText xml:space="preserve"> PAGEREF _Toc363816109 \h </w:instrText>
        </w:r>
        <w:r w:rsidR="00410281">
          <w:rPr>
            <w:webHidden/>
          </w:rPr>
        </w:r>
        <w:r w:rsidR="00410281">
          <w:rPr>
            <w:webHidden/>
          </w:rPr>
          <w:fldChar w:fldCharType="separate"/>
        </w:r>
        <w:r w:rsidR="00410281">
          <w:rPr>
            <w:webHidden/>
          </w:rPr>
          <w:t>26</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0" w:history="1">
        <w:r w:rsidR="00410281" w:rsidRPr="00C16800">
          <w:rPr>
            <w:rStyle w:val="Hyperlink"/>
            <w:noProof/>
          </w:rPr>
          <w:t>Configuring Microsoft SQL Server Reporting Services</w:t>
        </w:r>
        <w:r w:rsidR="00410281">
          <w:rPr>
            <w:noProof/>
            <w:webHidden/>
          </w:rPr>
          <w:tab/>
        </w:r>
        <w:r w:rsidR="00410281">
          <w:rPr>
            <w:noProof/>
            <w:webHidden/>
          </w:rPr>
          <w:fldChar w:fldCharType="begin"/>
        </w:r>
        <w:r w:rsidR="00410281">
          <w:rPr>
            <w:noProof/>
            <w:webHidden/>
          </w:rPr>
          <w:instrText xml:space="preserve"> PAGEREF _Toc363816110 \h </w:instrText>
        </w:r>
        <w:r w:rsidR="00410281">
          <w:rPr>
            <w:noProof/>
            <w:webHidden/>
          </w:rPr>
        </w:r>
        <w:r w:rsidR="00410281">
          <w:rPr>
            <w:noProof/>
            <w:webHidden/>
          </w:rPr>
          <w:fldChar w:fldCharType="separate"/>
        </w:r>
        <w:r w:rsidR="00410281">
          <w:rPr>
            <w:noProof/>
            <w:webHidden/>
          </w:rPr>
          <w:t>27</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1" w:history="1">
        <w:r w:rsidR="00410281" w:rsidRPr="00C16800">
          <w:rPr>
            <w:rStyle w:val="Hyperlink"/>
            <w:noProof/>
          </w:rPr>
          <w:t>Configuring the Tenant Services Server</w:t>
        </w:r>
        <w:r w:rsidR="00410281">
          <w:rPr>
            <w:noProof/>
            <w:webHidden/>
          </w:rPr>
          <w:tab/>
        </w:r>
        <w:r w:rsidR="00410281">
          <w:rPr>
            <w:noProof/>
            <w:webHidden/>
          </w:rPr>
          <w:fldChar w:fldCharType="begin"/>
        </w:r>
        <w:r w:rsidR="00410281">
          <w:rPr>
            <w:noProof/>
            <w:webHidden/>
          </w:rPr>
          <w:instrText xml:space="preserve"> PAGEREF _Toc363816111 \h </w:instrText>
        </w:r>
        <w:r w:rsidR="00410281">
          <w:rPr>
            <w:noProof/>
            <w:webHidden/>
          </w:rPr>
        </w:r>
        <w:r w:rsidR="00410281">
          <w:rPr>
            <w:noProof/>
            <w:webHidden/>
          </w:rPr>
          <w:fldChar w:fldCharType="separate"/>
        </w:r>
        <w:r w:rsidR="00410281">
          <w:rPr>
            <w:noProof/>
            <w:webHidden/>
          </w:rPr>
          <w:t>28</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2" w:history="1">
        <w:r w:rsidR="00410281" w:rsidRPr="00C16800">
          <w:rPr>
            <w:rStyle w:val="Hyperlink"/>
            <w:noProof/>
          </w:rPr>
          <w:t>Configuring the Web Client Web Server</w:t>
        </w:r>
        <w:r w:rsidR="00410281">
          <w:rPr>
            <w:noProof/>
            <w:webHidden/>
          </w:rPr>
          <w:tab/>
        </w:r>
        <w:r w:rsidR="00410281">
          <w:rPr>
            <w:noProof/>
            <w:webHidden/>
          </w:rPr>
          <w:fldChar w:fldCharType="begin"/>
        </w:r>
        <w:r w:rsidR="00410281">
          <w:rPr>
            <w:noProof/>
            <w:webHidden/>
          </w:rPr>
          <w:instrText xml:space="preserve"> PAGEREF _Toc363816112 \h </w:instrText>
        </w:r>
        <w:r w:rsidR="00410281">
          <w:rPr>
            <w:noProof/>
            <w:webHidden/>
          </w:rPr>
        </w:r>
        <w:r w:rsidR="00410281">
          <w:rPr>
            <w:noProof/>
            <w:webHidden/>
          </w:rPr>
          <w:fldChar w:fldCharType="separate"/>
        </w:r>
        <w:r w:rsidR="00410281">
          <w:rPr>
            <w:noProof/>
            <w:webHidden/>
          </w:rPr>
          <w:t>29</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3" w:history="1">
        <w:r w:rsidR="00410281" w:rsidRPr="00C16800">
          <w:rPr>
            <w:rStyle w:val="Hyperlink"/>
            <w:noProof/>
          </w:rPr>
          <w:t>Configuring the Web Client Session Host Server</w:t>
        </w:r>
        <w:r w:rsidR="00410281">
          <w:rPr>
            <w:noProof/>
            <w:webHidden/>
          </w:rPr>
          <w:tab/>
        </w:r>
        <w:r w:rsidR="00410281">
          <w:rPr>
            <w:noProof/>
            <w:webHidden/>
          </w:rPr>
          <w:fldChar w:fldCharType="begin"/>
        </w:r>
        <w:r w:rsidR="00410281">
          <w:rPr>
            <w:noProof/>
            <w:webHidden/>
          </w:rPr>
          <w:instrText xml:space="preserve"> PAGEREF _Toc363816113 \h </w:instrText>
        </w:r>
        <w:r w:rsidR="00410281">
          <w:rPr>
            <w:noProof/>
            <w:webHidden/>
          </w:rPr>
        </w:r>
        <w:r w:rsidR="00410281">
          <w:rPr>
            <w:noProof/>
            <w:webHidden/>
          </w:rPr>
          <w:fldChar w:fldCharType="separate"/>
        </w:r>
        <w:r w:rsidR="00410281">
          <w:rPr>
            <w:noProof/>
            <w:webHidden/>
          </w:rPr>
          <w:t>29</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4" w:history="1">
        <w:r w:rsidR="00410281" w:rsidRPr="00C16800">
          <w:rPr>
            <w:rStyle w:val="Hyperlink"/>
            <w:noProof/>
          </w:rPr>
          <w:t>Configuring Remote Desktop Services</w:t>
        </w:r>
        <w:r w:rsidR="00410281">
          <w:rPr>
            <w:noProof/>
            <w:webHidden/>
          </w:rPr>
          <w:tab/>
        </w:r>
        <w:r w:rsidR="00410281">
          <w:rPr>
            <w:noProof/>
            <w:webHidden/>
          </w:rPr>
          <w:fldChar w:fldCharType="begin"/>
        </w:r>
        <w:r w:rsidR="00410281">
          <w:rPr>
            <w:noProof/>
            <w:webHidden/>
          </w:rPr>
          <w:instrText xml:space="preserve"> PAGEREF _Toc363816114 \h </w:instrText>
        </w:r>
        <w:r w:rsidR="00410281">
          <w:rPr>
            <w:noProof/>
            <w:webHidden/>
          </w:rPr>
        </w:r>
        <w:r w:rsidR="00410281">
          <w:rPr>
            <w:noProof/>
            <w:webHidden/>
          </w:rPr>
          <w:fldChar w:fldCharType="separate"/>
        </w:r>
        <w:r w:rsidR="00410281">
          <w:rPr>
            <w:noProof/>
            <w:webHidden/>
          </w:rPr>
          <w:t>30</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5" w:history="1">
        <w:r w:rsidR="00410281" w:rsidRPr="00C16800">
          <w:rPr>
            <w:rStyle w:val="Hyperlink"/>
            <w:noProof/>
          </w:rPr>
          <w:t>Configuring SharePoint Server</w:t>
        </w:r>
        <w:r w:rsidR="00410281">
          <w:rPr>
            <w:noProof/>
            <w:webHidden/>
          </w:rPr>
          <w:tab/>
        </w:r>
        <w:r w:rsidR="00410281">
          <w:rPr>
            <w:noProof/>
            <w:webHidden/>
          </w:rPr>
          <w:fldChar w:fldCharType="begin"/>
        </w:r>
        <w:r w:rsidR="00410281">
          <w:rPr>
            <w:noProof/>
            <w:webHidden/>
          </w:rPr>
          <w:instrText xml:space="preserve"> PAGEREF _Toc363816115 \h </w:instrText>
        </w:r>
        <w:r w:rsidR="00410281">
          <w:rPr>
            <w:noProof/>
            <w:webHidden/>
          </w:rPr>
        </w:r>
        <w:r w:rsidR="00410281">
          <w:rPr>
            <w:noProof/>
            <w:webHidden/>
          </w:rPr>
          <w:fldChar w:fldCharType="separate"/>
        </w:r>
        <w:r w:rsidR="00410281">
          <w:rPr>
            <w:noProof/>
            <w:webHidden/>
          </w:rPr>
          <w:t>36</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6" w:history="1">
        <w:r w:rsidR="00410281" w:rsidRPr="00C16800">
          <w:rPr>
            <w:rStyle w:val="Hyperlink"/>
            <w:noProof/>
          </w:rPr>
          <w:t>Configuring a Management Reporter Server</w:t>
        </w:r>
        <w:r w:rsidR="00410281">
          <w:rPr>
            <w:noProof/>
            <w:webHidden/>
          </w:rPr>
          <w:tab/>
        </w:r>
        <w:r w:rsidR="00410281">
          <w:rPr>
            <w:noProof/>
            <w:webHidden/>
          </w:rPr>
          <w:fldChar w:fldCharType="begin"/>
        </w:r>
        <w:r w:rsidR="00410281">
          <w:rPr>
            <w:noProof/>
            <w:webHidden/>
          </w:rPr>
          <w:instrText xml:space="preserve"> PAGEREF _Toc363816116 \h </w:instrText>
        </w:r>
        <w:r w:rsidR="00410281">
          <w:rPr>
            <w:noProof/>
            <w:webHidden/>
          </w:rPr>
        </w:r>
        <w:r w:rsidR="00410281">
          <w:rPr>
            <w:noProof/>
            <w:webHidden/>
          </w:rPr>
          <w:fldChar w:fldCharType="separate"/>
        </w:r>
        <w:r w:rsidR="00410281">
          <w:rPr>
            <w:noProof/>
            <w:webHidden/>
          </w:rPr>
          <w:t>37</w:t>
        </w:r>
        <w:r w:rsidR="00410281">
          <w:rPr>
            <w:noProof/>
            <w:webHidden/>
          </w:rPr>
          <w:fldChar w:fldCharType="end"/>
        </w:r>
      </w:hyperlink>
    </w:p>
    <w:p w:rsidR="00410281" w:rsidRDefault="00AC7F26">
      <w:pPr>
        <w:pStyle w:val="TOC1"/>
        <w:rPr>
          <w:rFonts w:asciiTheme="minorHAnsi" w:eastAsiaTheme="minorEastAsia" w:hAnsiTheme="minorHAnsi" w:cstheme="minorBidi"/>
          <w:b w:val="0"/>
          <w:szCs w:val="22"/>
        </w:rPr>
      </w:pPr>
      <w:hyperlink w:anchor="_Toc363816117" w:history="1">
        <w:r w:rsidR="00410281" w:rsidRPr="00C16800">
          <w:rPr>
            <w:rStyle w:val="Hyperlink"/>
          </w:rPr>
          <w:t>Part 4: Maintenance</w:t>
        </w:r>
        <w:r w:rsidR="00410281">
          <w:rPr>
            <w:webHidden/>
          </w:rPr>
          <w:tab/>
        </w:r>
        <w:r w:rsidR="00410281">
          <w:rPr>
            <w:webHidden/>
          </w:rPr>
          <w:fldChar w:fldCharType="begin"/>
        </w:r>
        <w:r w:rsidR="00410281">
          <w:rPr>
            <w:webHidden/>
          </w:rPr>
          <w:instrText xml:space="preserve"> PAGEREF _Toc363816117 \h </w:instrText>
        </w:r>
        <w:r w:rsidR="00410281">
          <w:rPr>
            <w:webHidden/>
          </w:rPr>
        </w:r>
        <w:r w:rsidR="00410281">
          <w:rPr>
            <w:webHidden/>
          </w:rPr>
          <w:fldChar w:fldCharType="separate"/>
        </w:r>
        <w:r w:rsidR="00410281">
          <w:rPr>
            <w:webHidden/>
          </w:rPr>
          <w:t>38</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18" w:history="1">
        <w:r w:rsidR="00410281" w:rsidRPr="00C16800">
          <w:rPr>
            <w:rStyle w:val="Hyperlink"/>
            <w:noProof/>
          </w:rPr>
          <w:t>Database Maintenance and Backups</w:t>
        </w:r>
        <w:r w:rsidR="00410281">
          <w:rPr>
            <w:noProof/>
            <w:webHidden/>
          </w:rPr>
          <w:tab/>
        </w:r>
        <w:r w:rsidR="00410281">
          <w:rPr>
            <w:noProof/>
            <w:webHidden/>
          </w:rPr>
          <w:fldChar w:fldCharType="begin"/>
        </w:r>
        <w:r w:rsidR="00410281">
          <w:rPr>
            <w:noProof/>
            <w:webHidden/>
          </w:rPr>
          <w:instrText xml:space="preserve"> PAGEREF _Toc363816118 \h </w:instrText>
        </w:r>
        <w:r w:rsidR="00410281">
          <w:rPr>
            <w:noProof/>
            <w:webHidden/>
          </w:rPr>
        </w:r>
        <w:r w:rsidR="00410281">
          <w:rPr>
            <w:noProof/>
            <w:webHidden/>
          </w:rPr>
          <w:fldChar w:fldCharType="separate"/>
        </w:r>
        <w:r w:rsidR="00410281">
          <w:rPr>
            <w:noProof/>
            <w:webHidden/>
          </w:rPr>
          <w:t>38</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19" w:history="1">
        <w:r w:rsidR="00410281" w:rsidRPr="00C16800">
          <w:rPr>
            <w:rStyle w:val="Hyperlink"/>
          </w:rPr>
          <w:t>Data Disk</w:t>
        </w:r>
        <w:r w:rsidR="00410281">
          <w:rPr>
            <w:webHidden/>
          </w:rPr>
          <w:tab/>
        </w:r>
        <w:r w:rsidR="00410281">
          <w:rPr>
            <w:webHidden/>
          </w:rPr>
          <w:fldChar w:fldCharType="begin"/>
        </w:r>
        <w:r w:rsidR="00410281">
          <w:rPr>
            <w:webHidden/>
          </w:rPr>
          <w:instrText xml:space="preserve"> PAGEREF _Toc363816119 \h </w:instrText>
        </w:r>
        <w:r w:rsidR="00410281">
          <w:rPr>
            <w:webHidden/>
          </w:rPr>
        </w:r>
        <w:r w:rsidR="00410281">
          <w:rPr>
            <w:webHidden/>
          </w:rPr>
          <w:fldChar w:fldCharType="separate"/>
        </w:r>
        <w:r w:rsidR="00410281">
          <w:rPr>
            <w:webHidden/>
          </w:rPr>
          <w:t>38</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20" w:history="1">
        <w:r w:rsidR="00410281" w:rsidRPr="00C16800">
          <w:rPr>
            <w:rStyle w:val="Hyperlink"/>
          </w:rPr>
          <w:t>Backup Directly to Blob Storage</w:t>
        </w:r>
        <w:r w:rsidR="00410281">
          <w:rPr>
            <w:webHidden/>
          </w:rPr>
          <w:tab/>
        </w:r>
        <w:r w:rsidR="00410281">
          <w:rPr>
            <w:webHidden/>
          </w:rPr>
          <w:fldChar w:fldCharType="begin"/>
        </w:r>
        <w:r w:rsidR="00410281">
          <w:rPr>
            <w:webHidden/>
          </w:rPr>
          <w:instrText xml:space="preserve"> PAGEREF _Toc363816120 \h </w:instrText>
        </w:r>
        <w:r w:rsidR="00410281">
          <w:rPr>
            <w:webHidden/>
          </w:rPr>
        </w:r>
        <w:r w:rsidR="00410281">
          <w:rPr>
            <w:webHidden/>
          </w:rPr>
          <w:fldChar w:fldCharType="separate"/>
        </w:r>
        <w:r w:rsidR="00410281">
          <w:rPr>
            <w:webHidden/>
          </w:rPr>
          <w:t>38</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21" w:history="1">
        <w:r w:rsidR="00410281" w:rsidRPr="00C16800">
          <w:rPr>
            <w:rStyle w:val="Hyperlink"/>
            <w:noProof/>
          </w:rPr>
          <w:t>Managing Virtual Machines</w:t>
        </w:r>
        <w:r w:rsidR="00410281">
          <w:rPr>
            <w:noProof/>
            <w:webHidden/>
          </w:rPr>
          <w:tab/>
        </w:r>
        <w:r w:rsidR="00410281">
          <w:rPr>
            <w:noProof/>
            <w:webHidden/>
          </w:rPr>
          <w:fldChar w:fldCharType="begin"/>
        </w:r>
        <w:r w:rsidR="00410281">
          <w:rPr>
            <w:noProof/>
            <w:webHidden/>
          </w:rPr>
          <w:instrText xml:space="preserve"> PAGEREF _Toc363816121 \h </w:instrText>
        </w:r>
        <w:r w:rsidR="00410281">
          <w:rPr>
            <w:noProof/>
            <w:webHidden/>
          </w:rPr>
        </w:r>
        <w:r w:rsidR="00410281">
          <w:rPr>
            <w:noProof/>
            <w:webHidden/>
          </w:rPr>
          <w:fldChar w:fldCharType="separate"/>
        </w:r>
        <w:r w:rsidR="00410281">
          <w:rPr>
            <w:noProof/>
            <w:webHidden/>
          </w:rPr>
          <w:t>39</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22" w:history="1">
        <w:r w:rsidR="00410281" w:rsidRPr="00C16800">
          <w:rPr>
            <w:rStyle w:val="Hyperlink"/>
            <w:noProof/>
          </w:rPr>
          <w:t>Updating Microsoft Dynamics GP</w:t>
        </w:r>
        <w:r w:rsidR="00410281">
          <w:rPr>
            <w:noProof/>
            <w:webHidden/>
          </w:rPr>
          <w:tab/>
        </w:r>
        <w:r w:rsidR="00410281">
          <w:rPr>
            <w:noProof/>
            <w:webHidden/>
          </w:rPr>
          <w:fldChar w:fldCharType="begin"/>
        </w:r>
        <w:r w:rsidR="00410281">
          <w:rPr>
            <w:noProof/>
            <w:webHidden/>
          </w:rPr>
          <w:instrText xml:space="preserve"> PAGEREF _Toc363816122 \h </w:instrText>
        </w:r>
        <w:r w:rsidR="00410281">
          <w:rPr>
            <w:noProof/>
            <w:webHidden/>
          </w:rPr>
        </w:r>
        <w:r w:rsidR="00410281">
          <w:rPr>
            <w:noProof/>
            <w:webHidden/>
          </w:rPr>
          <w:fldChar w:fldCharType="separate"/>
        </w:r>
        <w:r w:rsidR="00410281">
          <w:rPr>
            <w:noProof/>
            <w:webHidden/>
          </w:rPr>
          <w:t>40</w:t>
        </w:r>
        <w:r w:rsidR="00410281">
          <w:rPr>
            <w:noProof/>
            <w:webHidden/>
          </w:rPr>
          <w:fldChar w:fldCharType="end"/>
        </w:r>
      </w:hyperlink>
    </w:p>
    <w:p w:rsidR="00410281" w:rsidRDefault="00AC7F26">
      <w:pPr>
        <w:pStyle w:val="TOC1"/>
        <w:rPr>
          <w:rFonts w:asciiTheme="minorHAnsi" w:eastAsiaTheme="minorEastAsia" w:hAnsiTheme="minorHAnsi" w:cstheme="minorBidi"/>
          <w:b w:val="0"/>
          <w:szCs w:val="22"/>
        </w:rPr>
      </w:pPr>
      <w:hyperlink w:anchor="_Toc363816123" w:history="1">
        <w:r w:rsidR="00410281" w:rsidRPr="00C16800">
          <w:rPr>
            <w:rStyle w:val="Hyperlink"/>
          </w:rPr>
          <w:t>Part 5: Troubleshooting and Technical Support</w:t>
        </w:r>
        <w:r w:rsidR="00410281">
          <w:rPr>
            <w:webHidden/>
          </w:rPr>
          <w:tab/>
        </w:r>
        <w:r w:rsidR="00410281">
          <w:rPr>
            <w:webHidden/>
          </w:rPr>
          <w:fldChar w:fldCharType="begin"/>
        </w:r>
        <w:r w:rsidR="00410281">
          <w:rPr>
            <w:webHidden/>
          </w:rPr>
          <w:instrText xml:space="preserve"> PAGEREF _Toc363816123 \h </w:instrText>
        </w:r>
        <w:r w:rsidR="00410281">
          <w:rPr>
            <w:webHidden/>
          </w:rPr>
        </w:r>
        <w:r w:rsidR="00410281">
          <w:rPr>
            <w:webHidden/>
          </w:rPr>
          <w:fldChar w:fldCharType="separate"/>
        </w:r>
        <w:r w:rsidR="00410281">
          <w:rPr>
            <w:webHidden/>
          </w:rPr>
          <w:t>41</w:t>
        </w:r>
        <w:r w:rsidR="00410281">
          <w:rPr>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24" w:history="1">
        <w:r w:rsidR="00410281" w:rsidRPr="00C16800">
          <w:rPr>
            <w:rStyle w:val="Hyperlink"/>
            <w:noProof/>
          </w:rPr>
          <w:t>Troubleshooting</w:t>
        </w:r>
        <w:r w:rsidR="00410281">
          <w:rPr>
            <w:noProof/>
            <w:webHidden/>
          </w:rPr>
          <w:tab/>
        </w:r>
        <w:r w:rsidR="00410281">
          <w:rPr>
            <w:noProof/>
            <w:webHidden/>
          </w:rPr>
          <w:fldChar w:fldCharType="begin"/>
        </w:r>
        <w:r w:rsidR="00410281">
          <w:rPr>
            <w:noProof/>
            <w:webHidden/>
          </w:rPr>
          <w:instrText xml:space="preserve"> PAGEREF _Toc363816124 \h </w:instrText>
        </w:r>
        <w:r w:rsidR="00410281">
          <w:rPr>
            <w:noProof/>
            <w:webHidden/>
          </w:rPr>
        </w:r>
        <w:r w:rsidR="00410281">
          <w:rPr>
            <w:noProof/>
            <w:webHidden/>
          </w:rPr>
          <w:fldChar w:fldCharType="separate"/>
        </w:r>
        <w:r w:rsidR="00410281">
          <w:rPr>
            <w:noProof/>
            <w:webHidden/>
          </w:rPr>
          <w:t>41</w:t>
        </w:r>
        <w:r w:rsidR="00410281">
          <w:rPr>
            <w:noProof/>
            <w:webHidden/>
          </w:rPr>
          <w:fldChar w:fldCharType="end"/>
        </w:r>
      </w:hyperlink>
    </w:p>
    <w:p w:rsidR="00410281" w:rsidRDefault="00AC7F26">
      <w:pPr>
        <w:pStyle w:val="TOC2"/>
        <w:rPr>
          <w:rFonts w:asciiTheme="minorHAnsi" w:eastAsiaTheme="minorEastAsia" w:hAnsiTheme="minorHAnsi" w:cstheme="minorBidi"/>
          <w:noProof/>
          <w:sz w:val="22"/>
          <w:szCs w:val="22"/>
        </w:rPr>
      </w:pPr>
      <w:hyperlink w:anchor="_Toc363816125" w:history="1">
        <w:r w:rsidR="00410281" w:rsidRPr="00C16800">
          <w:rPr>
            <w:rStyle w:val="Hyperlink"/>
            <w:noProof/>
          </w:rPr>
          <w:t>Contacting Billing and Technical Support</w:t>
        </w:r>
        <w:r w:rsidR="00410281">
          <w:rPr>
            <w:noProof/>
            <w:webHidden/>
          </w:rPr>
          <w:tab/>
        </w:r>
        <w:r w:rsidR="00410281">
          <w:rPr>
            <w:noProof/>
            <w:webHidden/>
          </w:rPr>
          <w:fldChar w:fldCharType="begin"/>
        </w:r>
        <w:r w:rsidR="00410281">
          <w:rPr>
            <w:noProof/>
            <w:webHidden/>
          </w:rPr>
          <w:instrText xml:space="preserve"> PAGEREF _Toc363816125 \h </w:instrText>
        </w:r>
        <w:r w:rsidR="00410281">
          <w:rPr>
            <w:noProof/>
            <w:webHidden/>
          </w:rPr>
        </w:r>
        <w:r w:rsidR="00410281">
          <w:rPr>
            <w:noProof/>
            <w:webHidden/>
          </w:rPr>
          <w:fldChar w:fldCharType="separate"/>
        </w:r>
        <w:r w:rsidR="00410281">
          <w:rPr>
            <w:noProof/>
            <w:webHidden/>
          </w:rPr>
          <w:t>42</w:t>
        </w:r>
        <w:r w:rsidR="00410281">
          <w:rPr>
            <w:noProof/>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26" w:history="1">
        <w:r w:rsidR="00410281" w:rsidRPr="00C16800">
          <w:rPr>
            <w:rStyle w:val="Hyperlink"/>
          </w:rPr>
          <w:t>Windows Azure</w:t>
        </w:r>
        <w:r w:rsidR="00410281">
          <w:rPr>
            <w:webHidden/>
          </w:rPr>
          <w:tab/>
        </w:r>
        <w:r w:rsidR="00410281">
          <w:rPr>
            <w:webHidden/>
          </w:rPr>
          <w:fldChar w:fldCharType="begin"/>
        </w:r>
        <w:r w:rsidR="00410281">
          <w:rPr>
            <w:webHidden/>
          </w:rPr>
          <w:instrText xml:space="preserve"> PAGEREF _Toc363816126 \h </w:instrText>
        </w:r>
        <w:r w:rsidR="00410281">
          <w:rPr>
            <w:webHidden/>
          </w:rPr>
        </w:r>
        <w:r w:rsidR="00410281">
          <w:rPr>
            <w:webHidden/>
          </w:rPr>
          <w:fldChar w:fldCharType="separate"/>
        </w:r>
        <w:r w:rsidR="00410281">
          <w:rPr>
            <w:webHidden/>
          </w:rPr>
          <w:t>42</w:t>
        </w:r>
        <w:r w:rsidR="00410281">
          <w:rPr>
            <w:webHidden/>
          </w:rPr>
          <w:fldChar w:fldCharType="end"/>
        </w:r>
      </w:hyperlink>
    </w:p>
    <w:p w:rsidR="00410281" w:rsidRDefault="00AC7F26">
      <w:pPr>
        <w:pStyle w:val="TOC3"/>
        <w:rPr>
          <w:rFonts w:asciiTheme="minorHAnsi" w:eastAsiaTheme="minorEastAsia" w:hAnsiTheme="minorHAnsi" w:cstheme="minorBidi"/>
          <w:sz w:val="22"/>
          <w:szCs w:val="22"/>
        </w:rPr>
      </w:pPr>
      <w:hyperlink w:anchor="_Toc363816127" w:history="1">
        <w:r w:rsidR="00410281" w:rsidRPr="00C16800">
          <w:rPr>
            <w:rStyle w:val="Hyperlink"/>
          </w:rPr>
          <w:t>Microsoft Dynamics GP</w:t>
        </w:r>
        <w:r w:rsidR="00410281">
          <w:rPr>
            <w:webHidden/>
          </w:rPr>
          <w:tab/>
        </w:r>
        <w:r w:rsidR="00410281">
          <w:rPr>
            <w:webHidden/>
          </w:rPr>
          <w:fldChar w:fldCharType="begin"/>
        </w:r>
        <w:r w:rsidR="00410281">
          <w:rPr>
            <w:webHidden/>
          </w:rPr>
          <w:instrText xml:space="preserve"> PAGEREF _Toc363816127 \h </w:instrText>
        </w:r>
        <w:r w:rsidR="00410281">
          <w:rPr>
            <w:webHidden/>
          </w:rPr>
        </w:r>
        <w:r w:rsidR="00410281">
          <w:rPr>
            <w:webHidden/>
          </w:rPr>
          <w:fldChar w:fldCharType="separate"/>
        </w:r>
        <w:r w:rsidR="00410281">
          <w:rPr>
            <w:webHidden/>
          </w:rPr>
          <w:t>43</w:t>
        </w:r>
        <w:r w:rsidR="00410281">
          <w:rPr>
            <w:webHidden/>
          </w:rPr>
          <w:fldChar w:fldCharType="end"/>
        </w:r>
      </w:hyperlink>
    </w:p>
    <w:p w:rsidR="00BB538E" w:rsidRDefault="00BE24FE" w:rsidP="008763AC">
      <w:pPr>
        <w:pStyle w:val="Spacing"/>
      </w:pPr>
      <w:r w:rsidRPr="00587C3D">
        <w:rPr>
          <w:rFonts w:ascii="Segoe Semibold" w:hAnsi="Segoe Semibold" w:cs="Arial"/>
          <w:b/>
          <w:bCs/>
          <w:i/>
          <w:kern w:val="32"/>
          <w:sz w:val="28"/>
          <w:szCs w:val="32"/>
        </w:rPr>
        <w:fldChar w:fldCharType="end"/>
      </w:r>
      <w:r w:rsidR="00270150" w:rsidRPr="00587C3D">
        <w:br w:type="page"/>
      </w:r>
    </w:p>
    <w:p w:rsidR="00BB538E" w:rsidRPr="00AA253C" w:rsidRDefault="00BB538E" w:rsidP="00BB538E">
      <w:pPr>
        <w:pStyle w:val="Heading1"/>
      </w:pPr>
      <w:bookmarkStart w:id="3" w:name="_Toc354061230"/>
      <w:bookmarkStart w:id="4" w:name="_Toc363816075"/>
      <w:r>
        <w:lastRenderedPageBreak/>
        <w:t>Introduction</w:t>
      </w:r>
      <w:bookmarkEnd w:id="3"/>
      <w:bookmarkEnd w:id="4"/>
    </w:p>
    <w:p w:rsidR="008619F0" w:rsidRDefault="00BB538E" w:rsidP="00BB538E">
      <w:pPr>
        <w:spacing w:line="240" w:lineRule="auto"/>
        <w:rPr>
          <w:rFonts w:ascii="Verdana" w:hAnsi="Verdana"/>
          <w:szCs w:val="18"/>
        </w:rPr>
      </w:pPr>
      <w:r w:rsidRPr="00971D92">
        <w:rPr>
          <w:rFonts w:ascii="Verdana" w:hAnsi="Verdana"/>
          <w:szCs w:val="18"/>
        </w:rPr>
        <w:t>This guide provides information for deploying Microsoft Dynamics GP 2013 on Windows Azure</w:t>
      </w:r>
      <w:r w:rsidR="008619F0">
        <w:rPr>
          <w:rFonts w:ascii="Verdana" w:hAnsi="Verdana"/>
          <w:szCs w:val="18"/>
        </w:rPr>
        <w:t xml:space="preserve"> Infrastructure Services (WAIS)</w:t>
      </w:r>
      <w:r w:rsidRPr="00971D92">
        <w:rPr>
          <w:rFonts w:ascii="Verdana" w:hAnsi="Verdana"/>
          <w:szCs w:val="18"/>
        </w:rPr>
        <w:t xml:space="preserve">. </w:t>
      </w:r>
      <w:r w:rsidR="008619F0" w:rsidRPr="008619F0">
        <w:rPr>
          <w:rFonts w:ascii="Verdana" w:hAnsi="Verdana"/>
          <w:szCs w:val="18"/>
        </w:rPr>
        <w:t>WAIS provides the infrastructure you need to provide customers with dependable, secure ERP deployments in the cloud, backed by Micro</w:t>
      </w:r>
      <w:r w:rsidR="008619F0">
        <w:rPr>
          <w:rFonts w:ascii="Verdana" w:hAnsi="Verdana"/>
          <w:szCs w:val="18"/>
        </w:rPr>
        <w:t xml:space="preserve">soft for a full-stack offering. </w:t>
      </w:r>
    </w:p>
    <w:p w:rsidR="008619F0" w:rsidRDefault="008619F0" w:rsidP="00BB538E">
      <w:pPr>
        <w:spacing w:line="240" w:lineRule="auto"/>
        <w:rPr>
          <w:rFonts w:ascii="Verdana" w:hAnsi="Verdana"/>
          <w:szCs w:val="18"/>
        </w:rPr>
      </w:pPr>
    </w:p>
    <w:p w:rsidR="008619F0" w:rsidRPr="008619F0" w:rsidRDefault="008619F0" w:rsidP="00BB538E">
      <w:pPr>
        <w:spacing w:line="240" w:lineRule="auto"/>
        <w:rPr>
          <w:rFonts w:ascii="Verdana" w:hAnsi="Verdana"/>
          <w:szCs w:val="18"/>
        </w:rPr>
      </w:pPr>
      <w:r w:rsidRPr="008619F0">
        <w:rPr>
          <w:rFonts w:ascii="Verdana" w:hAnsi="Verdana"/>
          <w:szCs w:val="18"/>
        </w:rPr>
        <w:t xml:space="preserve">Flexibility and familiarity make WAIS an ideal platform for </w:t>
      </w:r>
      <w:r w:rsidR="00104394">
        <w:rPr>
          <w:rFonts w:ascii="Verdana" w:hAnsi="Verdana"/>
          <w:szCs w:val="18"/>
        </w:rPr>
        <w:t xml:space="preserve">Microsoft </w:t>
      </w:r>
      <w:r w:rsidRPr="008619F0">
        <w:rPr>
          <w:rFonts w:ascii="Verdana" w:hAnsi="Verdana"/>
          <w:szCs w:val="18"/>
        </w:rPr>
        <w:t>Dynamics</w:t>
      </w:r>
      <w:r w:rsidR="00104394">
        <w:rPr>
          <w:rFonts w:ascii="Verdana" w:hAnsi="Verdana"/>
          <w:szCs w:val="18"/>
        </w:rPr>
        <w:t xml:space="preserve"> GP 2013</w:t>
      </w:r>
      <w:r w:rsidRPr="008619F0">
        <w:rPr>
          <w:rFonts w:ascii="Verdana" w:hAnsi="Verdana"/>
          <w:szCs w:val="18"/>
        </w:rPr>
        <w:t xml:space="preserve">. Microsoft Dynamics </w:t>
      </w:r>
      <w:r w:rsidR="00104394">
        <w:rPr>
          <w:rFonts w:ascii="Verdana" w:hAnsi="Verdana"/>
          <w:szCs w:val="18"/>
        </w:rPr>
        <w:t>GP</w:t>
      </w:r>
      <w:r w:rsidRPr="008619F0">
        <w:rPr>
          <w:rFonts w:ascii="Verdana" w:hAnsi="Verdana"/>
          <w:szCs w:val="18"/>
        </w:rPr>
        <w:t xml:space="preserve"> 2013 for deploying in the cloud is exactly the same one that you are use</w:t>
      </w:r>
      <w:r w:rsidR="00104394">
        <w:rPr>
          <w:rFonts w:ascii="Verdana" w:hAnsi="Verdana"/>
          <w:szCs w:val="18"/>
        </w:rPr>
        <w:t>d</w:t>
      </w:r>
      <w:r w:rsidRPr="008619F0">
        <w:rPr>
          <w:rFonts w:ascii="Verdana" w:hAnsi="Verdana"/>
          <w:szCs w:val="18"/>
        </w:rPr>
        <w:t xml:space="preserve"> to selling and deploying every day. </w:t>
      </w:r>
      <w:r w:rsidR="00104394">
        <w:rPr>
          <w:rFonts w:ascii="Verdana" w:hAnsi="Verdana"/>
          <w:szCs w:val="18"/>
        </w:rPr>
        <w:t>Since WAIS is a Virtual Machine environment, t</w:t>
      </w:r>
      <w:r w:rsidR="00104394" w:rsidRPr="00971D92">
        <w:rPr>
          <w:rFonts w:ascii="Verdana" w:hAnsi="Verdana"/>
          <w:szCs w:val="18"/>
        </w:rPr>
        <w:t xml:space="preserve">he process of deploying and managing Microsoft Dynamics GP on </w:t>
      </w:r>
      <w:r w:rsidR="00104394">
        <w:rPr>
          <w:rFonts w:ascii="Verdana" w:hAnsi="Verdana"/>
          <w:szCs w:val="18"/>
        </w:rPr>
        <w:t>WAIS</w:t>
      </w:r>
      <w:r w:rsidR="00104394" w:rsidRPr="00971D92">
        <w:rPr>
          <w:rFonts w:ascii="Verdana" w:hAnsi="Verdana"/>
          <w:szCs w:val="18"/>
        </w:rPr>
        <w:t xml:space="preserve"> </w:t>
      </w:r>
      <w:r w:rsidR="00104394">
        <w:rPr>
          <w:rFonts w:ascii="Verdana" w:hAnsi="Verdana"/>
          <w:szCs w:val="18"/>
        </w:rPr>
        <w:t>should be very familiar to you already</w:t>
      </w:r>
      <w:r w:rsidR="00104394" w:rsidRPr="00971D92">
        <w:rPr>
          <w:rFonts w:ascii="Verdana" w:hAnsi="Verdana"/>
          <w:szCs w:val="18"/>
        </w:rPr>
        <w:t xml:space="preserve">. </w:t>
      </w:r>
      <w:r w:rsidR="00104394">
        <w:rPr>
          <w:rFonts w:ascii="Verdana" w:hAnsi="Verdana"/>
          <w:szCs w:val="18"/>
        </w:rPr>
        <w:t xml:space="preserve">Your </w:t>
      </w:r>
      <w:r w:rsidR="00104394" w:rsidRPr="00971D92">
        <w:rPr>
          <w:rFonts w:ascii="Verdana" w:hAnsi="Verdana"/>
          <w:szCs w:val="18"/>
        </w:rPr>
        <w:t xml:space="preserve">knowledge and </w:t>
      </w:r>
      <w:r w:rsidR="00104394">
        <w:rPr>
          <w:rFonts w:ascii="Verdana" w:hAnsi="Verdana"/>
          <w:szCs w:val="18"/>
        </w:rPr>
        <w:t xml:space="preserve">previous </w:t>
      </w:r>
      <w:r w:rsidR="00104394" w:rsidRPr="00971D92">
        <w:rPr>
          <w:rFonts w:ascii="Verdana" w:hAnsi="Verdana"/>
          <w:szCs w:val="18"/>
        </w:rPr>
        <w:t xml:space="preserve">experience deploying Microsoft Dynamics GP on-premise or as a hosted service will be beneficial when deploying on </w:t>
      </w:r>
      <w:r w:rsidR="00104394">
        <w:rPr>
          <w:rFonts w:ascii="Verdana" w:hAnsi="Verdana"/>
          <w:szCs w:val="18"/>
        </w:rPr>
        <w:t>WAIS</w:t>
      </w:r>
      <w:r w:rsidR="00104394" w:rsidRPr="00971D92">
        <w:rPr>
          <w:rFonts w:ascii="Verdana" w:hAnsi="Verdana"/>
          <w:szCs w:val="18"/>
        </w:rPr>
        <w:t xml:space="preserve">. </w:t>
      </w:r>
      <w:r w:rsidR="00104394">
        <w:rPr>
          <w:rFonts w:ascii="Verdana" w:hAnsi="Verdana"/>
          <w:szCs w:val="18"/>
        </w:rPr>
        <w:t>Y</w:t>
      </w:r>
      <w:r w:rsidRPr="008619F0">
        <w:rPr>
          <w:rFonts w:ascii="Verdana" w:hAnsi="Verdana"/>
          <w:szCs w:val="18"/>
        </w:rPr>
        <w:t xml:space="preserve">ou have flexibility with respect to the license model you choose to package with your </w:t>
      </w:r>
      <w:r w:rsidR="00104394">
        <w:rPr>
          <w:rFonts w:ascii="Verdana" w:hAnsi="Verdana"/>
          <w:szCs w:val="18"/>
        </w:rPr>
        <w:t xml:space="preserve">Windows </w:t>
      </w:r>
      <w:r w:rsidRPr="008619F0">
        <w:rPr>
          <w:rFonts w:ascii="Verdana" w:hAnsi="Verdana"/>
          <w:szCs w:val="18"/>
        </w:rPr>
        <w:t>Azure offering to customers. And because the product is constant, customers can be reassured that they can move off of (or onto) the cloud seamlessly.</w:t>
      </w:r>
    </w:p>
    <w:p w:rsidR="008619F0" w:rsidRDefault="008619F0" w:rsidP="00BB538E">
      <w:pPr>
        <w:spacing w:line="240" w:lineRule="auto"/>
        <w:rPr>
          <w:rFonts w:ascii="Verdana" w:hAnsi="Verdana"/>
          <w:szCs w:val="18"/>
        </w:rPr>
      </w:pPr>
    </w:p>
    <w:p w:rsidR="00BB538E" w:rsidRPr="00971D92" w:rsidRDefault="00BB538E" w:rsidP="00BB538E">
      <w:pPr>
        <w:spacing w:line="240" w:lineRule="auto"/>
        <w:rPr>
          <w:rFonts w:ascii="Verdana" w:hAnsi="Verdana" w:cs="Times New Roman"/>
          <w:szCs w:val="18"/>
        </w:rPr>
      </w:pPr>
      <w:r w:rsidRPr="00971D92">
        <w:rPr>
          <w:rFonts w:ascii="Verdana" w:hAnsi="Verdana"/>
          <w:szCs w:val="18"/>
        </w:rPr>
        <w:t xml:space="preserve">The following </w:t>
      </w:r>
      <w:r w:rsidR="008619F0">
        <w:rPr>
          <w:rFonts w:ascii="Verdana" w:hAnsi="Verdana"/>
          <w:szCs w:val="18"/>
        </w:rPr>
        <w:t>WAIS</w:t>
      </w:r>
      <w:r w:rsidRPr="00971D92">
        <w:rPr>
          <w:rFonts w:ascii="Verdana" w:hAnsi="Verdana"/>
          <w:szCs w:val="18"/>
        </w:rPr>
        <w:t xml:space="preserve"> features are used as building blocks when you create a Microsoft Dynamics GP environment</w:t>
      </w:r>
      <w:r w:rsidRPr="00971D92">
        <w:rPr>
          <w:rFonts w:ascii="Verdana" w:hAnsi="Verdana" w:cs="Times New Roman"/>
          <w:szCs w:val="18"/>
        </w:rPr>
        <w:t xml:space="preserve">. </w:t>
      </w:r>
    </w:p>
    <w:p w:rsidR="00BB538E" w:rsidRDefault="00BB538E" w:rsidP="00BB538E">
      <w:pPr>
        <w:spacing w:line="240" w:lineRule="auto"/>
        <w:rPr>
          <w:rFonts w:ascii="Times New Roman" w:hAnsi="Times New Roman" w:cs="Times New Roman"/>
          <w:sz w:val="24"/>
          <w:szCs w:val="24"/>
        </w:rPr>
      </w:pPr>
    </w:p>
    <w:p w:rsidR="00BB538E" w:rsidRPr="00971D92" w:rsidRDefault="00BB538E" w:rsidP="00775A38">
      <w:pPr>
        <w:pStyle w:val="ListParagraph"/>
        <w:numPr>
          <w:ilvl w:val="0"/>
          <w:numId w:val="10"/>
        </w:numPr>
        <w:rPr>
          <w:rFonts w:ascii="Verdana" w:hAnsi="Verdana"/>
          <w:sz w:val="18"/>
          <w:szCs w:val="18"/>
        </w:rPr>
      </w:pPr>
      <w:r w:rsidRPr="00971D92">
        <w:rPr>
          <w:rFonts w:ascii="Verdana" w:hAnsi="Verdana"/>
          <w:sz w:val="18"/>
          <w:szCs w:val="18"/>
        </w:rPr>
        <w:t>Virtual Machines – The virtual machines are the Windows Servers that host the Microsoft Dynamics GP components and other pre-requisite software.</w:t>
      </w:r>
    </w:p>
    <w:p w:rsidR="00BB538E" w:rsidRPr="00971D92" w:rsidRDefault="00BB538E" w:rsidP="00775A38">
      <w:pPr>
        <w:pStyle w:val="ListParagraph"/>
        <w:numPr>
          <w:ilvl w:val="0"/>
          <w:numId w:val="10"/>
        </w:numPr>
        <w:rPr>
          <w:rFonts w:ascii="Verdana" w:hAnsi="Verdana"/>
          <w:sz w:val="18"/>
          <w:szCs w:val="18"/>
        </w:rPr>
      </w:pPr>
      <w:r w:rsidRPr="00971D92">
        <w:rPr>
          <w:rFonts w:ascii="Verdana" w:hAnsi="Verdana"/>
          <w:sz w:val="18"/>
          <w:szCs w:val="18"/>
        </w:rPr>
        <w:t>Virtual Network – A virtual network provides a network in the cloud for cross</w:t>
      </w:r>
      <w:r w:rsidR="00390185">
        <w:rPr>
          <w:rFonts w:ascii="Verdana" w:hAnsi="Verdana"/>
          <w:sz w:val="18"/>
          <w:szCs w:val="18"/>
        </w:rPr>
        <w:t>-</w:t>
      </w:r>
      <w:r w:rsidRPr="00971D92">
        <w:rPr>
          <w:rFonts w:ascii="Verdana" w:hAnsi="Verdana"/>
          <w:sz w:val="18"/>
          <w:szCs w:val="18"/>
        </w:rPr>
        <w:t>machine communication.</w:t>
      </w:r>
    </w:p>
    <w:p w:rsidR="00BB538E" w:rsidRPr="00971D92" w:rsidRDefault="00BB538E" w:rsidP="00775A38">
      <w:pPr>
        <w:pStyle w:val="ListParagraph"/>
        <w:numPr>
          <w:ilvl w:val="0"/>
          <w:numId w:val="10"/>
        </w:numPr>
        <w:rPr>
          <w:rFonts w:ascii="Verdana" w:hAnsi="Verdana"/>
          <w:sz w:val="18"/>
          <w:szCs w:val="18"/>
        </w:rPr>
      </w:pPr>
      <w:r w:rsidRPr="00971D92">
        <w:rPr>
          <w:rFonts w:ascii="Verdana" w:hAnsi="Verdana"/>
          <w:sz w:val="18"/>
          <w:szCs w:val="18"/>
        </w:rPr>
        <w:t>Storage Account – A storage account stores the data disks and the virtual machine VHD files.</w:t>
      </w:r>
    </w:p>
    <w:p w:rsidR="00BB538E" w:rsidRPr="00971D92" w:rsidRDefault="00BB538E" w:rsidP="00775A38">
      <w:pPr>
        <w:pStyle w:val="ListParagraph"/>
        <w:numPr>
          <w:ilvl w:val="0"/>
          <w:numId w:val="10"/>
        </w:numPr>
        <w:rPr>
          <w:rFonts w:ascii="Verdana" w:hAnsi="Verdana"/>
          <w:sz w:val="18"/>
          <w:szCs w:val="18"/>
        </w:rPr>
      </w:pPr>
      <w:r w:rsidRPr="00971D92">
        <w:rPr>
          <w:rFonts w:ascii="Verdana" w:hAnsi="Verdana"/>
          <w:sz w:val="18"/>
          <w:szCs w:val="18"/>
        </w:rPr>
        <w:t xml:space="preserve">Affinity Group – An affinity group keeps the storage accounts and virtual machines in the same cluster of the data center for optimal performance.  </w:t>
      </w:r>
    </w:p>
    <w:p w:rsidR="00BB538E" w:rsidRPr="00971D92" w:rsidRDefault="00BB538E" w:rsidP="00971D92">
      <w:pPr>
        <w:rPr>
          <w:rFonts w:ascii="Verdana" w:hAnsi="Verdana"/>
        </w:rPr>
      </w:pPr>
      <w:r w:rsidRPr="00971D92">
        <w:rPr>
          <w:rFonts w:ascii="Verdana" w:hAnsi="Verdana"/>
        </w:rPr>
        <w:t>How you will configure the W</w:t>
      </w:r>
      <w:r w:rsidR="00104394">
        <w:rPr>
          <w:rFonts w:ascii="Verdana" w:hAnsi="Verdana"/>
        </w:rPr>
        <w:t>AIS</w:t>
      </w:r>
      <w:r w:rsidRPr="00971D92">
        <w:rPr>
          <w:rFonts w:ascii="Verdana" w:hAnsi="Verdana"/>
        </w:rPr>
        <w:t xml:space="preserve"> features will be based on the needs of the Microsoft Dynamics GP deployment. For example, how many virtual machines are required, the network configuration for cross-machine communication, and disk configuration for storing data must be configured in Windows Azure to support the Microsoft Dynamics GP installation. After the Windows Azure environment is set up and configured, the Microsoft Dynamics GP components and required pre-requisite software can be installed on the virtual machines in much the same way as they would be on virtual machines in on-premise or hosted environments.</w:t>
      </w:r>
    </w:p>
    <w:p w:rsidR="00BB538E" w:rsidRDefault="00BB538E" w:rsidP="00BB538E">
      <w:pPr>
        <w:ind w:left="360"/>
      </w:pPr>
    </w:p>
    <w:p w:rsidR="00BB538E" w:rsidRDefault="00BB538E" w:rsidP="00BB538E">
      <w:pPr>
        <w:pStyle w:val="Heading2"/>
      </w:pPr>
      <w:bookmarkStart w:id="5" w:name="_Toc354061231"/>
      <w:bookmarkStart w:id="6" w:name="_Toc363816076"/>
      <w:r>
        <w:t>Checklist</w:t>
      </w:r>
      <w:bookmarkEnd w:id="5"/>
      <w:bookmarkEnd w:id="6"/>
    </w:p>
    <w:p w:rsidR="00BB538E" w:rsidRPr="00971D92" w:rsidRDefault="00BB538E" w:rsidP="00BB538E">
      <w:pPr>
        <w:rPr>
          <w:rFonts w:ascii="Verdana" w:hAnsi="Verdana"/>
        </w:rPr>
      </w:pPr>
      <w:r w:rsidRPr="00971D92">
        <w:rPr>
          <w:rFonts w:ascii="Verdana" w:hAnsi="Verdana"/>
        </w:rPr>
        <w:t xml:space="preserve">The following checklist provides an overview of the steps for deploying Microsoft Dynamics GP on </w:t>
      </w:r>
      <w:r w:rsidR="002A68E9">
        <w:rPr>
          <w:rFonts w:ascii="Verdana" w:hAnsi="Verdana"/>
        </w:rPr>
        <w:t>Windows</w:t>
      </w:r>
      <w:r w:rsidRPr="00971D92">
        <w:rPr>
          <w:rFonts w:ascii="Verdana" w:hAnsi="Verdana"/>
        </w:rPr>
        <w:t xml:space="preserve"> Azure.</w:t>
      </w:r>
    </w:p>
    <w:p w:rsidR="00A90DE2" w:rsidRPr="00587C3D" w:rsidRDefault="00A90DE2" w:rsidP="00A90DE2">
      <w:pPr>
        <w:pStyle w:val="BodyText"/>
      </w:pPr>
    </w:p>
    <w:tbl>
      <w:tblPr>
        <w:tblW w:w="0" w:type="auto"/>
        <w:tblLayout w:type="fixed"/>
        <w:tblCellMar>
          <w:left w:w="0" w:type="dxa"/>
          <w:right w:w="0" w:type="dxa"/>
        </w:tblCellMar>
        <w:tblLook w:val="01E0" w:firstRow="1" w:lastRow="1" w:firstColumn="1" w:lastColumn="1" w:noHBand="0" w:noVBand="0"/>
      </w:tblPr>
      <w:tblGrid>
        <w:gridCol w:w="3240"/>
        <w:gridCol w:w="6120"/>
      </w:tblGrid>
      <w:tr w:rsidR="00A90DE2" w:rsidRPr="00587C3D" w:rsidTr="00250713">
        <w:trPr>
          <w:cantSplit/>
        </w:trPr>
        <w:tc>
          <w:tcPr>
            <w:tcW w:w="3240" w:type="dxa"/>
            <w:tcBorders>
              <w:top w:val="single" w:sz="12" w:space="0" w:color="FFFFFF"/>
              <w:right w:val="single" w:sz="12" w:space="0" w:color="FFFFFF"/>
            </w:tcBorders>
            <w:shd w:val="clear" w:color="auto" w:fill="000000"/>
            <w:tcMar>
              <w:left w:w="0" w:type="dxa"/>
              <w:right w:w="0" w:type="dxa"/>
            </w:tcMar>
          </w:tcPr>
          <w:p w:rsidR="00A90DE2" w:rsidRPr="00587C3D" w:rsidRDefault="00A90DE2" w:rsidP="00250713">
            <w:pPr>
              <w:pStyle w:val="TableHeading"/>
            </w:pPr>
            <w:r>
              <w:t>Step</w:t>
            </w:r>
          </w:p>
        </w:tc>
        <w:tc>
          <w:tcPr>
            <w:tcW w:w="6120" w:type="dxa"/>
            <w:tcBorders>
              <w:top w:val="single" w:sz="12" w:space="0" w:color="FFFFFF"/>
              <w:left w:val="single" w:sz="12" w:space="0" w:color="FFFFFF"/>
            </w:tcBorders>
            <w:shd w:val="clear" w:color="auto" w:fill="000000"/>
            <w:tcMar>
              <w:left w:w="0" w:type="dxa"/>
              <w:right w:w="0" w:type="dxa"/>
            </w:tcMar>
          </w:tcPr>
          <w:p w:rsidR="00A90DE2" w:rsidRPr="00587C3D" w:rsidRDefault="00A90DE2" w:rsidP="00250713">
            <w:pPr>
              <w:pStyle w:val="TableHeading"/>
            </w:pPr>
            <w:r>
              <w:t>For more information, see…</w:t>
            </w:r>
          </w:p>
        </w:tc>
      </w:tr>
      <w:tr w:rsidR="00A90DE2" w:rsidRPr="00587C3D" w:rsidTr="00250713">
        <w:trPr>
          <w:cantSplit/>
        </w:trPr>
        <w:tc>
          <w:tcPr>
            <w:tcW w:w="3240" w:type="dxa"/>
            <w:tcBorders>
              <w:bottom w:val="single" w:sz="8" w:space="0" w:color="auto"/>
              <w:right w:val="single" w:sz="12" w:space="0" w:color="FFFFFF"/>
            </w:tcBorders>
            <w:tcMar>
              <w:left w:w="0" w:type="dxa"/>
              <w:right w:w="0" w:type="dxa"/>
            </w:tcMar>
          </w:tcPr>
          <w:p w:rsidR="00A90DE2" w:rsidRPr="00587C3D" w:rsidRDefault="002747B4" w:rsidP="00250713">
            <w:pPr>
              <w:pStyle w:val="TableText"/>
            </w:pPr>
            <w:r>
              <w:t>Sign up for a Windows</w:t>
            </w:r>
            <w:r w:rsidR="00A90DE2">
              <w:t xml:space="preserve"> Azure account</w:t>
            </w:r>
          </w:p>
        </w:tc>
        <w:tc>
          <w:tcPr>
            <w:tcW w:w="6120" w:type="dxa"/>
            <w:tcBorders>
              <w:left w:val="single" w:sz="12" w:space="0" w:color="FFFFFF"/>
              <w:bottom w:val="single" w:sz="8" w:space="0" w:color="auto"/>
            </w:tcBorders>
            <w:tcMar>
              <w:left w:w="0" w:type="dxa"/>
              <w:right w:w="0" w:type="dxa"/>
            </w:tcMar>
          </w:tcPr>
          <w:p w:rsidR="00A90DE2" w:rsidRPr="00587C3D" w:rsidRDefault="00AC7F26" w:rsidP="00D12391">
            <w:pPr>
              <w:pStyle w:val="TableText"/>
            </w:pPr>
            <w:hyperlink w:anchor="_Chapter_1:_Sign" w:history="1">
              <w:r w:rsidR="00D12391">
                <w:rPr>
                  <w:rStyle w:val="Hyperlink"/>
                </w:rPr>
                <w:t>Sign up for a Windows</w:t>
              </w:r>
              <w:r w:rsidR="00A90DE2" w:rsidRPr="00480D11">
                <w:rPr>
                  <w:rStyle w:val="Hyperlink"/>
                </w:rPr>
                <w:t xml:space="preserve"> Azure </w:t>
              </w:r>
              <w:r w:rsidR="00D12391">
                <w:rPr>
                  <w:rStyle w:val="Hyperlink"/>
                </w:rPr>
                <w:t>A</w:t>
              </w:r>
              <w:r w:rsidR="00A90DE2" w:rsidRPr="00480D11">
                <w:rPr>
                  <w:rStyle w:val="Hyperlink"/>
                </w:rPr>
                <w:t>ccount</w:t>
              </w:r>
            </w:hyperlink>
            <w:r w:rsidR="00A90DE2" w:rsidRPr="00C26F93">
              <w:rPr>
                <w:rStyle w:val="Hyperlink"/>
              </w:rPr>
              <w:t xml:space="preserve"> </w:t>
            </w:r>
            <w:hyperlink r:id="rId12" w:history="1">
              <w:r w:rsidR="00A90DE2" w:rsidRPr="00402226">
                <w:rPr>
                  <w:rStyle w:val="Hyperlink"/>
                </w:rPr>
                <w:t>https://account.windowsazure.com/Home/Index</w:t>
              </w:r>
            </w:hyperlink>
          </w:p>
        </w:tc>
      </w:tr>
      <w:tr w:rsidR="00A90DE2" w:rsidRPr="00587C3D" w:rsidTr="00250713">
        <w:trPr>
          <w:cantSplit/>
        </w:trPr>
        <w:tc>
          <w:tcPr>
            <w:tcW w:w="3240" w:type="dxa"/>
            <w:tcBorders>
              <w:bottom w:val="single" w:sz="8" w:space="0" w:color="auto"/>
              <w:right w:val="single" w:sz="12" w:space="0" w:color="FFFFFF"/>
            </w:tcBorders>
            <w:tcMar>
              <w:left w:w="0" w:type="dxa"/>
              <w:right w:w="0" w:type="dxa"/>
            </w:tcMar>
          </w:tcPr>
          <w:p w:rsidR="00A90DE2" w:rsidRPr="00587C3D" w:rsidRDefault="00A90DE2" w:rsidP="00250713">
            <w:pPr>
              <w:pStyle w:val="TableText"/>
            </w:pPr>
            <w:r>
              <w:t>Create subscription</w:t>
            </w:r>
          </w:p>
        </w:tc>
        <w:tc>
          <w:tcPr>
            <w:tcW w:w="6120" w:type="dxa"/>
            <w:tcBorders>
              <w:left w:val="single" w:sz="12" w:space="0" w:color="FFFFFF"/>
              <w:bottom w:val="single" w:sz="8" w:space="0" w:color="auto"/>
            </w:tcBorders>
            <w:tcMar>
              <w:left w:w="0" w:type="dxa"/>
              <w:right w:w="0" w:type="dxa"/>
            </w:tcMar>
          </w:tcPr>
          <w:p w:rsidR="00A90DE2" w:rsidRPr="00587C3D" w:rsidRDefault="00AC7F26" w:rsidP="00250713">
            <w:pPr>
              <w:pStyle w:val="TableText"/>
            </w:pPr>
            <w:hyperlink w:anchor="_Create_a_Subscription" w:history="1">
              <w:r w:rsidR="00A90DE2" w:rsidRPr="00DA1455">
                <w:rPr>
                  <w:rStyle w:val="Hyperlink"/>
                </w:rPr>
                <w:t>Create a Subscription</w:t>
              </w:r>
            </w:hyperlink>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Pr="00587C3D" w:rsidRDefault="00A90DE2" w:rsidP="00250713">
            <w:pPr>
              <w:pStyle w:val="TableText"/>
            </w:pPr>
            <w:r>
              <w:t>Determine deployment configuration</w:t>
            </w:r>
          </w:p>
        </w:tc>
        <w:tc>
          <w:tcPr>
            <w:tcW w:w="6120" w:type="dxa"/>
            <w:tcBorders>
              <w:top w:val="single" w:sz="8" w:space="0" w:color="auto"/>
              <w:left w:val="single" w:sz="12" w:space="0" w:color="FFFFFF"/>
              <w:bottom w:val="single" w:sz="8" w:space="0" w:color="auto"/>
            </w:tcBorders>
            <w:tcMar>
              <w:left w:w="0" w:type="dxa"/>
              <w:right w:w="0" w:type="dxa"/>
            </w:tcMar>
          </w:tcPr>
          <w:p w:rsidR="00A90DE2" w:rsidRPr="00073B5D" w:rsidRDefault="00AC7F26" w:rsidP="00D12391">
            <w:pPr>
              <w:pStyle w:val="TableText"/>
            </w:pPr>
            <w:hyperlink w:anchor="_Deployment_Models" w:history="1">
              <w:r w:rsidR="00A90DE2" w:rsidRPr="007D5A55">
                <w:rPr>
                  <w:rStyle w:val="Hyperlink"/>
                </w:rPr>
                <w:t xml:space="preserve">Deployment </w:t>
              </w:r>
              <w:r w:rsidR="00D12391">
                <w:rPr>
                  <w:rStyle w:val="Hyperlink"/>
                </w:rPr>
                <w:t>Models</w:t>
              </w:r>
            </w:hyperlink>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Create Affinity Group</w:t>
            </w:r>
          </w:p>
        </w:tc>
        <w:tc>
          <w:tcPr>
            <w:tcW w:w="6120" w:type="dxa"/>
            <w:tcBorders>
              <w:top w:val="single" w:sz="8" w:space="0" w:color="auto"/>
              <w:left w:val="single" w:sz="12" w:space="0" w:color="FFFFFF"/>
              <w:bottom w:val="single" w:sz="8" w:space="0" w:color="auto"/>
            </w:tcBorders>
            <w:tcMar>
              <w:left w:w="0" w:type="dxa"/>
              <w:right w:w="0" w:type="dxa"/>
            </w:tcMar>
          </w:tcPr>
          <w:p w:rsidR="00A90DE2" w:rsidRPr="00D12391" w:rsidRDefault="00D12391" w:rsidP="00A90DE2">
            <w:pPr>
              <w:pStyle w:val="TableText"/>
              <w:rPr>
                <w:rStyle w:val="Hyperlink"/>
              </w:rPr>
            </w:pPr>
            <w:r>
              <w:fldChar w:fldCharType="begin"/>
            </w:r>
            <w:r>
              <w:instrText xml:space="preserve"> HYPERLINK  \l "_Chapter_1:_Create" </w:instrText>
            </w:r>
            <w:r>
              <w:fldChar w:fldCharType="separate"/>
            </w:r>
            <w:r w:rsidRPr="00D12391">
              <w:rPr>
                <w:rStyle w:val="Hyperlink"/>
              </w:rPr>
              <w:t>Creating an</w:t>
            </w:r>
            <w:r w:rsidR="00A90DE2" w:rsidRPr="00D12391">
              <w:rPr>
                <w:rStyle w:val="Hyperlink"/>
              </w:rPr>
              <w:t xml:space="preserve"> Affinity Group</w:t>
            </w:r>
          </w:p>
          <w:p w:rsidR="00A90DE2" w:rsidRDefault="00D12391" w:rsidP="00A90DE2">
            <w:pPr>
              <w:pStyle w:val="TableText"/>
            </w:pPr>
            <w:r>
              <w:fldChar w:fldCharType="end"/>
            </w:r>
            <w:hyperlink r:id="rId13" w:history="1">
              <w:r w:rsidR="00D36255" w:rsidRPr="00D54BCA">
                <w:rPr>
                  <w:rStyle w:val="Hyperlink"/>
                </w:rPr>
                <w:t>http://msdn.microsoft.com/en-us/library/windowsazure/hh531560.aspx</w:t>
              </w:r>
            </w:hyperlink>
            <w:r w:rsidR="00D36255">
              <w:t xml:space="preserve"> </w:t>
            </w:r>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Create Virtual Network</w:t>
            </w:r>
          </w:p>
        </w:tc>
        <w:tc>
          <w:tcPr>
            <w:tcW w:w="6120" w:type="dxa"/>
            <w:tcBorders>
              <w:top w:val="single" w:sz="8" w:space="0" w:color="auto"/>
              <w:left w:val="single" w:sz="12" w:space="0" w:color="FFFFFF"/>
              <w:bottom w:val="single" w:sz="8" w:space="0" w:color="auto"/>
            </w:tcBorders>
            <w:tcMar>
              <w:left w:w="0" w:type="dxa"/>
              <w:right w:w="0" w:type="dxa"/>
            </w:tcMar>
          </w:tcPr>
          <w:p w:rsidR="00A90DE2" w:rsidRPr="00D12391" w:rsidRDefault="00D12391" w:rsidP="00A90DE2">
            <w:pPr>
              <w:pStyle w:val="TableText"/>
              <w:rPr>
                <w:rStyle w:val="Hyperlink"/>
              </w:rPr>
            </w:pPr>
            <w:r>
              <w:fldChar w:fldCharType="begin"/>
            </w:r>
            <w:r>
              <w:instrText xml:space="preserve"> HYPERLINK  \l "_Chapter_2:_Create_1" </w:instrText>
            </w:r>
            <w:r>
              <w:fldChar w:fldCharType="separate"/>
            </w:r>
            <w:r w:rsidR="00A90DE2" w:rsidRPr="00D12391">
              <w:rPr>
                <w:rStyle w:val="Hyperlink"/>
              </w:rPr>
              <w:t>Creat</w:t>
            </w:r>
            <w:r w:rsidRPr="00D12391">
              <w:rPr>
                <w:rStyle w:val="Hyperlink"/>
              </w:rPr>
              <w:t>ing a</w:t>
            </w:r>
            <w:r w:rsidR="00A90DE2" w:rsidRPr="00D12391">
              <w:rPr>
                <w:rStyle w:val="Hyperlink"/>
              </w:rPr>
              <w:t xml:space="preserve"> Virtual Network</w:t>
            </w:r>
          </w:p>
          <w:p w:rsidR="00A90DE2" w:rsidRDefault="00D12391" w:rsidP="00A90DE2">
            <w:pPr>
              <w:pStyle w:val="TableText"/>
            </w:pPr>
            <w:r>
              <w:fldChar w:fldCharType="end"/>
            </w:r>
            <w:hyperlink r:id="rId14" w:history="1">
              <w:r w:rsidR="00D36255" w:rsidRPr="00D54BCA">
                <w:rPr>
                  <w:rStyle w:val="Hyperlink"/>
                </w:rPr>
                <w:t>http://msdn.microsoft.com/en-us/library/windowsazure/jj156007.aspx</w:t>
              </w:r>
            </w:hyperlink>
            <w:r w:rsidR="00D36255">
              <w:t xml:space="preserve"> </w:t>
            </w:r>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lastRenderedPageBreak/>
              <w:t>Create Virtual Machines</w:t>
            </w:r>
          </w:p>
        </w:tc>
        <w:tc>
          <w:tcPr>
            <w:tcW w:w="6120" w:type="dxa"/>
            <w:tcBorders>
              <w:top w:val="single" w:sz="8" w:space="0" w:color="auto"/>
              <w:left w:val="single" w:sz="12" w:space="0" w:color="FFFFFF"/>
              <w:bottom w:val="single" w:sz="8" w:space="0" w:color="auto"/>
            </w:tcBorders>
            <w:tcMar>
              <w:left w:w="0" w:type="dxa"/>
              <w:right w:w="0" w:type="dxa"/>
            </w:tcMar>
          </w:tcPr>
          <w:p w:rsidR="00A90DE2" w:rsidRPr="00D12391" w:rsidRDefault="00D12391" w:rsidP="00A90DE2">
            <w:pPr>
              <w:pStyle w:val="TableText"/>
              <w:rPr>
                <w:rStyle w:val="Hyperlink"/>
              </w:rPr>
            </w:pPr>
            <w:r>
              <w:fldChar w:fldCharType="begin"/>
            </w:r>
            <w:r>
              <w:instrText xml:space="preserve"> HYPERLINK  \l "_Chapter_3:_Create" </w:instrText>
            </w:r>
            <w:r>
              <w:fldChar w:fldCharType="separate"/>
            </w:r>
            <w:r w:rsidR="00A90DE2" w:rsidRPr="00D12391">
              <w:rPr>
                <w:rStyle w:val="Hyperlink"/>
              </w:rPr>
              <w:t>Creat</w:t>
            </w:r>
            <w:r w:rsidRPr="00D12391">
              <w:rPr>
                <w:rStyle w:val="Hyperlink"/>
              </w:rPr>
              <w:t>ing</w:t>
            </w:r>
            <w:r w:rsidR="00A90DE2" w:rsidRPr="00D12391">
              <w:rPr>
                <w:rStyle w:val="Hyperlink"/>
              </w:rPr>
              <w:t xml:space="preserve"> Virtual Machine</w:t>
            </w:r>
            <w:r w:rsidRPr="00D12391">
              <w:rPr>
                <w:rStyle w:val="Hyperlink"/>
              </w:rPr>
              <w:t>s</w:t>
            </w:r>
          </w:p>
          <w:p w:rsidR="00A90DE2" w:rsidRDefault="00D12391" w:rsidP="00A90DE2">
            <w:pPr>
              <w:pStyle w:val="TableText"/>
            </w:pPr>
            <w:r>
              <w:fldChar w:fldCharType="end"/>
            </w:r>
            <w:hyperlink r:id="rId15" w:history="1">
              <w:r w:rsidR="00D36255" w:rsidRPr="00D54BCA">
                <w:rPr>
                  <w:rStyle w:val="Hyperlink"/>
                </w:rPr>
                <w:t>http://www.windowsazure.com/en-us/manage/windows/tutorials/virtual-machine-from-gallery/</w:t>
              </w:r>
            </w:hyperlink>
            <w:r w:rsidR="00D36255">
              <w:t xml:space="preserve"> </w:t>
            </w:r>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Deploy Microsoft Dynamics GP</w:t>
            </w:r>
          </w:p>
        </w:tc>
        <w:tc>
          <w:tcPr>
            <w:tcW w:w="6120" w:type="dxa"/>
            <w:tcBorders>
              <w:top w:val="single" w:sz="8" w:space="0" w:color="auto"/>
              <w:left w:val="single" w:sz="12" w:space="0" w:color="FFFFFF"/>
              <w:bottom w:val="single" w:sz="8" w:space="0" w:color="auto"/>
            </w:tcBorders>
            <w:tcMar>
              <w:left w:w="0" w:type="dxa"/>
              <w:right w:w="0" w:type="dxa"/>
            </w:tcMar>
          </w:tcPr>
          <w:p w:rsidR="00A90DE2" w:rsidRDefault="00AC7F26" w:rsidP="00A90DE2">
            <w:pPr>
              <w:pStyle w:val="TableText"/>
            </w:pPr>
            <w:hyperlink w:anchor="_Part_3:_Deploy" w:history="1">
              <w:r w:rsidR="00A90DE2">
                <w:rPr>
                  <w:rStyle w:val="Hyperlink"/>
                </w:rPr>
                <w:t>Part 3</w:t>
              </w:r>
              <w:r w:rsidR="00A90DE2" w:rsidRPr="00B44A5A">
                <w:rPr>
                  <w:rStyle w:val="Hyperlink"/>
                </w:rPr>
                <w:t xml:space="preserve">, </w:t>
              </w:r>
              <w:r w:rsidR="00A90DE2">
                <w:rPr>
                  <w:rStyle w:val="Hyperlink"/>
                </w:rPr>
                <w:t>Deploy Microsoft Dynamics GP</w:t>
              </w:r>
            </w:hyperlink>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Create backup and scheduled maintenance procedures</w:t>
            </w:r>
          </w:p>
        </w:tc>
        <w:tc>
          <w:tcPr>
            <w:tcW w:w="6120" w:type="dxa"/>
            <w:tcBorders>
              <w:top w:val="single" w:sz="8" w:space="0" w:color="auto"/>
              <w:left w:val="single" w:sz="12" w:space="0" w:color="FFFFFF"/>
              <w:bottom w:val="single" w:sz="8" w:space="0" w:color="auto"/>
            </w:tcBorders>
            <w:tcMar>
              <w:left w:w="0" w:type="dxa"/>
              <w:right w:w="0" w:type="dxa"/>
            </w:tcMar>
          </w:tcPr>
          <w:p w:rsidR="00A90DE2" w:rsidRDefault="00AC7F26" w:rsidP="00A90DE2">
            <w:pPr>
              <w:pStyle w:val="TableText"/>
            </w:pPr>
            <w:hyperlink w:anchor="_Chapter_1:_Database" w:history="1">
              <w:r w:rsidR="00A90DE2" w:rsidRPr="00CC5E87">
                <w:rPr>
                  <w:rStyle w:val="Hyperlink"/>
                </w:rPr>
                <w:t>Database Maintenance and Backups</w:t>
              </w:r>
            </w:hyperlink>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Maintain virtual machines</w:t>
            </w:r>
          </w:p>
        </w:tc>
        <w:tc>
          <w:tcPr>
            <w:tcW w:w="6120" w:type="dxa"/>
            <w:tcBorders>
              <w:top w:val="single" w:sz="8" w:space="0" w:color="auto"/>
              <w:left w:val="single" w:sz="12" w:space="0" w:color="FFFFFF"/>
              <w:bottom w:val="single" w:sz="8" w:space="0" w:color="auto"/>
            </w:tcBorders>
            <w:tcMar>
              <w:left w:w="0" w:type="dxa"/>
              <w:right w:w="0" w:type="dxa"/>
            </w:tcMar>
          </w:tcPr>
          <w:p w:rsidR="00A90DE2" w:rsidRDefault="00AC7F26" w:rsidP="00A90DE2">
            <w:pPr>
              <w:pStyle w:val="TableText"/>
            </w:pPr>
            <w:hyperlink w:anchor="_Chapter_2:_Virtual" w:history="1">
              <w:r w:rsidR="00A90DE2" w:rsidRPr="00CC5E87">
                <w:rPr>
                  <w:rStyle w:val="Hyperlink"/>
                </w:rPr>
                <w:t>Managing Virtual Machines</w:t>
              </w:r>
            </w:hyperlink>
          </w:p>
        </w:tc>
      </w:tr>
      <w:tr w:rsidR="00A90DE2" w:rsidRPr="00587C3D" w:rsidTr="00250713">
        <w:trPr>
          <w:cantSplit/>
        </w:trPr>
        <w:tc>
          <w:tcPr>
            <w:tcW w:w="3240" w:type="dxa"/>
            <w:tcBorders>
              <w:top w:val="single" w:sz="8" w:space="0" w:color="auto"/>
              <w:bottom w:val="single" w:sz="8" w:space="0" w:color="auto"/>
              <w:right w:val="single" w:sz="12" w:space="0" w:color="FFFFFF"/>
            </w:tcBorders>
            <w:tcMar>
              <w:left w:w="0" w:type="dxa"/>
              <w:right w:w="0" w:type="dxa"/>
            </w:tcMar>
          </w:tcPr>
          <w:p w:rsidR="00A90DE2" w:rsidRDefault="00A90DE2" w:rsidP="00250713">
            <w:pPr>
              <w:pStyle w:val="TableText"/>
            </w:pPr>
            <w:r>
              <w:t>Update Microsoft Dynamics GP</w:t>
            </w:r>
          </w:p>
        </w:tc>
        <w:tc>
          <w:tcPr>
            <w:tcW w:w="6120" w:type="dxa"/>
            <w:tcBorders>
              <w:top w:val="single" w:sz="8" w:space="0" w:color="auto"/>
              <w:left w:val="single" w:sz="12" w:space="0" w:color="FFFFFF"/>
              <w:bottom w:val="single" w:sz="8" w:space="0" w:color="auto"/>
            </w:tcBorders>
            <w:tcMar>
              <w:left w:w="0" w:type="dxa"/>
              <w:right w:w="0" w:type="dxa"/>
            </w:tcMar>
          </w:tcPr>
          <w:p w:rsidR="00A90DE2" w:rsidRDefault="00AC7F26" w:rsidP="00A90DE2">
            <w:pPr>
              <w:pStyle w:val="TableText"/>
            </w:pPr>
            <w:hyperlink w:anchor="_Chapter_3:_Updating" w:history="1">
              <w:r w:rsidR="00A90DE2" w:rsidRPr="00CC5E87">
                <w:rPr>
                  <w:rStyle w:val="Hyperlink"/>
                </w:rPr>
                <w:t>Updating Dynamics GP</w:t>
              </w:r>
            </w:hyperlink>
          </w:p>
        </w:tc>
      </w:tr>
    </w:tbl>
    <w:p w:rsidR="007D5EC2" w:rsidRDefault="007D5EC2" w:rsidP="00BB538E">
      <w:pPr>
        <w:pStyle w:val="Heading2"/>
      </w:pPr>
      <w:bookmarkStart w:id="7" w:name="_Toc354061232"/>
    </w:p>
    <w:p w:rsidR="00BB538E" w:rsidRDefault="00BB538E" w:rsidP="00BB538E">
      <w:pPr>
        <w:pStyle w:val="Heading2"/>
      </w:pPr>
      <w:bookmarkStart w:id="8" w:name="_Toc363816077"/>
      <w:r>
        <w:t>What’s in this guide</w:t>
      </w:r>
      <w:bookmarkEnd w:id="7"/>
      <w:bookmarkEnd w:id="8"/>
    </w:p>
    <w:p w:rsidR="00BB538E" w:rsidRDefault="00BB538E" w:rsidP="00BB538E"/>
    <w:p w:rsidR="002747B4" w:rsidRPr="004D7F18" w:rsidRDefault="002747B4" w:rsidP="002747B4">
      <w:pPr>
        <w:rPr>
          <w:rFonts w:ascii="Verdana" w:hAnsi="Verdana"/>
          <w:szCs w:val="18"/>
        </w:rPr>
      </w:pPr>
      <w:r w:rsidRPr="004D7F18">
        <w:rPr>
          <w:rFonts w:ascii="Verdana" w:hAnsi="Verdana"/>
          <w:szCs w:val="18"/>
        </w:rPr>
        <w:t>This document provides guidelines for deploying Microsoft Dynamics GP on Windows Azure.  Microsoft Dynamics GP on Windows Azure assumes that the Microsoft Dynamics GP 2013 product is being used. The information contained in this guide is intended to be used along with the main product documentation for Microsoft Dynamics GP 2013. The guide is divided into the following parts:</w:t>
      </w:r>
    </w:p>
    <w:p w:rsidR="00BB538E" w:rsidRPr="004D7F18" w:rsidRDefault="00BB538E" w:rsidP="00BB538E">
      <w:pPr>
        <w:rPr>
          <w:rFonts w:ascii="Verdana" w:hAnsi="Verdana"/>
          <w:szCs w:val="18"/>
        </w:rPr>
      </w:pPr>
    </w:p>
    <w:p w:rsidR="00BB538E" w:rsidRPr="004D7F18" w:rsidRDefault="00AC7F26" w:rsidP="008D4CFB">
      <w:pPr>
        <w:pStyle w:val="ListParagraph"/>
        <w:numPr>
          <w:ilvl w:val="0"/>
          <w:numId w:val="6"/>
        </w:numPr>
        <w:rPr>
          <w:rFonts w:ascii="Verdana" w:hAnsi="Verdana"/>
          <w:sz w:val="18"/>
          <w:szCs w:val="18"/>
        </w:rPr>
      </w:pPr>
      <w:hyperlink w:anchor="_Part_1:_Windows" w:history="1">
        <w:r w:rsidR="00BE1785" w:rsidRPr="004D7F18">
          <w:rPr>
            <w:rStyle w:val="Hyperlink"/>
            <w:rFonts w:ascii="Verdana" w:hAnsi="Verdana"/>
            <w:sz w:val="18"/>
            <w:szCs w:val="18"/>
          </w:rPr>
          <w:t>Part 1, Windows Azure A</w:t>
        </w:r>
        <w:r w:rsidR="00BB538E" w:rsidRPr="004D7F18">
          <w:rPr>
            <w:rStyle w:val="Hyperlink"/>
            <w:rFonts w:ascii="Verdana" w:hAnsi="Verdana"/>
            <w:sz w:val="18"/>
            <w:szCs w:val="18"/>
          </w:rPr>
          <w:t>ccount</w:t>
        </w:r>
      </w:hyperlink>
      <w:r w:rsidR="00BB538E" w:rsidRPr="004D7F18">
        <w:rPr>
          <w:rFonts w:ascii="Verdana" w:hAnsi="Verdana"/>
          <w:sz w:val="18"/>
          <w:szCs w:val="18"/>
        </w:rPr>
        <w:t xml:space="preserve"> contains information on </w:t>
      </w:r>
      <w:r w:rsidR="00386100">
        <w:rPr>
          <w:rFonts w:ascii="Verdana" w:hAnsi="Verdana"/>
          <w:sz w:val="18"/>
          <w:szCs w:val="18"/>
        </w:rPr>
        <w:t>signing up for a Windows Azure A</w:t>
      </w:r>
      <w:r w:rsidR="00BB538E" w:rsidRPr="004D7F18">
        <w:rPr>
          <w:rFonts w:ascii="Verdana" w:hAnsi="Verdana"/>
          <w:sz w:val="18"/>
          <w:szCs w:val="18"/>
        </w:rPr>
        <w:t>ccount and creating a subscription.</w:t>
      </w:r>
    </w:p>
    <w:p w:rsidR="00BB538E" w:rsidRPr="004D7F18" w:rsidRDefault="00AC7F26" w:rsidP="008D4CFB">
      <w:pPr>
        <w:pStyle w:val="ListParagraph"/>
        <w:numPr>
          <w:ilvl w:val="0"/>
          <w:numId w:val="6"/>
        </w:numPr>
        <w:rPr>
          <w:rFonts w:ascii="Verdana" w:hAnsi="Verdana"/>
          <w:sz w:val="18"/>
          <w:szCs w:val="18"/>
        </w:rPr>
      </w:pPr>
      <w:hyperlink w:anchor="_Part_2:_Planning_1" w:history="1">
        <w:r w:rsidR="00BB538E" w:rsidRPr="004D7F18">
          <w:rPr>
            <w:rStyle w:val="Hyperlink"/>
            <w:rFonts w:ascii="Verdana" w:hAnsi="Verdana"/>
            <w:sz w:val="18"/>
            <w:szCs w:val="18"/>
          </w:rPr>
          <w:t>Part 2, Planning</w:t>
        </w:r>
      </w:hyperlink>
      <w:r w:rsidR="00BB538E" w:rsidRPr="004D7F18">
        <w:rPr>
          <w:rFonts w:ascii="Verdana" w:hAnsi="Verdana"/>
          <w:sz w:val="18"/>
          <w:szCs w:val="18"/>
        </w:rPr>
        <w:t xml:space="preserve"> contains information on planning your deployment, including </w:t>
      </w:r>
      <w:r w:rsidR="0070205D">
        <w:rPr>
          <w:rFonts w:ascii="Verdana" w:hAnsi="Verdana"/>
          <w:sz w:val="18"/>
          <w:szCs w:val="18"/>
        </w:rPr>
        <w:t xml:space="preserve">licensing, </w:t>
      </w:r>
      <w:r w:rsidR="00BB538E" w:rsidRPr="004D7F18">
        <w:rPr>
          <w:rFonts w:ascii="Verdana" w:hAnsi="Verdana"/>
          <w:sz w:val="18"/>
          <w:szCs w:val="18"/>
        </w:rPr>
        <w:t>common deployment configurations</w:t>
      </w:r>
      <w:r w:rsidR="004052D2">
        <w:rPr>
          <w:rFonts w:ascii="Verdana" w:hAnsi="Verdana"/>
          <w:sz w:val="18"/>
          <w:szCs w:val="18"/>
        </w:rPr>
        <w:t>,</w:t>
      </w:r>
      <w:r w:rsidR="00BB538E" w:rsidRPr="004D7F18">
        <w:rPr>
          <w:rFonts w:ascii="Verdana" w:hAnsi="Verdana"/>
          <w:sz w:val="18"/>
          <w:szCs w:val="18"/>
        </w:rPr>
        <w:t xml:space="preserve"> and server sizing.</w:t>
      </w:r>
    </w:p>
    <w:p w:rsidR="00BB538E" w:rsidRPr="004D7F18" w:rsidRDefault="00AC7F26" w:rsidP="008D4CFB">
      <w:pPr>
        <w:pStyle w:val="ListParagraph"/>
        <w:numPr>
          <w:ilvl w:val="0"/>
          <w:numId w:val="6"/>
        </w:numPr>
        <w:rPr>
          <w:rFonts w:ascii="Verdana" w:hAnsi="Verdana"/>
          <w:sz w:val="18"/>
          <w:szCs w:val="18"/>
        </w:rPr>
      </w:pPr>
      <w:hyperlink w:anchor="_Part_3:_Deploy" w:history="1">
        <w:r w:rsidR="00BB538E" w:rsidRPr="004D7F18">
          <w:rPr>
            <w:rStyle w:val="Hyperlink"/>
            <w:rFonts w:ascii="Verdana" w:hAnsi="Verdana"/>
            <w:sz w:val="18"/>
            <w:szCs w:val="18"/>
          </w:rPr>
          <w:t>Part 3, Deploy Microsoft Dynamics GP</w:t>
        </w:r>
      </w:hyperlink>
      <w:r w:rsidR="00BB538E" w:rsidRPr="004D7F18">
        <w:rPr>
          <w:rFonts w:ascii="Verdana" w:hAnsi="Verdana"/>
          <w:sz w:val="18"/>
          <w:szCs w:val="18"/>
        </w:rPr>
        <w:t xml:space="preserve"> describes how to set up the </w:t>
      </w:r>
      <w:r w:rsidR="00A64603" w:rsidRPr="004D7F18">
        <w:rPr>
          <w:rFonts w:ascii="Verdana" w:hAnsi="Verdana"/>
          <w:sz w:val="18"/>
          <w:szCs w:val="18"/>
        </w:rPr>
        <w:t xml:space="preserve">Windows </w:t>
      </w:r>
      <w:r w:rsidR="00BB538E" w:rsidRPr="004D7F18">
        <w:rPr>
          <w:rFonts w:ascii="Verdana" w:hAnsi="Verdana"/>
          <w:sz w:val="18"/>
          <w:szCs w:val="18"/>
        </w:rPr>
        <w:t xml:space="preserve">Azure services for </w:t>
      </w:r>
      <w:r w:rsidR="00A64603" w:rsidRPr="004D7F18">
        <w:rPr>
          <w:rFonts w:ascii="Verdana" w:hAnsi="Verdana"/>
          <w:sz w:val="18"/>
          <w:szCs w:val="18"/>
        </w:rPr>
        <w:t xml:space="preserve">Microsoft </w:t>
      </w:r>
      <w:r w:rsidR="00BB538E" w:rsidRPr="004D7F18">
        <w:rPr>
          <w:rFonts w:ascii="Verdana" w:hAnsi="Verdana"/>
          <w:sz w:val="18"/>
          <w:szCs w:val="18"/>
        </w:rPr>
        <w:t xml:space="preserve">Dynamics GP and install </w:t>
      </w:r>
      <w:r w:rsidR="00A64603" w:rsidRPr="004D7F18">
        <w:rPr>
          <w:rFonts w:ascii="Verdana" w:hAnsi="Verdana"/>
          <w:sz w:val="18"/>
          <w:szCs w:val="18"/>
        </w:rPr>
        <w:t xml:space="preserve">Microsoft </w:t>
      </w:r>
      <w:r w:rsidR="00BB538E" w:rsidRPr="004D7F18">
        <w:rPr>
          <w:rFonts w:ascii="Verdana" w:hAnsi="Verdana"/>
          <w:sz w:val="18"/>
          <w:szCs w:val="18"/>
        </w:rPr>
        <w:t xml:space="preserve">Dynamics GP on the </w:t>
      </w:r>
      <w:r w:rsidR="00A64603" w:rsidRPr="004D7F18">
        <w:rPr>
          <w:rFonts w:ascii="Verdana" w:hAnsi="Verdana"/>
          <w:sz w:val="18"/>
          <w:szCs w:val="18"/>
        </w:rPr>
        <w:t xml:space="preserve">Windows </w:t>
      </w:r>
      <w:r w:rsidR="00BB538E" w:rsidRPr="004D7F18">
        <w:rPr>
          <w:rFonts w:ascii="Verdana" w:hAnsi="Verdana"/>
          <w:sz w:val="18"/>
          <w:szCs w:val="18"/>
        </w:rPr>
        <w:t>Azure services.</w:t>
      </w:r>
    </w:p>
    <w:p w:rsidR="00BB538E" w:rsidRPr="004D7F18" w:rsidRDefault="00AC7F26" w:rsidP="008D4CFB">
      <w:pPr>
        <w:pStyle w:val="ListParagraph"/>
        <w:numPr>
          <w:ilvl w:val="0"/>
          <w:numId w:val="6"/>
        </w:numPr>
        <w:rPr>
          <w:rFonts w:ascii="Verdana" w:hAnsi="Verdana"/>
          <w:sz w:val="18"/>
          <w:szCs w:val="18"/>
        </w:rPr>
      </w:pPr>
      <w:hyperlink w:anchor="_Part_4:_Maintenance" w:history="1">
        <w:r w:rsidR="00BB538E" w:rsidRPr="004D7F18">
          <w:rPr>
            <w:rStyle w:val="Hyperlink"/>
            <w:rFonts w:ascii="Verdana" w:hAnsi="Verdana"/>
            <w:sz w:val="18"/>
            <w:szCs w:val="18"/>
          </w:rPr>
          <w:t>Part 4, Maintenance</w:t>
        </w:r>
      </w:hyperlink>
      <w:r w:rsidR="00BB538E" w:rsidRPr="004D7F18">
        <w:rPr>
          <w:rFonts w:ascii="Verdana" w:hAnsi="Verdana"/>
          <w:sz w:val="18"/>
          <w:szCs w:val="18"/>
        </w:rPr>
        <w:t xml:space="preserve"> contains information </w:t>
      </w:r>
      <w:r w:rsidR="00A64603" w:rsidRPr="004D7F18">
        <w:rPr>
          <w:rFonts w:ascii="Verdana" w:hAnsi="Verdana"/>
          <w:sz w:val="18"/>
          <w:szCs w:val="18"/>
        </w:rPr>
        <w:t>about</w:t>
      </w:r>
      <w:r w:rsidR="00BB538E" w:rsidRPr="004D7F18">
        <w:rPr>
          <w:rFonts w:ascii="Verdana" w:hAnsi="Verdana"/>
          <w:sz w:val="18"/>
          <w:szCs w:val="18"/>
        </w:rPr>
        <w:t xml:space="preserve"> maintaining the </w:t>
      </w:r>
      <w:r w:rsidR="00A64603" w:rsidRPr="004D7F18">
        <w:rPr>
          <w:rFonts w:ascii="Verdana" w:hAnsi="Verdana"/>
          <w:sz w:val="18"/>
          <w:szCs w:val="18"/>
        </w:rPr>
        <w:t xml:space="preserve">Microsoft </w:t>
      </w:r>
      <w:r w:rsidR="00BB538E" w:rsidRPr="004D7F18">
        <w:rPr>
          <w:rFonts w:ascii="Verdana" w:hAnsi="Verdana"/>
          <w:sz w:val="18"/>
          <w:szCs w:val="18"/>
        </w:rPr>
        <w:t>Dynamics GP deployment, including upgrading to the newest releases.</w:t>
      </w:r>
    </w:p>
    <w:p w:rsidR="00BB538E" w:rsidRPr="004D7F18" w:rsidRDefault="00AC7F26" w:rsidP="008D4CFB">
      <w:pPr>
        <w:pStyle w:val="ListParagraph"/>
        <w:numPr>
          <w:ilvl w:val="0"/>
          <w:numId w:val="6"/>
        </w:numPr>
        <w:rPr>
          <w:rFonts w:ascii="Verdana" w:hAnsi="Verdana"/>
          <w:sz w:val="18"/>
          <w:szCs w:val="18"/>
        </w:rPr>
      </w:pPr>
      <w:hyperlink w:anchor="_Part_5:_Troubleshooting_1" w:history="1">
        <w:r w:rsidR="00BB538E" w:rsidRPr="004D7F18">
          <w:rPr>
            <w:rStyle w:val="Hyperlink"/>
            <w:rFonts w:ascii="Verdana" w:hAnsi="Verdana"/>
            <w:sz w:val="18"/>
            <w:szCs w:val="18"/>
          </w:rPr>
          <w:t>Part 5, Troubleshooting and Technical Support</w:t>
        </w:r>
      </w:hyperlink>
      <w:r w:rsidR="00BB538E" w:rsidRPr="004D7F18">
        <w:rPr>
          <w:rFonts w:ascii="Verdana" w:hAnsi="Verdana"/>
          <w:sz w:val="18"/>
          <w:szCs w:val="18"/>
        </w:rPr>
        <w:t xml:space="preserve"> contains information on troubleshooting and getting technical support for issues with </w:t>
      </w:r>
      <w:r w:rsidR="00A64603" w:rsidRPr="004D7F18">
        <w:rPr>
          <w:rFonts w:ascii="Verdana" w:hAnsi="Verdana"/>
          <w:sz w:val="18"/>
          <w:szCs w:val="18"/>
        </w:rPr>
        <w:t xml:space="preserve">Microsoft </w:t>
      </w:r>
      <w:r w:rsidR="00BB538E" w:rsidRPr="004D7F18">
        <w:rPr>
          <w:rFonts w:ascii="Verdana" w:hAnsi="Verdana"/>
          <w:sz w:val="18"/>
          <w:szCs w:val="18"/>
        </w:rPr>
        <w:t xml:space="preserve">Dynamics GP on Windows Azure. </w:t>
      </w:r>
    </w:p>
    <w:p w:rsidR="00BB538E" w:rsidRDefault="00BB538E" w:rsidP="00BB538E"/>
    <w:p w:rsidR="00BB538E" w:rsidRDefault="00BB538E" w:rsidP="00BB538E">
      <w:pPr>
        <w:rPr>
          <w:rFonts w:asciiTheme="majorHAnsi" w:eastAsiaTheme="majorEastAsia" w:hAnsiTheme="majorHAnsi" w:cstheme="majorBidi"/>
          <w:b/>
          <w:bCs/>
          <w:color w:val="365F91" w:themeColor="accent1" w:themeShade="BF"/>
          <w:sz w:val="28"/>
          <w:szCs w:val="28"/>
        </w:rPr>
      </w:pPr>
      <w:bookmarkStart w:id="9" w:name="_Part_1:_Azure"/>
      <w:bookmarkEnd w:id="9"/>
      <w:r>
        <w:br w:type="page"/>
      </w:r>
    </w:p>
    <w:p w:rsidR="00BB538E" w:rsidRDefault="00BB538E" w:rsidP="00BB538E">
      <w:pPr>
        <w:pStyle w:val="Heading1"/>
      </w:pPr>
      <w:bookmarkStart w:id="10" w:name="_Part_1:_Windows"/>
      <w:bookmarkStart w:id="11" w:name="_Toc354061233"/>
      <w:bookmarkStart w:id="12" w:name="_Toc363816078"/>
      <w:bookmarkEnd w:id="10"/>
      <w:r>
        <w:t>Part 1: Windows Azure Account</w:t>
      </w:r>
      <w:bookmarkEnd w:id="11"/>
      <w:bookmarkEnd w:id="12"/>
    </w:p>
    <w:p w:rsidR="00BB538E" w:rsidRDefault="00BB538E" w:rsidP="00BB538E"/>
    <w:p w:rsidR="00BB538E" w:rsidRPr="004D7F18" w:rsidRDefault="00BB538E" w:rsidP="00BB538E">
      <w:pPr>
        <w:autoSpaceDE w:val="0"/>
        <w:autoSpaceDN w:val="0"/>
        <w:adjustRightInd w:val="0"/>
        <w:spacing w:line="240" w:lineRule="auto"/>
        <w:rPr>
          <w:rFonts w:ascii="Verdana" w:hAnsi="Verdana" w:cstheme="minorHAnsi"/>
          <w:szCs w:val="18"/>
        </w:rPr>
      </w:pPr>
      <w:r w:rsidRPr="004D7F18">
        <w:rPr>
          <w:rFonts w:ascii="Verdana" w:hAnsi="Verdana" w:cstheme="minorHAnsi"/>
          <w:szCs w:val="18"/>
        </w:rPr>
        <w:t xml:space="preserve">This part contains information about signing up for a Windows Azure </w:t>
      </w:r>
      <w:r w:rsidR="00367909" w:rsidRPr="004D7F18">
        <w:rPr>
          <w:rFonts w:ascii="Verdana" w:hAnsi="Verdana" w:cstheme="minorHAnsi"/>
          <w:szCs w:val="18"/>
        </w:rPr>
        <w:t>A</w:t>
      </w:r>
      <w:r w:rsidRPr="004D7F18">
        <w:rPr>
          <w:rFonts w:ascii="Verdana" w:hAnsi="Verdana" w:cstheme="minorHAnsi"/>
          <w:szCs w:val="18"/>
        </w:rPr>
        <w:t xml:space="preserve">ccount and creating a subscription. It contains the following </w:t>
      </w:r>
      <w:r w:rsidR="00390185" w:rsidRPr="004D7F18">
        <w:rPr>
          <w:rFonts w:ascii="Verdana" w:hAnsi="Verdana" w:cstheme="minorHAnsi"/>
          <w:szCs w:val="18"/>
        </w:rPr>
        <w:t>sections</w:t>
      </w:r>
      <w:r w:rsidRPr="004D7F18">
        <w:rPr>
          <w:rFonts w:ascii="Verdana" w:hAnsi="Verdana" w:cstheme="minorHAnsi"/>
          <w:szCs w:val="18"/>
        </w:rPr>
        <w:t xml:space="preserve">: </w:t>
      </w:r>
    </w:p>
    <w:p w:rsidR="00BB538E" w:rsidRPr="004D7F18" w:rsidRDefault="00BB538E" w:rsidP="00BB538E">
      <w:pPr>
        <w:autoSpaceDE w:val="0"/>
        <w:autoSpaceDN w:val="0"/>
        <w:adjustRightInd w:val="0"/>
        <w:spacing w:line="240" w:lineRule="auto"/>
        <w:rPr>
          <w:rFonts w:ascii="Verdana" w:hAnsi="Verdana" w:cstheme="minorHAnsi"/>
          <w:szCs w:val="18"/>
        </w:rPr>
      </w:pPr>
    </w:p>
    <w:p w:rsidR="00BB538E" w:rsidRPr="004D7F18" w:rsidRDefault="00AC7F26" w:rsidP="008D4CFB">
      <w:pPr>
        <w:pStyle w:val="ListParagraph"/>
        <w:numPr>
          <w:ilvl w:val="0"/>
          <w:numId w:val="6"/>
        </w:numPr>
        <w:rPr>
          <w:rFonts w:ascii="Verdana" w:hAnsi="Verdana"/>
          <w:sz w:val="18"/>
          <w:szCs w:val="18"/>
        </w:rPr>
      </w:pPr>
      <w:hyperlink w:anchor="_Chapter_1:_Sign" w:history="1">
        <w:r w:rsidR="00BB538E" w:rsidRPr="004D7F18">
          <w:rPr>
            <w:rStyle w:val="Hyperlink"/>
            <w:rFonts w:ascii="Verdana" w:hAnsi="Verdana"/>
            <w:sz w:val="18"/>
            <w:szCs w:val="18"/>
          </w:rPr>
          <w:t xml:space="preserve">Sign up for a Windows Azure </w:t>
        </w:r>
        <w:r w:rsidR="003C35D3" w:rsidRPr="004D7F18">
          <w:rPr>
            <w:rStyle w:val="Hyperlink"/>
            <w:rFonts w:ascii="Verdana" w:hAnsi="Verdana"/>
            <w:sz w:val="18"/>
            <w:szCs w:val="18"/>
          </w:rPr>
          <w:t>A</w:t>
        </w:r>
        <w:r w:rsidR="00BB538E" w:rsidRPr="004D7F18">
          <w:rPr>
            <w:rStyle w:val="Hyperlink"/>
            <w:rFonts w:ascii="Verdana" w:hAnsi="Verdana"/>
            <w:sz w:val="18"/>
            <w:szCs w:val="18"/>
          </w:rPr>
          <w:t>ccount</w:t>
        </w:r>
      </w:hyperlink>
      <w:r w:rsidR="00BB538E" w:rsidRPr="004D7F18">
        <w:rPr>
          <w:rFonts w:ascii="Verdana" w:hAnsi="Verdana"/>
          <w:sz w:val="18"/>
          <w:szCs w:val="18"/>
        </w:rPr>
        <w:t xml:space="preserve"> provides directions for </w:t>
      </w:r>
      <w:r w:rsidR="005725FD" w:rsidRPr="004D7F18">
        <w:rPr>
          <w:rFonts w:ascii="Verdana" w:hAnsi="Verdana"/>
          <w:sz w:val="18"/>
          <w:szCs w:val="18"/>
        </w:rPr>
        <w:t>signing up for a Windows Azure A</w:t>
      </w:r>
      <w:r w:rsidR="00BB538E" w:rsidRPr="004D7F18">
        <w:rPr>
          <w:rFonts w:ascii="Verdana" w:hAnsi="Verdana"/>
          <w:sz w:val="18"/>
          <w:szCs w:val="18"/>
        </w:rPr>
        <w:t xml:space="preserve">ccount. </w:t>
      </w:r>
    </w:p>
    <w:p w:rsidR="00BB538E" w:rsidRPr="004D7F18" w:rsidRDefault="00AC7F26" w:rsidP="008D4CFB">
      <w:pPr>
        <w:pStyle w:val="ListParagraph"/>
        <w:numPr>
          <w:ilvl w:val="0"/>
          <w:numId w:val="6"/>
        </w:numPr>
        <w:rPr>
          <w:rFonts w:ascii="Verdana" w:hAnsi="Verdana"/>
          <w:sz w:val="18"/>
          <w:szCs w:val="18"/>
        </w:rPr>
      </w:pPr>
      <w:hyperlink w:anchor="_Create_a_Subscription" w:history="1">
        <w:r w:rsidR="00BB538E" w:rsidRPr="004D7F18">
          <w:rPr>
            <w:rStyle w:val="Hyperlink"/>
            <w:rFonts w:ascii="Verdana" w:hAnsi="Verdana"/>
            <w:sz w:val="18"/>
            <w:szCs w:val="18"/>
          </w:rPr>
          <w:t>Create a Subscription</w:t>
        </w:r>
      </w:hyperlink>
      <w:r w:rsidR="00BB538E" w:rsidRPr="004D7F18">
        <w:rPr>
          <w:rFonts w:ascii="Verdana" w:hAnsi="Verdana"/>
          <w:sz w:val="18"/>
          <w:szCs w:val="18"/>
        </w:rPr>
        <w:t xml:space="preserve"> provides directions </w:t>
      </w:r>
      <w:r w:rsidR="009060A7" w:rsidRPr="004D7F18">
        <w:rPr>
          <w:rFonts w:ascii="Verdana" w:hAnsi="Verdana"/>
          <w:sz w:val="18"/>
          <w:szCs w:val="18"/>
        </w:rPr>
        <w:t>for</w:t>
      </w:r>
      <w:r w:rsidR="00BB538E" w:rsidRPr="004D7F18">
        <w:rPr>
          <w:rFonts w:ascii="Verdana" w:hAnsi="Verdana"/>
          <w:sz w:val="18"/>
          <w:szCs w:val="18"/>
        </w:rPr>
        <w:t xml:space="preserve"> creating one or more subscriptions for the Windows Azure </w:t>
      </w:r>
      <w:r w:rsidR="005725FD" w:rsidRPr="004D7F18">
        <w:rPr>
          <w:rFonts w:ascii="Verdana" w:hAnsi="Verdana"/>
          <w:sz w:val="18"/>
          <w:szCs w:val="18"/>
        </w:rPr>
        <w:t>A</w:t>
      </w:r>
      <w:r w:rsidR="00BB538E" w:rsidRPr="004D7F18">
        <w:rPr>
          <w:rFonts w:ascii="Verdana" w:hAnsi="Verdana"/>
          <w:sz w:val="18"/>
          <w:szCs w:val="18"/>
        </w:rPr>
        <w:t>ccount.</w:t>
      </w:r>
    </w:p>
    <w:p w:rsidR="00C16336" w:rsidRPr="004D7F18" w:rsidRDefault="00AC7F26" w:rsidP="008D4CFB">
      <w:pPr>
        <w:pStyle w:val="ListParagraph"/>
        <w:numPr>
          <w:ilvl w:val="0"/>
          <w:numId w:val="6"/>
        </w:numPr>
        <w:rPr>
          <w:rFonts w:ascii="Verdana" w:hAnsi="Verdana"/>
          <w:sz w:val="18"/>
          <w:szCs w:val="18"/>
        </w:rPr>
      </w:pPr>
      <w:hyperlink w:anchor="_Part_2:_Planning" w:history="1">
        <w:r w:rsidR="00C16336" w:rsidRPr="00C14513">
          <w:rPr>
            <w:rStyle w:val="Hyperlink"/>
            <w:rFonts w:ascii="Verdana" w:hAnsi="Verdana"/>
            <w:sz w:val="18"/>
            <w:szCs w:val="18"/>
          </w:rPr>
          <w:t>Sign up for a Windows Azure Support Plan</w:t>
        </w:r>
      </w:hyperlink>
      <w:r w:rsidR="00C16336" w:rsidRPr="004D7F18">
        <w:rPr>
          <w:rFonts w:ascii="Verdana" w:hAnsi="Verdana"/>
          <w:sz w:val="18"/>
          <w:szCs w:val="18"/>
        </w:rPr>
        <w:t xml:space="preserve"> provides information for signing up for a Windows Azure support plan.</w:t>
      </w:r>
    </w:p>
    <w:p w:rsidR="00BB538E" w:rsidRDefault="00BB538E" w:rsidP="00BB538E"/>
    <w:p w:rsidR="00BB538E" w:rsidRDefault="00BB538E" w:rsidP="00BB538E">
      <w:pPr>
        <w:pStyle w:val="Heading2"/>
      </w:pPr>
      <w:bookmarkStart w:id="13" w:name="_Chapter_1:_Sign"/>
      <w:bookmarkStart w:id="14" w:name="_Sign_up_for"/>
      <w:bookmarkStart w:id="15" w:name="_Toc354061234"/>
      <w:bookmarkStart w:id="16" w:name="_Toc363816079"/>
      <w:bookmarkEnd w:id="13"/>
      <w:bookmarkEnd w:id="14"/>
      <w:r>
        <w:t>Sign up for a Windows Azure Account</w:t>
      </w:r>
      <w:bookmarkEnd w:id="15"/>
      <w:bookmarkEnd w:id="16"/>
    </w:p>
    <w:p w:rsidR="00BB538E" w:rsidRDefault="00BB538E" w:rsidP="00BB538E">
      <w:pPr>
        <w:rPr>
          <w:rFonts w:ascii="Verdana" w:hAnsi="Verdana"/>
          <w:szCs w:val="18"/>
        </w:rPr>
      </w:pPr>
      <w:r w:rsidRPr="00293A4C">
        <w:rPr>
          <w:rFonts w:ascii="Verdana" w:hAnsi="Verdana"/>
          <w:szCs w:val="18"/>
        </w:rPr>
        <w:t xml:space="preserve">You will need </w:t>
      </w:r>
      <w:r w:rsidR="00D976F7">
        <w:rPr>
          <w:rFonts w:ascii="Verdana" w:hAnsi="Verdana"/>
          <w:szCs w:val="18"/>
        </w:rPr>
        <w:t>to sign up for a Windows Azure A</w:t>
      </w:r>
      <w:r w:rsidRPr="00293A4C">
        <w:rPr>
          <w:rFonts w:ascii="Verdana" w:hAnsi="Verdana"/>
          <w:szCs w:val="18"/>
        </w:rPr>
        <w:t>ccount before creating any of the service components. Use these s</w:t>
      </w:r>
      <w:r w:rsidR="00D976F7">
        <w:rPr>
          <w:rFonts w:ascii="Verdana" w:hAnsi="Verdana"/>
          <w:szCs w:val="18"/>
        </w:rPr>
        <w:t>teps to create a Windows Azure A</w:t>
      </w:r>
      <w:r w:rsidRPr="00293A4C">
        <w:rPr>
          <w:rFonts w:ascii="Verdana" w:hAnsi="Verdana"/>
          <w:szCs w:val="18"/>
        </w:rPr>
        <w:t>ccount.</w:t>
      </w:r>
    </w:p>
    <w:p w:rsidR="00293A4C" w:rsidRPr="00293A4C" w:rsidRDefault="00293A4C" w:rsidP="00BB538E">
      <w:pPr>
        <w:rPr>
          <w:rFonts w:ascii="Verdana" w:hAnsi="Verdana"/>
          <w:szCs w:val="18"/>
        </w:rPr>
      </w:pPr>
    </w:p>
    <w:p w:rsidR="00BB538E" w:rsidRPr="004D7F18" w:rsidRDefault="00BB538E" w:rsidP="008D4CFB">
      <w:pPr>
        <w:pStyle w:val="ListParagraph"/>
        <w:numPr>
          <w:ilvl w:val="0"/>
          <w:numId w:val="7"/>
        </w:numPr>
        <w:rPr>
          <w:rFonts w:ascii="Verdana" w:hAnsi="Verdana"/>
          <w:sz w:val="18"/>
          <w:szCs w:val="18"/>
        </w:rPr>
      </w:pPr>
      <w:r w:rsidRPr="004D7F18">
        <w:rPr>
          <w:rFonts w:ascii="Verdana" w:hAnsi="Verdana"/>
          <w:sz w:val="18"/>
          <w:szCs w:val="18"/>
        </w:rPr>
        <w:t xml:space="preserve">Go to </w:t>
      </w:r>
      <w:hyperlink r:id="rId16" w:history="1">
        <w:r w:rsidRPr="004D7F18">
          <w:rPr>
            <w:rStyle w:val="Hyperlink"/>
            <w:rFonts w:ascii="Verdana" w:hAnsi="Verdana"/>
            <w:sz w:val="18"/>
            <w:szCs w:val="18"/>
          </w:rPr>
          <w:t>http://www.windowsazure.com/en-us/pricing/free-trial/</w:t>
        </w:r>
      </w:hyperlink>
      <w:r w:rsidRPr="004D7F18">
        <w:rPr>
          <w:rFonts w:ascii="Verdana" w:hAnsi="Verdana"/>
          <w:sz w:val="18"/>
          <w:szCs w:val="18"/>
        </w:rPr>
        <w:t xml:space="preserve"> </w:t>
      </w:r>
    </w:p>
    <w:p w:rsidR="00293A4C" w:rsidRDefault="00293A4C" w:rsidP="00293A4C">
      <w:pPr>
        <w:pStyle w:val="ListParagraph"/>
        <w:numPr>
          <w:ilvl w:val="0"/>
          <w:numId w:val="7"/>
        </w:numPr>
        <w:rPr>
          <w:rFonts w:ascii="Verdana" w:hAnsi="Verdana"/>
          <w:sz w:val="18"/>
          <w:szCs w:val="18"/>
        </w:rPr>
      </w:pPr>
      <w:r w:rsidRPr="004D7F18">
        <w:rPr>
          <w:rFonts w:ascii="Verdana" w:hAnsi="Verdana"/>
          <w:sz w:val="18"/>
          <w:szCs w:val="18"/>
        </w:rPr>
        <w:t>Choose to create a new account using either the free trial or purchase option.  If you select the purchase option, you will have the option of selecting from a 6 or 12 month commitment plan or a Pay-as-You-Go plan.</w:t>
      </w:r>
    </w:p>
    <w:p w:rsidR="00DA7128" w:rsidRDefault="00DA7128" w:rsidP="00DA7128">
      <w:pPr>
        <w:pStyle w:val="ListParagraph"/>
        <w:rPr>
          <w:rFonts w:ascii="Verdana" w:hAnsi="Verdana"/>
          <w:sz w:val="18"/>
          <w:szCs w:val="18"/>
        </w:rPr>
      </w:pPr>
    </w:p>
    <w:p w:rsidR="00DA7128" w:rsidRDefault="00DA7128" w:rsidP="00DA7128">
      <w:pPr>
        <w:pStyle w:val="ListParagraph"/>
        <w:rPr>
          <w:rFonts w:ascii="Verdana" w:hAnsi="Verdana"/>
          <w:sz w:val="18"/>
          <w:szCs w:val="18"/>
        </w:rPr>
      </w:pPr>
      <w:r>
        <w:rPr>
          <w:noProof/>
        </w:rPr>
        <w:drawing>
          <wp:inline distT="0" distB="0" distL="0" distR="0" wp14:anchorId="106DAA04" wp14:editId="5A202781">
            <wp:extent cx="4764024" cy="1828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64024" cy="1828800"/>
                    </a:xfrm>
                    <a:prstGeom prst="rect">
                      <a:avLst/>
                    </a:prstGeom>
                    <a:noFill/>
                    <a:ln>
                      <a:noFill/>
                    </a:ln>
                  </pic:spPr>
                </pic:pic>
              </a:graphicData>
            </a:graphic>
          </wp:inline>
        </w:drawing>
      </w:r>
    </w:p>
    <w:p w:rsidR="00DA7128" w:rsidRPr="004D7F18" w:rsidRDefault="00DA7128" w:rsidP="00DA7128">
      <w:pPr>
        <w:pStyle w:val="ListParagraph"/>
        <w:rPr>
          <w:rFonts w:ascii="Verdana" w:hAnsi="Verdana"/>
          <w:sz w:val="18"/>
          <w:szCs w:val="18"/>
        </w:rPr>
      </w:pPr>
    </w:p>
    <w:p w:rsidR="00BB538E" w:rsidRPr="004D7F18" w:rsidRDefault="00BB538E" w:rsidP="008D4CFB">
      <w:pPr>
        <w:pStyle w:val="ListParagraph"/>
        <w:numPr>
          <w:ilvl w:val="0"/>
          <w:numId w:val="7"/>
        </w:numPr>
        <w:rPr>
          <w:rFonts w:ascii="Verdana" w:hAnsi="Verdana"/>
          <w:sz w:val="18"/>
          <w:szCs w:val="18"/>
        </w:rPr>
      </w:pPr>
      <w:r w:rsidRPr="004D7F18">
        <w:rPr>
          <w:rFonts w:ascii="Verdana" w:hAnsi="Verdana"/>
          <w:sz w:val="18"/>
          <w:szCs w:val="18"/>
        </w:rPr>
        <w:t xml:space="preserve">Log in using the Microsoft Account that will be the owner of the Windows Azure account. </w:t>
      </w:r>
      <w:r w:rsidR="00D04B09" w:rsidRPr="004D7F18">
        <w:rPr>
          <w:rFonts w:ascii="Verdana" w:hAnsi="Verdana"/>
          <w:sz w:val="18"/>
          <w:szCs w:val="18"/>
        </w:rPr>
        <w:t>S</w:t>
      </w:r>
      <w:r w:rsidRPr="004D7F18">
        <w:rPr>
          <w:rFonts w:ascii="Verdana" w:hAnsi="Verdana"/>
          <w:sz w:val="18"/>
          <w:szCs w:val="18"/>
        </w:rPr>
        <w:t>ign up fo</w:t>
      </w:r>
      <w:r w:rsidR="00D04B09" w:rsidRPr="004D7F18">
        <w:rPr>
          <w:rFonts w:ascii="Verdana" w:hAnsi="Verdana"/>
          <w:sz w:val="18"/>
          <w:szCs w:val="18"/>
        </w:rPr>
        <w:t>r a Microsoft Account if needed.</w:t>
      </w:r>
    </w:p>
    <w:p w:rsidR="00BB538E" w:rsidRPr="004D7F18" w:rsidRDefault="00BB538E" w:rsidP="008D4CFB">
      <w:pPr>
        <w:pStyle w:val="ListParagraph"/>
        <w:numPr>
          <w:ilvl w:val="0"/>
          <w:numId w:val="7"/>
        </w:numPr>
        <w:rPr>
          <w:rFonts w:ascii="Verdana" w:hAnsi="Verdana"/>
          <w:sz w:val="18"/>
          <w:szCs w:val="18"/>
        </w:rPr>
      </w:pPr>
      <w:r w:rsidRPr="004D7F18">
        <w:rPr>
          <w:rFonts w:ascii="Verdana" w:hAnsi="Verdana"/>
          <w:sz w:val="18"/>
          <w:szCs w:val="18"/>
        </w:rPr>
        <w:t>Assuming that the Microsoft Account is not already the owner of a Windows Azure account, a wizard window will open</w:t>
      </w:r>
      <w:r w:rsidR="00EC7203" w:rsidRPr="004D7F18">
        <w:rPr>
          <w:rFonts w:ascii="Verdana" w:hAnsi="Verdana"/>
          <w:sz w:val="18"/>
          <w:szCs w:val="18"/>
        </w:rPr>
        <w:t xml:space="preserve"> and</w:t>
      </w:r>
      <w:r w:rsidRPr="004D7F18">
        <w:rPr>
          <w:rFonts w:ascii="Verdana" w:hAnsi="Verdana"/>
          <w:sz w:val="18"/>
          <w:szCs w:val="18"/>
        </w:rPr>
        <w:t xml:space="preserve"> walk you through the process of setting up a new account.</w:t>
      </w:r>
    </w:p>
    <w:p w:rsidR="00897D16" w:rsidRPr="00DA7128" w:rsidRDefault="00BB538E" w:rsidP="00DA7128">
      <w:pPr>
        <w:pStyle w:val="ListParagraph"/>
        <w:numPr>
          <w:ilvl w:val="0"/>
          <w:numId w:val="7"/>
        </w:numPr>
        <w:rPr>
          <w:rFonts w:ascii="Verdana" w:hAnsi="Verdana"/>
          <w:sz w:val="18"/>
          <w:szCs w:val="18"/>
        </w:rPr>
      </w:pPr>
      <w:r w:rsidRPr="00DA7128">
        <w:rPr>
          <w:rFonts w:ascii="Verdana" w:hAnsi="Verdana"/>
          <w:sz w:val="18"/>
          <w:szCs w:val="18"/>
        </w:rPr>
        <w:t>The first window will display information about creating a Windows Azure account. The information will be specific to the type of account being created. Select your country/region from the drop</w:t>
      </w:r>
      <w:r w:rsidR="00E34954" w:rsidRPr="00DA7128">
        <w:rPr>
          <w:rFonts w:ascii="Verdana" w:hAnsi="Verdana"/>
          <w:sz w:val="18"/>
          <w:szCs w:val="18"/>
        </w:rPr>
        <w:t>-</w:t>
      </w:r>
      <w:r w:rsidRPr="00DA7128">
        <w:rPr>
          <w:rFonts w:ascii="Verdana" w:hAnsi="Verdana"/>
          <w:sz w:val="18"/>
          <w:szCs w:val="18"/>
        </w:rPr>
        <w:t xml:space="preserve">down and </w:t>
      </w:r>
      <w:r w:rsidR="00E34954" w:rsidRPr="00DA7128">
        <w:rPr>
          <w:rFonts w:ascii="Verdana" w:hAnsi="Verdana"/>
          <w:sz w:val="18"/>
          <w:szCs w:val="18"/>
        </w:rPr>
        <w:t>click</w:t>
      </w:r>
      <w:r w:rsidRPr="00DA7128">
        <w:rPr>
          <w:rFonts w:ascii="Verdana" w:hAnsi="Verdana"/>
          <w:sz w:val="18"/>
          <w:szCs w:val="18"/>
        </w:rPr>
        <w:t xml:space="preserve"> the arrow to continue.</w:t>
      </w:r>
    </w:p>
    <w:p w:rsidR="00BB538E" w:rsidRDefault="00BB538E" w:rsidP="00BB538E">
      <w:pPr>
        <w:pStyle w:val="ListParagraph"/>
      </w:pPr>
      <w:r>
        <w:t xml:space="preserve">                        </w:t>
      </w:r>
      <w:r w:rsidR="00EA694E">
        <w:rPr>
          <w:noProof/>
        </w:rPr>
        <w:drawing>
          <wp:inline distT="0" distB="0" distL="0" distR="0">
            <wp:extent cx="4956048" cy="368503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56048" cy="3685032"/>
                    </a:xfrm>
                    <a:prstGeom prst="rect">
                      <a:avLst/>
                    </a:prstGeom>
                    <a:noFill/>
                    <a:ln>
                      <a:noFill/>
                    </a:ln>
                  </pic:spPr>
                </pic:pic>
              </a:graphicData>
            </a:graphic>
          </wp:inline>
        </w:drawing>
      </w:r>
    </w:p>
    <w:p w:rsidR="00BB538E" w:rsidRDefault="00BB538E" w:rsidP="00BB538E">
      <w:pPr>
        <w:pStyle w:val="ListParagraph"/>
      </w:pPr>
    </w:p>
    <w:p w:rsidR="00EA694E" w:rsidRDefault="00EA694E" w:rsidP="00DA7128">
      <w:pPr>
        <w:pStyle w:val="ListParagraph"/>
        <w:numPr>
          <w:ilvl w:val="0"/>
          <w:numId w:val="7"/>
        </w:numPr>
        <w:rPr>
          <w:rFonts w:ascii="Verdana" w:hAnsi="Verdana"/>
          <w:sz w:val="18"/>
          <w:szCs w:val="18"/>
        </w:rPr>
      </w:pPr>
      <w:r>
        <w:rPr>
          <w:rFonts w:ascii="Verdana" w:hAnsi="Verdana"/>
          <w:sz w:val="18"/>
          <w:szCs w:val="18"/>
        </w:rPr>
        <w:t>Verify or provide the information about you.</w:t>
      </w:r>
    </w:p>
    <w:p w:rsidR="001F069C" w:rsidRPr="00DA7128" w:rsidRDefault="00BB538E" w:rsidP="00DA7128">
      <w:pPr>
        <w:pStyle w:val="ListParagraph"/>
        <w:numPr>
          <w:ilvl w:val="0"/>
          <w:numId w:val="7"/>
        </w:numPr>
        <w:rPr>
          <w:rFonts w:ascii="Verdana" w:hAnsi="Verdana"/>
          <w:sz w:val="18"/>
          <w:szCs w:val="18"/>
        </w:rPr>
      </w:pPr>
      <w:r w:rsidRPr="00897D16">
        <w:rPr>
          <w:rFonts w:ascii="Verdana" w:hAnsi="Verdana"/>
          <w:sz w:val="18"/>
          <w:szCs w:val="18"/>
        </w:rPr>
        <w:t xml:space="preserve">Provide a telephone number to verify your account. You can select to have a text message sent or receive a telephone call. </w:t>
      </w:r>
    </w:p>
    <w:p w:rsidR="00BB538E" w:rsidRPr="00897D16" w:rsidRDefault="00BB538E" w:rsidP="008D4CFB">
      <w:pPr>
        <w:pStyle w:val="ListParagraph"/>
        <w:numPr>
          <w:ilvl w:val="0"/>
          <w:numId w:val="7"/>
        </w:numPr>
        <w:rPr>
          <w:rFonts w:ascii="Verdana" w:hAnsi="Verdana"/>
          <w:sz w:val="18"/>
          <w:szCs w:val="18"/>
        </w:rPr>
      </w:pPr>
      <w:r w:rsidRPr="00897D16">
        <w:rPr>
          <w:rFonts w:ascii="Verdana" w:hAnsi="Verdana"/>
          <w:sz w:val="18"/>
          <w:szCs w:val="18"/>
        </w:rPr>
        <w:t xml:space="preserve">Provide the credit card that will be billed on a monthly basis, the billing address information and the account information. </w:t>
      </w:r>
      <w:r w:rsidR="008F1775" w:rsidRPr="00897D16">
        <w:rPr>
          <w:rFonts w:ascii="Verdana" w:hAnsi="Verdana"/>
          <w:sz w:val="18"/>
          <w:szCs w:val="18"/>
        </w:rPr>
        <w:t xml:space="preserve">Click </w:t>
      </w:r>
      <w:r w:rsidR="008F1775" w:rsidRPr="00133F42">
        <w:rPr>
          <w:rFonts w:ascii="Verdana" w:hAnsi="Verdana"/>
          <w:b/>
          <w:sz w:val="18"/>
          <w:szCs w:val="18"/>
        </w:rPr>
        <w:t>Next</w:t>
      </w:r>
      <w:r w:rsidR="008F1775" w:rsidRPr="00897D16">
        <w:rPr>
          <w:rFonts w:ascii="Verdana" w:hAnsi="Verdana"/>
          <w:sz w:val="18"/>
          <w:szCs w:val="18"/>
        </w:rPr>
        <w:t xml:space="preserve"> to continue. T</w:t>
      </w:r>
      <w:r w:rsidRPr="00897D16">
        <w:rPr>
          <w:rFonts w:ascii="Verdana" w:hAnsi="Verdana"/>
          <w:sz w:val="18"/>
          <w:szCs w:val="18"/>
        </w:rPr>
        <w:t xml:space="preserve">he account is created </w:t>
      </w:r>
      <w:r w:rsidR="008F1775" w:rsidRPr="00897D16">
        <w:rPr>
          <w:rFonts w:ascii="Verdana" w:hAnsi="Verdana"/>
          <w:sz w:val="18"/>
          <w:szCs w:val="18"/>
        </w:rPr>
        <w:t>at this point.</w:t>
      </w:r>
    </w:p>
    <w:p w:rsidR="00BB538E" w:rsidRDefault="00BB538E" w:rsidP="00BB538E">
      <w:r>
        <w:t xml:space="preserve">               </w:t>
      </w:r>
      <w:r w:rsidR="00EA694E">
        <w:rPr>
          <w:noProof/>
        </w:rPr>
        <w:drawing>
          <wp:inline distT="0" distB="0" distL="0" distR="0">
            <wp:extent cx="4581144" cy="3694176"/>
            <wp:effectExtent l="0" t="0" r="0"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81144" cy="3694176"/>
                    </a:xfrm>
                    <a:prstGeom prst="rect">
                      <a:avLst/>
                    </a:prstGeom>
                    <a:noFill/>
                    <a:ln>
                      <a:noFill/>
                    </a:ln>
                  </pic:spPr>
                </pic:pic>
              </a:graphicData>
            </a:graphic>
          </wp:inline>
        </w:drawing>
      </w:r>
    </w:p>
    <w:p w:rsidR="000D1696" w:rsidRDefault="000D1696" w:rsidP="000D1696">
      <w:pPr>
        <w:pStyle w:val="ListParagraph"/>
        <w:rPr>
          <w:rFonts w:ascii="Verdana" w:hAnsi="Verdana"/>
          <w:sz w:val="18"/>
          <w:szCs w:val="18"/>
        </w:rPr>
      </w:pPr>
    </w:p>
    <w:p w:rsidR="00BB538E" w:rsidRPr="000D1696" w:rsidRDefault="00BB538E" w:rsidP="008D4CFB">
      <w:pPr>
        <w:pStyle w:val="ListParagraph"/>
        <w:numPr>
          <w:ilvl w:val="0"/>
          <w:numId w:val="7"/>
        </w:numPr>
        <w:rPr>
          <w:rFonts w:ascii="Verdana" w:hAnsi="Verdana"/>
          <w:sz w:val="18"/>
          <w:szCs w:val="18"/>
        </w:rPr>
      </w:pPr>
      <w:r w:rsidRPr="000D1696">
        <w:rPr>
          <w:rFonts w:ascii="Verdana" w:hAnsi="Verdana"/>
          <w:sz w:val="18"/>
          <w:szCs w:val="18"/>
        </w:rPr>
        <w:t>After the account is created</w:t>
      </w:r>
      <w:r w:rsidR="000D1696" w:rsidRPr="000D1696">
        <w:rPr>
          <w:rFonts w:ascii="Verdana" w:hAnsi="Verdana"/>
          <w:sz w:val="18"/>
          <w:szCs w:val="18"/>
        </w:rPr>
        <w:t xml:space="preserve">, the </w:t>
      </w:r>
      <w:r w:rsidRPr="000D1696">
        <w:rPr>
          <w:rFonts w:ascii="Verdana" w:hAnsi="Verdana"/>
          <w:sz w:val="18"/>
          <w:szCs w:val="18"/>
        </w:rPr>
        <w:t>Account home page</w:t>
      </w:r>
      <w:r w:rsidR="000D1696" w:rsidRPr="000D1696">
        <w:rPr>
          <w:rFonts w:ascii="Verdana" w:hAnsi="Verdana"/>
          <w:sz w:val="18"/>
          <w:szCs w:val="18"/>
        </w:rPr>
        <w:t xml:space="preserve"> is displayed</w:t>
      </w:r>
      <w:r w:rsidRPr="000D1696">
        <w:rPr>
          <w:rFonts w:ascii="Verdana" w:hAnsi="Verdana"/>
          <w:sz w:val="18"/>
          <w:szCs w:val="18"/>
        </w:rPr>
        <w:t>. Select Account Center to create a subscription and manage your account. Select Management Portal to manage your Windows Azure services and applications.</w:t>
      </w:r>
    </w:p>
    <w:p w:rsidR="00C600B9" w:rsidRDefault="00BB538E" w:rsidP="00F66E9E">
      <w:pPr>
        <w:rPr>
          <w:rFonts w:ascii="Verdana" w:eastAsia="Times New Roman" w:hAnsi="Verdana" w:cs="Arial"/>
          <w:b/>
          <w:iCs/>
          <w:kern w:val="32"/>
          <w:sz w:val="24"/>
          <w:szCs w:val="24"/>
        </w:rPr>
      </w:pPr>
      <w:r>
        <w:t xml:space="preserve">               </w:t>
      </w:r>
      <w:bookmarkStart w:id="17" w:name="_Chapter_2:_Create"/>
      <w:bookmarkStart w:id="18" w:name="_Toc354061235"/>
      <w:bookmarkEnd w:id="17"/>
      <w:r w:rsidR="00C600B9">
        <w:br w:type="page"/>
      </w:r>
    </w:p>
    <w:p w:rsidR="00BB538E" w:rsidRDefault="00BB538E" w:rsidP="00BB538E">
      <w:pPr>
        <w:pStyle w:val="Heading2"/>
      </w:pPr>
      <w:bookmarkStart w:id="19" w:name="_Create_a_Subscription"/>
      <w:bookmarkStart w:id="20" w:name="_Toc363816080"/>
      <w:bookmarkEnd w:id="19"/>
      <w:r>
        <w:t>Create a Subscription</w:t>
      </w:r>
      <w:bookmarkEnd w:id="18"/>
      <w:bookmarkEnd w:id="20"/>
    </w:p>
    <w:p w:rsidR="00BB538E" w:rsidRPr="004D7F18" w:rsidRDefault="00BB538E" w:rsidP="00BB538E">
      <w:pPr>
        <w:rPr>
          <w:rFonts w:ascii="Verdana" w:hAnsi="Verdana"/>
        </w:rPr>
      </w:pPr>
      <w:r w:rsidRPr="004D7F18">
        <w:rPr>
          <w:rFonts w:ascii="Verdana" w:hAnsi="Verdana"/>
        </w:rPr>
        <w:t xml:space="preserve">You will create one or more subscriptions for the Windows Azure account. A subscription is a grouping of </w:t>
      </w:r>
      <w:r w:rsidR="009E5BFB" w:rsidRPr="004D7F18">
        <w:rPr>
          <w:rFonts w:ascii="Verdana" w:hAnsi="Verdana"/>
        </w:rPr>
        <w:t xml:space="preserve">Windows </w:t>
      </w:r>
      <w:r w:rsidRPr="004D7F18">
        <w:rPr>
          <w:rFonts w:ascii="Verdana" w:hAnsi="Verdana"/>
        </w:rPr>
        <w:t xml:space="preserve">Azure services and applications, including the virtual machines discussed earlier. The subscription provides a way to control </w:t>
      </w:r>
      <w:r w:rsidR="00CF7A45" w:rsidRPr="004D7F18">
        <w:rPr>
          <w:rFonts w:ascii="Verdana" w:hAnsi="Verdana"/>
        </w:rPr>
        <w:t xml:space="preserve">the </w:t>
      </w:r>
      <w:r w:rsidRPr="004D7F18">
        <w:rPr>
          <w:rFonts w:ascii="Verdana" w:hAnsi="Verdana"/>
        </w:rPr>
        <w:t xml:space="preserve">access to and </w:t>
      </w:r>
      <w:r w:rsidR="00CF7A45" w:rsidRPr="004D7F18">
        <w:rPr>
          <w:rFonts w:ascii="Verdana" w:hAnsi="Verdana"/>
        </w:rPr>
        <w:t xml:space="preserve">the </w:t>
      </w:r>
      <w:r w:rsidRPr="004D7F18">
        <w:rPr>
          <w:rFonts w:ascii="Verdana" w:hAnsi="Verdana"/>
        </w:rPr>
        <w:t xml:space="preserve">use of the Windows Azure subscribed service. </w:t>
      </w:r>
      <w:r w:rsidR="00CF7A45" w:rsidRPr="004D7F18">
        <w:rPr>
          <w:rFonts w:ascii="Verdana" w:hAnsi="Verdana"/>
        </w:rPr>
        <w:t>On the account billing, t</w:t>
      </w:r>
      <w:r w:rsidRPr="004D7F18">
        <w:rPr>
          <w:rFonts w:ascii="Verdana" w:hAnsi="Verdana"/>
        </w:rPr>
        <w:t xml:space="preserve">he resource usage of </w:t>
      </w:r>
      <w:r w:rsidR="009E5BFB" w:rsidRPr="004D7F18">
        <w:rPr>
          <w:rFonts w:ascii="Verdana" w:hAnsi="Verdana"/>
        </w:rPr>
        <w:t xml:space="preserve">Windows </w:t>
      </w:r>
      <w:r w:rsidRPr="004D7F18">
        <w:rPr>
          <w:rFonts w:ascii="Verdana" w:hAnsi="Verdana"/>
        </w:rPr>
        <w:t>Azure services for each subscription</w:t>
      </w:r>
      <w:r w:rsidR="00CF7A45" w:rsidRPr="004D7F18">
        <w:rPr>
          <w:rFonts w:ascii="Verdana" w:hAnsi="Verdana"/>
        </w:rPr>
        <w:t xml:space="preserve"> is reported </w:t>
      </w:r>
      <w:r w:rsidR="007610A0" w:rsidRPr="004D7F18">
        <w:rPr>
          <w:rFonts w:ascii="Verdana" w:hAnsi="Verdana"/>
        </w:rPr>
        <w:t>separately</w:t>
      </w:r>
      <w:r w:rsidRPr="004D7F18">
        <w:rPr>
          <w:rFonts w:ascii="Verdana" w:hAnsi="Verdana"/>
        </w:rPr>
        <w:t xml:space="preserve">. In a situation where you will have multiple </w:t>
      </w:r>
      <w:r w:rsidR="009E5BFB" w:rsidRPr="004D7F18">
        <w:rPr>
          <w:rFonts w:ascii="Verdana" w:hAnsi="Verdana"/>
        </w:rPr>
        <w:t xml:space="preserve">Microsoft </w:t>
      </w:r>
      <w:r w:rsidRPr="004D7F18">
        <w:rPr>
          <w:rFonts w:ascii="Verdana" w:hAnsi="Verdana"/>
        </w:rPr>
        <w:t xml:space="preserve">Dynamics GP deployments, you may decide to use a separate subscription for each deployment in order to track expenses related to each deployment. All of the </w:t>
      </w:r>
      <w:r w:rsidR="009E5BFB" w:rsidRPr="004D7F18">
        <w:rPr>
          <w:rFonts w:ascii="Verdana" w:hAnsi="Verdana"/>
        </w:rPr>
        <w:t xml:space="preserve">Microsoft </w:t>
      </w:r>
      <w:r w:rsidRPr="004D7F18">
        <w:rPr>
          <w:rFonts w:ascii="Verdana" w:hAnsi="Verdana"/>
        </w:rPr>
        <w:t xml:space="preserve">Dynamics GP components for a single deployment need to be deployed to the same subscription however.  You </w:t>
      </w:r>
      <w:r w:rsidR="00CF7A45" w:rsidRPr="004D7F18">
        <w:rPr>
          <w:rFonts w:ascii="Verdana" w:hAnsi="Verdana"/>
        </w:rPr>
        <w:t>can</w:t>
      </w:r>
      <w:r w:rsidRPr="004D7F18">
        <w:rPr>
          <w:rFonts w:ascii="Verdana" w:hAnsi="Verdana"/>
        </w:rPr>
        <w:t xml:space="preserve"> set up different administrators for each subscription as required. See </w:t>
      </w:r>
      <w:hyperlink r:id="rId20" w:history="1">
        <w:r w:rsidRPr="004D7F18">
          <w:rPr>
            <w:rStyle w:val="Hyperlink"/>
            <w:rFonts w:ascii="Verdana" w:hAnsi="Verdana"/>
          </w:rPr>
          <w:t>Overview of Subscription Management</w:t>
        </w:r>
      </w:hyperlink>
      <w:r w:rsidR="00EE10FA" w:rsidRPr="00817949">
        <w:rPr>
          <w:rStyle w:val="FootnoteReference"/>
          <w:rFonts w:ascii="Verdana" w:hAnsi="Verdana"/>
          <w:color w:val="0000FF"/>
        </w:rPr>
        <w:footnoteReference w:id="1"/>
      </w:r>
      <w:r w:rsidRPr="004D7F18">
        <w:rPr>
          <w:rFonts w:ascii="Verdana" w:hAnsi="Verdana"/>
        </w:rPr>
        <w:t xml:space="preserve"> for additional information. </w:t>
      </w:r>
    </w:p>
    <w:p w:rsidR="00BB538E" w:rsidRPr="004D7F18" w:rsidRDefault="00BB538E" w:rsidP="00BB538E">
      <w:pPr>
        <w:rPr>
          <w:rFonts w:ascii="Verdana" w:hAnsi="Verdana"/>
        </w:rPr>
      </w:pPr>
      <w:r w:rsidRPr="004D7F18">
        <w:rPr>
          <w:rFonts w:ascii="Verdana" w:hAnsi="Verdana"/>
        </w:rPr>
        <w:t>Use the</w:t>
      </w:r>
      <w:r w:rsidR="00CF7A45" w:rsidRPr="004D7F18">
        <w:rPr>
          <w:rFonts w:ascii="Verdana" w:hAnsi="Verdana"/>
        </w:rPr>
        <w:t xml:space="preserve"> following</w:t>
      </w:r>
      <w:r w:rsidRPr="004D7F18">
        <w:rPr>
          <w:rFonts w:ascii="Verdana" w:hAnsi="Verdana"/>
        </w:rPr>
        <w:t xml:space="preserve"> steps to create a subscription.  </w:t>
      </w:r>
    </w:p>
    <w:p w:rsidR="009E5BFB" w:rsidRPr="00730868" w:rsidRDefault="009E5BFB" w:rsidP="00BB538E"/>
    <w:p w:rsidR="00BB538E" w:rsidRPr="00E86F8A" w:rsidRDefault="00CF7A45" w:rsidP="008D4CFB">
      <w:pPr>
        <w:pStyle w:val="ListParagraph"/>
        <w:numPr>
          <w:ilvl w:val="0"/>
          <w:numId w:val="8"/>
        </w:numPr>
        <w:rPr>
          <w:rFonts w:ascii="Verdana" w:hAnsi="Verdana"/>
          <w:sz w:val="18"/>
          <w:szCs w:val="18"/>
        </w:rPr>
      </w:pPr>
      <w:r w:rsidRPr="00E86F8A">
        <w:rPr>
          <w:rFonts w:ascii="Verdana" w:hAnsi="Verdana"/>
          <w:sz w:val="18"/>
          <w:szCs w:val="18"/>
        </w:rPr>
        <w:t xml:space="preserve">Sign in </w:t>
      </w:r>
      <w:r w:rsidR="00BB538E" w:rsidRPr="00E86F8A">
        <w:rPr>
          <w:rFonts w:ascii="Verdana" w:hAnsi="Verdana"/>
          <w:sz w:val="18"/>
          <w:szCs w:val="18"/>
        </w:rPr>
        <w:t xml:space="preserve">to the </w:t>
      </w:r>
      <w:hyperlink r:id="rId21" w:history="1">
        <w:r w:rsidR="00BB538E" w:rsidRPr="00E86F8A">
          <w:rPr>
            <w:rStyle w:val="Hyperlink"/>
            <w:rFonts w:ascii="Verdana" w:hAnsi="Verdana"/>
            <w:sz w:val="18"/>
            <w:szCs w:val="18"/>
          </w:rPr>
          <w:t>Azure account management portal</w:t>
        </w:r>
      </w:hyperlink>
      <w:r w:rsidR="00E07399" w:rsidRPr="00817949">
        <w:rPr>
          <w:rStyle w:val="FootnoteReference"/>
          <w:rFonts w:ascii="Verdana" w:hAnsi="Verdana"/>
          <w:color w:val="0000FF"/>
          <w:sz w:val="18"/>
          <w:szCs w:val="18"/>
        </w:rPr>
        <w:footnoteReference w:id="2"/>
      </w:r>
      <w:r w:rsidR="00BB538E" w:rsidRPr="00E86F8A">
        <w:rPr>
          <w:rFonts w:ascii="Verdana" w:hAnsi="Verdana"/>
          <w:sz w:val="18"/>
          <w:szCs w:val="18"/>
        </w:rPr>
        <w:t>.</w:t>
      </w:r>
    </w:p>
    <w:p w:rsidR="00BB538E" w:rsidRPr="00E86F8A" w:rsidRDefault="009E5BFB" w:rsidP="008D4CFB">
      <w:pPr>
        <w:pStyle w:val="ListParagraph"/>
        <w:numPr>
          <w:ilvl w:val="0"/>
          <w:numId w:val="8"/>
        </w:numPr>
        <w:rPr>
          <w:rFonts w:ascii="Verdana" w:hAnsi="Verdana"/>
          <w:sz w:val="18"/>
          <w:szCs w:val="18"/>
        </w:rPr>
      </w:pPr>
      <w:r w:rsidRPr="00E86F8A">
        <w:rPr>
          <w:rFonts w:ascii="Verdana" w:hAnsi="Verdana"/>
          <w:sz w:val="18"/>
          <w:szCs w:val="18"/>
        </w:rPr>
        <w:t>Click</w:t>
      </w:r>
      <w:r w:rsidR="00BB538E" w:rsidRPr="00E86F8A">
        <w:rPr>
          <w:rFonts w:ascii="Verdana" w:hAnsi="Verdana"/>
          <w:sz w:val="18"/>
          <w:szCs w:val="18"/>
        </w:rPr>
        <w:t xml:space="preserve"> Account Center to manage the account.</w:t>
      </w:r>
    </w:p>
    <w:p w:rsidR="00BB538E" w:rsidRPr="00E86F8A" w:rsidRDefault="009E5BFB" w:rsidP="008D4CFB">
      <w:pPr>
        <w:pStyle w:val="ListParagraph"/>
        <w:numPr>
          <w:ilvl w:val="0"/>
          <w:numId w:val="8"/>
        </w:numPr>
        <w:rPr>
          <w:rFonts w:ascii="Verdana" w:hAnsi="Verdana"/>
          <w:sz w:val="18"/>
          <w:szCs w:val="18"/>
        </w:rPr>
      </w:pPr>
      <w:r w:rsidRPr="00E86F8A">
        <w:rPr>
          <w:rFonts w:ascii="Verdana" w:hAnsi="Verdana"/>
          <w:sz w:val="18"/>
          <w:szCs w:val="18"/>
        </w:rPr>
        <w:t>Click</w:t>
      </w:r>
      <w:r w:rsidR="00BB538E" w:rsidRPr="00E86F8A">
        <w:rPr>
          <w:rFonts w:ascii="Verdana" w:hAnsi="Verdana"/>
          <w:sz w:val="18"/>
          <w:szCs w:val="18"/>
        </w:rPr>
        <w:t xml:space="preserve"> to add a subscription.</w:t>
      </w:r>
    </w:p>
    <w:p w:rsidR="009E5BFB" w:rsidRDefault="009E5BFB" w:rsidP="009E5BFB">
      <w:pPr>
        <w:pStyle w:val="ListParagraph"/>
        <w:ind w:left="1080"/>
      </w:pPr>
    </w:p>
    <w:p w:rsidR="00BB538E" w:rsidRDefault="00BB538E" w:rsidP="00BB538E">
      <w:pPr>
        <w:pStyle w:val="ListParagraph"/>
        <w:ind w:left="1080"/>
      </w:pPr>
      <w:r>
        <w:rPr>
          <w:noProof/>
        </w:rPr>
        <w:drawing>
          <wp:inline distT="0" distB="0" distL="0" distR="0" wp14:anchorId="7CD90562" wp14:editId="2CB08D05">
            <wp:extent cx="3264408" cy="278594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scription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264408" cy="2785944"/>
                    </a:xfrm>
                    <a:prstGeom prst="rect">
                      <a:avLst/>
                    </a:prstGeom>
                  </pic:spPr>
                </pic:pic>
              </a:graphicData>
            </a:graphic>
          </wp:inline>
        </w:drawing>
      </w:r>
    </w:p>
    <w:p w:rsidR="00BB538E" w:rsidRDefault="00BB538E" w:rsidP="00BB538E">
      <w:pPr>
        <w:pStyle w:val="ListParagraph"/>
        <w:ind w:left="1080"/>
      </w:pPr>
    </w:p>
    <w:p w:rsidR="00BB538E" w:rsidRPr="00E86F8A" w:rsidRDefault="00A75BED" w:rsidP="008D4CFB">
      <w:pPr>
        <w:pStyle w:val="ListParagraph"/>
        <w:numPr>
          <w:ilvl w:val="0"/>
          <w:numId w:val="8"/>
        </w:numPr>
        <w:rPr>
          <w:rFonts w:ascii="Verdana" w:hAnsi="Verdana"/>
          <w:sz w:val="18"/>
          <w:szCs w:val="18"/>
        </w:rPr>
      </w:pPr>
      <w:r w:rsidRPr="00E86F8A">
        <w:rPr>
          <w:rFonts w:ascii="Verdana" w:hAnsi="Verdana"/>
          <w:sz w:val="18"/>
          <w:szCs w:val="18"/>
        </w:rPr>
        <w:t>Click</w:t>
      </w:r>
      <w:r w:rsidR="00BB538E" w:rsidRPr="00E86F8A">
        <w:rPr>
          <w:rFonts w:ascii="Verdana" w:hAnsi="Verdana"/>
          <w:sz w:val="18"/>
          <w:szCs w:val="18"/>
        </w:rPr>
        <w:t xml:space="preserve"> a subscription offer from the available list to create the subscription. </w:t>
      </w:r>
    </w:p>
    <w:p w:rsidR="00CD12E1" w:rsidRDefault="00CD12E1" w:rsidP="00CD12E1">
      <w:pPr>
        <w:rPr>
          <w:rFonts w:ascii="Verdana" w:hAnsi="Verdana"/>
        </w:rPr>
      </w:pPr>
    </w:p>
    <w:p w:rsidR="00BB538E" w:rsidRPr="00E86F8A" w:rsidRDefault="00CF7A45" w:rsidP="00CD12E1">
      <w:pPr>
        <w:rPr>
          <w:rFonts w:ascii="Verdana" w:hAnsi="Verdana"/>
        </w:rPr>
      </w:pPr>
      <w:r w:rsidRPr="00E86F8A">
        <w:rPr>
          <w:rFonts w:ascii="Verdana" w:hAnsi="Verdana"/>
        </w:rPr>
        <w:t xml:space="preserve">Note: </w:t>
      </w:r>
      <w:r w:rsidR="00BB538E" w:rsidRPr="00E86F8A">
        <w:rPr>
          <w:rFonts w:ascii="Verdana" w:hAnsi="Verdana"/>
        </w:rPr>
        <w:t xml:space="preserve">You </w:t>
      </w:r>
      <w:r w:rsidRPr="00E86F8A">
        <w:rPr>
          <w:rFonts w:ascii="Verdana" w:hAnsi="Verdana"/>
        </w:rPr>
        <w:t>can</w:t>
      </w:r>
      <w:r w:rsidR="00BB538E" w:rsidRPr="00E86F8A">
        <w:rPr>
          <w:rFonts w:ascii="Verdana" w:hAnsi="Verdana"/>
        </w:rPr>
        <w:t xml:space="preserve"> rename the subscription after it has been created.</w:t>
      </w:r>
    </w:p>
    <w:p w:rsidR="00BB538E" w:rsidRDefault="00BB538E" w:rsidP="00BB538E">
      <w:pPr>
        <w:pStyle w:val="ListParagraph"/>
        <w:ind w:left="1080"/>
      </w:pPr>
    </w:p>
    <w:p w:rsidR="005E10F1" w:rsidRDefault="005E10F1" w:rsidP="005E10F1">
      <w:pPr>
        <w:pStyle w:val="Heading2"/>
      </w:pPr>
      <w:bookmarkStart w:id="21" w:name="_Part_2:_Planning"/>
      <w:bookmarkStart w:id="22" w:name="_Toc363816081"/>
      <w:bookmarkEnd w:id="21"/>
      <w:r>
        <w:t>Sign up for a Windows Azure Support Plan</w:t>
      </w:r>
      <w:bookmarkEnd w:id="22"/>
    </w:p>
    <w:p w:rsidR="00BB538E" w:rsidRPr="00663721" w:rsidRDefault="00BC79FF" w:rsidP="005E10F1">
      <w:pPr>
        <w:rPr>
          <w:rFonts w:ascii="Verdana" w:hAnsi="Verdana"/>
          <w:szCs w:val="18"/>
        </w:rPr>
      </w:pPr>
      <w:r>
        <w:rPr>
          <w:rFonts w:ascii="Verdana" w:hAnsi="Verdana"/>
          <w:szCs w:val="18"/>
        </w:rPr>
        <w:t xml:space="preserve">Windows Azure support plans provide technical and billing support for Windows Azure. The </w:t>
      </w:r>
      <w:r w:rsidR="005E10F1">
        <w:rPr>
          <w:rFonts w:ascii="Verdana" w:hAnsi="Verdana"/>
          <w:szCs w:val="18"/>
        </w:rPr>
        <w:t xml:space="preserve">Windows Azure </w:t>
      </w:r>
      <w:r>
        <w:rPr>
          <w:rFonts w:ascii="Verdana" w:hAnsi="Verdana"/>
          <w:szCs w:val="18"/>
        </w:rPr>
        <w:t xml:space="preserve">support plans </w:t>
      </w:r>
      <w:r w:rsidR="005E10F1">
        <w:rPr>
          <w:rFonts w:ascii="Verdana" w:hAnsi="Verdana"/>
          <w:szCs w:val="18"/>
        </w:rPr>
        <w:t xml:space="preserve">offer flexible support options that will allow you to select the right level of support for your </w:t>
      </w:r>
      <w:r>
        <w:rPr>
          <w:rFonts w:ascii="Verdana" w:hAnsi="Verdana"/>
          <w:szCs w:val="18"/>
        </w:rPr>
        <w:t>Windows Azure deployment</w:t>
      </w:r>
      <w:r w:rsidR="005E10F1">
        <w:rPr>
          <w:rFonts w:ascii="Verdana" w:hAnsi="Verdana"/>
          <w:szCs w:val="18"/>
        </w:rPr>
        <w:t xml:space="preserve">. </w:t>
      </w:r>
      <w:r>
        <w:rPr>
          <w:rFonts w:ascii="Verdana" w:hAnsi="Verdana"/>
          <w:szCs w:val="18"/>
        </w:rPr>
        <w:t xml:space="preserve">The support options range from support services included with your Windows Azure Account at no charge to Premier support services offered under Cloud Vantage Services. </w:t>
      </w:r>
      <w:r w:rsidR="00DC649F">
        <w:rPr>
          <w:rFonts w:ascii="Verdana" w:hAnsi="Verdana"/>
          <w:szCs w:val="18"/>
        </w:rPr>
        <w:t>I</w:t>
      </w:r>
      <w:r w:rsidR="005E10F1">
        <w:rPr>
          <w:rFonts w:ascii="Verdana" w:hAnsi="Verdana"/>
          <w:szCs w:val="18"/>
        </w:rPr>
        <w:t>nformation on the available support plans</w:t>
      </w:r>
      <w:r w:rsidR="00663721">
        <w:rPr>
          <w:rFonts w:ascii="Verdana" w:hAnsi="Verdana"/>
          <w:szCs w:val="18"/>
        </w:rPr>
        <w:t xml:space="preserve"> and purchas</w:t>
      </w:r>
      <w:r w:rsidR="00DC649F">
        <w:rPr>
          <w:rFonts w:ascii="Verdana" w:hAnsi="Verdana"/>
          <w:szCs w:val="18"/>
        </w:rPr>
        <w:t>ing</w:t>
      </w:r>
      <w:r w:rsidR="00663721">
        <w:rPr>
          <w:rFonts w:ascii="Verdana" w:hAnsi="Verdana"/>
          <w:szCs w:val="18"/>
        </w:rPr>
        <w:t xml:space="preserve"> a plan</w:t>
      </w:r>
      <w:r w:rsidR="005E10F1">
        <w:rPr>
          <w:rFonts w:ascii="Verdana" w:hAnsi="Verdana"/>
          <w:szCs w:val="18"/>
        </w:rPr>
        <w:t xml:space="preserve"> can be found on the </w:t>
      </w:r>
      <w:hyperlink r:id="rId23" w:history="1">
        <w:r w:rsidR="005E10F1" w:rsidRPr="005E10F1">
          <w:rPr>
            <w:rStyle w:val="Hyperlink"/>
            <w:rFonts w:ascii="Verdana" w:hAnsi="Verdana"/>
            <w:szCs w:val="18"/>
          </w:rPr>
          <w:t>Windows Azure Support</w:t>
        </w:r>
      </w:hyperlink>
      <w:r w:rsidR="00C001A8" w:rsidRPr="00817949">
        <w:rPr>
          <w:rStyle w:val="FootnoteReference"/>
          <w:rFonts w:ascii="Verdana" w:hAnsi="Verdana"/>
          <w:color w:val="0000FF"/>
          <w:szCs w:val="18"/>
        </w:rPr>
        <w:footnoteReference w:id="3"/>
      </w:r>
      <w:r w:rsidR="005E10F1">
        <w:rPr>
          <w:rFonts w:ascii="Verdana" w:hAnsi="Verdana"/>
          <w:szCs w:val="18"/>
        </w:rPr>
        <w:t xml:space="preserve"> page.</w:t>
      </w:r>
      <w:r>
        <w:rPr>
          <w:rFonts w:ascii="Verdana" w:hAnsi="Verdana"/>
          <w:szCs w:val="18"/>
        </w:rPr>
        <w:t xml:space="preserve"> Technical and billing support for Microsoft Dyn</w:t>
      </w:r>
      <w:r w:rsidR="00663721">
        <w:rPr>
          <w:rFonts w:ascii="Verdana" w:hAnsi="Verdana"/>
          <w:szCs w:val="18"/>
        </w:rPr>
        <w:t xml:space="preserve">amics GP will </w:t>
      </w:r>
      <w:r w:rsidR="00C70A01">
        <w:rPr>
          <w:rFonts w:ascii="Verdana" w:hAnsi="Verdana"/>
          <w:szCs w:val="18"/>
        </w:rPr>
        <w:t xml:space="preserve">continue to be offered </w:t>
      </w:r>
      <w:r w:rsidR="00BB0F02">
        <w:rPr>
          <w:rFonts w:ascii="Verdana" w:hAnsi="Verdana"/>
          <w:szCs w:val="18"/>
        </w:rPr>
        <w:t xml:space="preserve">using the existing programs. </w:t>
      </w:r>
      <w:r w:rsidR="00C70A01">
        <w:rPr>
          <w:rFonts w:ascii="Verdana" w:hAnsi="Verdana"/>
          <w:szCs w:val="18"/>
        </w:rPr>
        <w:t xml:space="preserve">Refer to the </w:t>
      </w:r>
      <w:hyperlink w:anchor="_Microsoft_Dynamics_GP_1" w:history="1">
        <w:r w:rsidR="00BB0F02" w:rsidRPr="00BB0F02">
          <w:rPr>
            <w:rStyle w:val="Hyperlink"/>
            <w:rFonts w:ascii="Verdana" w:hAnsi="Verdana"/>
            <w:szCs w:val="18"/>
          </w:rPr>
          <w:t>Microsoft Dynamics GP</w:t>
        </w:r>
      </w:hyperlink>
      <w:r w:rsidR="00BB0F02">
        <w:rPr>
          <w:rFonts w:ascii="Verdana" w:hAnsi="Verdana"/>
          <w:szCs w:val="18"/>
        </w:rPr>
        <w:t xml:space="preserve"> support section in Part 5 of this document for additional information. </w:t>
      </w:r>
      <w:r w:rsidR="00BB538E">
        <w:br w:type="page"/>
      </w:r>
    </w:p>
    <w:p w:rsidR="00BB538E" w:rsidRDefault="00BB538E" w:rsidP="00BB538E">
      <w:pPr>
        <w:pStyle w:val="Heading1"/>
      </w:pPr>
      <w:bookmarkStart w:id="23" w:name="_Part_2:_Planning_1"/>
      <w:bookmarkStart w:id="24" w:name="_Toc354061236"/>
      <w:bookmarkStart w:id="25" w:name="_Toc363816082"/>
      <w:bookmarkEnd w:id="23"/>
      <w:r>
        <w:t>Part 2: Planning</w:t>
      </w:r>
      <w:bookmarkEnd w:id="24"/>
      <w:bookmarkEnd w:id="25"/>
    </w:p>
    <w:p w:rsidR="00BB538E" w:rsidRDefault="00BB538E" w:rsidP="00BB538E"/>
    <w:p w:rsidR="00BB538E" w:rsidRPr="00424626" w:rsidRDefault="00BB538E" w:rsidP="00BB538E">
      <w:pPr>
        <w:rPr>
          <w:rFonts w:ascii="Verdana" w:hAnsi="Verdana"/>
          <w:szCs w:val="18"/>
        </w:rPr>
      </w:pPr>
      <w:r w:rsidRPr="00424626">
        <w:rPr>
          <w:rFonts w:ascii="Verdana" w:hAnsi="Verdana"/>
          <w:szCs w:val="18"/>
        </w:rPr>
        <w:t xml:space="preserve">Planning your </w:t>
      </w:r>
      <w:r w:rsidR="00717BCA" w:rsidRPr="00424626">
        <w:rPr>
          <w:rFonts w:ascii="Verdana" w:hAnsi="Verdana"/>
          <w:szCs w:val="18"/>
        </w:rPr>
        <w:t xml:space="preserve">Windows </w:t>
      </w:r>
      <w:r w:rsidRPr="00424626">
        <w:rPr>
          <w:rFonts w:ascii="Verdana" w:hAnsi="Verdana"/>
          <w:szCs w:val="18"/>
        </w:rPr>
        <w:t>Azure deployment of Microsoft Dynamics GP include</w:t>
      </w:r>
      <w:r w:rsidR="000A14E5" w:rsidRPr="00424626">
        <w:rPr>
          <w:rFonts w:ascii="Verdana" w:hAnsi="Verdana"/>
          <w:szCs w:val="18"/>
        </w:rPr>
        <w:t>s making</w:t>
      </w:r>
      <w:r w:rsidRPr="00424626">
        <w:rPr>
          <w:rFonts w:ascii="Verdana" w:hAnsi="Verdana"/>
          <w:szCs w:val="18"/>
        </w:rPr>
        <w:t xml:space="preserve"> decisions about which </w:t>
      </w:r>
      <w:r w:rsidR="00717BCA" w:rsidRPr="00424626">
        <w:rPr>
          <w:rFonts w:ascii="Verdana" w:hAnsi="Verdana"/>
          <w:szCs w:val="18"/>
        </w:rPr>
        <w:t xml:space="preserve">Microsoft </w:t>
      </w:r>
      <w:r w:rsidRPr="00424626">
        <w:rPr>
          <w:rFonts w:ascii="Verdana" w:hAnsi="Verdana"/>
          <w:szCs w:val="18"/>
        </w:rPr>
        <w:t xml:space="preserve">Dynamics GP components </w:t>
      </w:r>
      <w:r w:rsidR="000A14E5" w:rsidRPr="00424626">
        <w:rPr>
          <w:rFonts w:ascii="Verdana" w:hAnsi="Verdana"/>
          <w:szCs w:val="18"/>
        </w:rPr>
        <w:t xml:space="preserve">to </w:t>
      </w:r>
      <w:r w:rsidRPr="00424626">
        <w:rPr>
          <w:rFonts w:ascii="Verdana" w:hAnsi="Verdana"/>
          <w:szCs w:val="18"/>
        </w:rPr>
        <w:t>deploy, what configuration to use</w:t>
      </w:r>
      <w:r w:rsidR="000A14E5" w:rsidRPr="00424626">
        <w:rPr>
          <w:rFonts w:ascii="Verdana" w:hAnsi="Verdana"/>
          <w:szCs w:val="18"/>
        </w:rPr>
        <w:t>,</w:t>
      </w:r>
      <w:r w:rsidRPr="00424626">
        <w:rPr>
          <w:rFonts w:ascii="Verdana" w:hAnsi="Verdana"/>
          <w:szCs w:val="18"/>
        </w:rPr>
        <w:t xml:space="preserve"> and </w:t>
      </w:r>
      <w:r w:rsidR="000A14E5" w:rsidRPr="00424626">
        <w:rPr>
          <w:rFonts w:ascii="Verdana" w:hAnsi="Verdana"/>
          <w:szCs w:val="18"/>
        </w:rPr>
        <w:t xml:space="preserve">what </w:t>
      </w:r>
      <w:r w:rsidRPr="00424626">
        <w:rPr>
          <w:rFonts w:ascii="Verdana" w:hAnsi="Verdana"/>
          <w:szCs w:val="18"/>
        </w:rPr>
        <w:t>the system requirements</w:t>
      </w:r>
      <w:r w:rsidR="000A14E5" w:rsidRPr="00424626">
        <w:rPr>
          <w:rFonts w:ascii="Verdana" w:hAnsi="Verdana"/>
          <w:szCs w:val="18"/>
        </w:rPr>
        <w:t xml:space="preserve"> are for those components</w:t>
      </w:r>
      <w:r w:rsidRPr="00424626">
        <w:rPr>
          <w:rFonts w:ascii="Verdana" w:hAnsi="Verdana"/>
          <w:szCs w:val="18"/>
        </w:rPr>
        <w:t xml:space="preserve">. These are decisions that </w:t>
      </w:r>
      <w:r w:rsidR="000A14E5" w:rsidRPr="00424626">
        <w:rPr>
          <w:rFonts w:ascii="Verdana" w:hAnsi="Verdana"/>
          <w:szCs w:val="18"/>
        </w:rPr>
        <w:t>must be</w:t>
      </w:r>
      <w:r w:rsidRPr="00424626">
        <w:rPr>
          <w:rFonts w:ascii="Verdana" w:hAnsi="Verdana"/>
          <w:szCs w:val="18"/>
        </w:rPr>
        <w:t xml:space="preserve"> made in all </w:t>
      </w:r>
      <w:r w:rsidR="00717BCA" w:rsidRPr="00424626">
        <w:rPr>
          <w:rFonts w:ascii="Verdana" w:hAnsi="Verdana"/>
          <w:szCs w:val="18"/>
        </w:rPr>
        <w:t xml:space="preserve">Microsoft </w:t>
      </w:r>
      <w:r w:rsidRPr="00424626">
        <w:rPr>
          <w:rFonts w:ascii="Verdana" w:hAnsi="Verdana"/>
          <w:szCs w:val="18"/>
        </w:rPr>
        <w:t>Dynamics GP deployments</w:t>
      </w:r>
      <w:r w:rsidR="000A14E5" w:rsidRPr="00424626">
        <w:rPr>
          <w:rFonts w:ascii="Verdana" w:hAnsi="Verdana"/>
          <w:szCs w:val="18"/>
        </w:rPr>
        <w:t>. T</w:t>
      </w:r>
      <w:r w:rsidRPr="00424626">
        <w:rPr>
          <w:rFonts w:ascii="Verdana" w:hAnsi="Verdana"/>
          <w:szCs w:val="18"/>
        </w:rPr>
        <w:t xml:space="preserve">his part </w:t>
      </w:r>
      <w:r w:rsidR="000A14E5" w:rsidRPr="00424626">
        <w:rPr>
          <w:rFonts w:ascii="Verdana" w:hAnsi="Verdana"/>
          <w:szCs w:val="18"/>
        </w:rPr>
        <w:t xml:space="preserve">of the document </w:t>
      </w:r>
      <w:r w:rsidRPr="00424626">
        <w:rPr>
          <w:rFonts w:ascii="Verdana" w:hAnsi="Verdana"/>
          <w:szCs w:val="18"/>
        </w:rPr>
        <w:t>cover</w:t>
      </w:r>
      <w:r w:rsidR="000A14E5" w:rsidRPr="00424626">
        <w:rPr>
          <w:rFonts w:ascii="Verdana" w:hAnsi="Verdana"/>
          <w:szCs w:val="18"/>
        </w:rPr>
        <w:t>s</w:t>
      </w:r>
      <w:r w:rsidRPr="00424626">
        <w:rPr>
          <w:rFonts w:ascii="Verdana" w:hAnsi="Verdana"/>
          <w:szCs w:val="18"/>
        </w:rPr>
        <w:t xml:space="preserve"> the special considerations that impact these decisions when deploying on </w:t>
      </w:r>
      <w:r w:rsidR="00717BCA" w:rsidRPr="00424626">
        <w:rPr>
          <w:rFonts w:ascii="Verdana" w:hAnsi="Verdana"/>
          <w:szCs w:val="18"/>
        </w:rPr>
        <w:t xml:space="preserve">Windows </w:t>
      </w:r>
      <w:r w:rsidRPr="00424626">
        <w:rPr>
          <w:rFonts w:ascii="Verdana" w:hAnsi="Verdana"/>
          <w:szCs w:val="18"/>
        </w:rPr>
        <w:t xml:space="preserve">Azure. This part contains the following </w:t>
      </w:r>
      <w:r w:rsidR="000A14E5" w:rsidRPr="00424626">
        <w:rPr>
          <w:rFonts w:ascii="Verdana" w:hAnsi="Verdana"/>
          <w:szCs w:val="18"/>
        </w:rPr>
        <w:t>sections</w:t>
      </w:r>
      <w:r w:rsidRPr="00424626">
        <w:rPr>
          <w:rFonts w:ascii="Verdana" w:hAnsi="Verdana"/>
          <w:szCs w:val="18"/>
        </w:rPr>
        <w:t>.</w:t>
      </w:r>
    </w:p>
    <w:p w:rsidR="00BB538E" w:rsidRPr="00424626" w:rsidRDefault="00BB538E" w:rsidP="00BB538E">
      <w:pPr>
        <w:autoSpaceDE w:val="0"/>
        <w:autoSpaceDN w:val="0"/>
        <w:adjustRightInd w:val="0"/>
        <w:spacing w:line="240" w:lineRule="auto"/>
        <w:rPr>
          <w:rFonts w:ascii="Verdana" w:hAnsi="Verdana" w:cstheme="minorHAnsi"/>
          <w:szCs w:val="18"/>
        </w:rPr>
      </w:pPr>
    </w:p>
    <w:p w:rsidR="00631BB3" w:rsidRDefault="00AC7F26" w:rsidP="008D4CFB">
      <w:pPr>
        <w:pStyle w:val="ListParagraph"/>
        <w:numPr>
          <w:ilvl w:val="0"/>
          <w:numId w:val="6"/>
        </w:numPr>
        <w:rPr>
          <w:rFonts w:ascii="Verdana" w:hAnsi="Verdana"/>
          <w:sz w:val="18"/>
          <w:szCs w:val="18"/>
        </w:rPr>
      </w:pPr>
      <w:hyperlink w:anchor="_Licensing" w:history="1">
        <w:r w:rsidR="00631BB3" w:rsidRPr="00631BB3">
          <w:rPr>
            <w:rStyle w:val="Hyperlink"/>
            <w:rFonts w:ascii="Verdana" w:hAnsi="Verdana"/>
            <w:sz w:val="18"/>
            <w:szCs w:val="18"/>
          </w:rPr>
          <w:t>Licensing</w:t>
        </w:r>
      </w:hyperlink>
      <w:r w:rsidR="00631BB3">
        <w:rPr>
          <w:rFonts w:ascii="Verdana" w:hAnsi="Verdana"/>
          <w:sz w:val="18"/>
          <w:szCs w:val="18"/>
        </w:rPr>
        <w:t xml:space="preserve"> provides information on licensing Microsoft Dynamics GP and the required software on Windows Azure.</w:t>
      </w:r>
    </w:p>
    <w:p w:rsidR="000E67C6" w:rsidRPr="000E67C6" w:rsidRDefault="00AC7F26" w:rsidP="000E67C6">
      <w:pPr>
        <w:pStyle w:val="ListParagraph"/>
        <w:numPr>
          <w:ilvl w:val="0"/>
          <w:numId w:val="6"/>
        </w:numPr>
        <w:rPr>
          <w:rFonts w:ascii="Verdana" w:hAnsi="Verdana"/>
          <w:sz w:val="18"/>
          <w:szCs w:val="18"/>
        </w:rPr>
      </w:pPr>
      <w:hyperlink w:anchor="_Licensing" w:history="1">
        <w:r w:rsidR="000E67C6">
          <w:rPr>
            <w:rStyle w:val="Hyperlink"/>
            <w:rFonts w:ascii="Verdana" w:hAnsi="Verdana"/>
            <w:sz w:val="18"/>
            <w:szCs w:val="18"/>
          </w:rPr>
          <w:t>Legal</w:t>
        </w:r>
      </w:hyperlink>
      <w:r w:rsidR="000E67C6">
        <w:rPr>
          <w:rFonts w:ascii="Verdana" w:hAnsi="Verdana"/>
          <w:sz w:val="18"/>
          <w:szCs w:val="18"/>
        </w:rPr>
        <w:t xml:space="preserve"> provides information on </w:t>
      </w:r>
      <w:r w:rsidR="00A47E5B">
        <w:rPr>
          <w:rFonts w:ascii="Verdana" w:hAnsi="Verdana"/>
          <w:sz w:val="18"/>
          <w:szCs w:val="18"/>
        </w:rPr>
        <w:t xml:space="preserve">protecting Customer data deployed </w:t>
      </w:r>
      <w:r w:rsidR="000E67C6">
        <w:rPr>
          <w:rFonts w:ascii="Verdana" w:hAnsi="Verdana"/>
          <w:sz w:val="18"/>
          <w:szCs w:val="18"/>
        </w:rPr>
        <w:t>on Windows Azure.</w:t>
      </w:r>
    </w:p>
    <w:p w:rsidR="00BB538E" w:rsidRPr="00424626" w:rsidRDefault="00AC7F26" w:rsidP="008D4CFB">
      <w:pPr>
        <w:pStyle w:val="ListParagraph"/>
        <w:numPr>
          <w:ilvl w:val="0"/>
          <w:numId w:val="6"/>
        </w:numPr>
        <w:rPr>
          <w:rFonts w:ascii="Verdana" w:hAnsi="Verdana"/>
          <w:sz w:val="18"/>
          <w:szCs w:val="18"/>
        </w:rPr>
      </w:pPr>
      <w:hyperlink w:anchor="_Microsoft_Dynamics_GP" w:history="1">
        <w:r w:rsidR="000A14E5" w:rsidRPr="00424626">
          <w:rPr>
            <w:rStyle w:val="Hyperlink"/>
            <w:rFonts w:ascii="Verdana" w:hAnsi="Verdana"/>
            <w:sz w:val="18"/>
            <w:szCs w:val="18"/>
          </w:rPr>
          <w:t>Microsoft Dynamics GP Components</w:t>
        </w:r>
      </w:hyperlink>
      <w:r w:rsidR="00BB538E" w:rsidRPr="00424626">
        <w:rPr>
          <w:rFonts w:ascii="Verdana" w:hAnsi="Verdana"/>
          <w:sz w:val="18"/>
          <w:szCs w:val="18"/>
        </w:rPr>
        <w:t xml:space="preserve"> provides information </w:t>
      </w:r>
      <w:r w:rsidR="000A14E5" w:rsidRPr="00424626">
        <w:rPr>
          <w:rFonts w:ascii="Verdana" w:hAnsi="Verdana"/>
          <w:sz w:val="18"/>
          <w:szCs w:val="18"/>
        </w:rPr>
        <w:t xml:space="preserve">about the </w:t>
      </w:r>
      <w:r w:rsidR="008F48EB" w:rsidRPr="00424626">
        <w:rPr>
          <w:rFonts w:ascii="Verdana" w:hAnsi="Verdana"/>
          <w:sz w:val="18"/>
          <w:szCs w:val="18"/>
        </w:rPr>
        <w:t xml:space="preserve">Microsoft </w:t>
      </w:r>
      <w:r w:rsidR="00BB538E" w:rsidRPr="00424626">
        <w:rPr>
          <w:rFonts w:ascii="Verdana" w:hAnsi="Verdana"/>
          <w:sz w:val="18"/>
          <w:szCs w:val="18"/>
        </w:rPr>
        <w:t xml:space="preserve">Dynamics GP </w:t>
      </w:r>
      <w:r w:rsidR="000A14E5" w:rsidRPr="00424626">
        <w:rPr>
          <w:rFonts w:ascii="Verdana" w:hAnsi="Verdana"/>
          <w:sz w:val="18"/>
          <w:szCs w:val="18"/>
        </w:rPr>
        <w:t xml:space="preserve">components that can be deployed on </w:t>
      </w:r>
      <w:r w:rsidR="008F48EB" w:rsidRPr="00424626">
        <w:rPr>
          <w:rFonts w:ascii="Verdana" w:hAnsi="Verdana"/>
          <w:sz w:val="18"/>
          <w:szCs w:val="18"/>
        </w:rPr>
        <w:t xml:space="preserve">Windows </w:t>
      </w:r>
      <w:r w:rsidR="00BB538E" w:rsidRPr="00424626">
        <w:rPr>
          <w:rFonts w:ascii="Verdana" w:hAnsi="Verdana"/>
          <w:sz w:val="18"/>
          <w:szCs w:val="18"/>
        </w:rPr>
        <w:t>Azure.</w:t>
      </w:r>
    </w:p>
    <w:p w:rsidR="000A14E5" w:rsidRPr="00424626" w:rsidRDefault="00AC7F26" w:rsidP="008D4CFB">
      <w:pPr>
        <w:pStyle w:val="ListParagraph"/>
        <w:numPr>
          <w:ilvl w:val="0"/>
          <w:numId w:val="6"/>
        </w:numPr>
        <w:rPr>
          <w:rFonts w:ascii="Verdana" w:hAnsi="Verdana"/>
          <w:sz w:val="18"/>
          <w:szCs w:val="18"/>
        </w:rPr>
      </w:pPr>
      <w:hyperlink w:anchor="_Deployment_Models" w:history="1">
        <w:r w:rsidR="000A14E5" w:rsidRPr="00424626">
          <w:rPr>
            <w:rStyle w:val="Hyperlink"/>
            <w:rFonts w:ascii="Verdana" w:hAnsi="Verdana"/>
            <w:sz w:val="18"/>
            <w:szCs w:val="18"/>
          </w:rPr>
          <w:t>Deployment Models</w:t>
        </w:r>
      </w:hyperlink>
      <w:r w:rsidR="000A14E5" w:rsidRPr="00424626">
        <w:rPr>
          <w:rFonts w:ascii="Verdana" w:hAnsi="Verdana"/>
          <w:sz w:val="18"/>
          <w:szCs w:val="18"/>
        </w:rPr>
        <w:t xml:space="preserve"> describes the two common configurations that are used when deploying Microsoft Dynamics GP on Windows Azure.</w:t>
      </w:r>
    </w:p>
    <w:p w:rsidR="00BB538E" w:rsidRDefault="00AC7F26" w:rsidP="008D4CFB">
      <w:pPr>
        <w:pStyle w:val="ListParagraph"/>
        <w:numPr>
          <w:ilvl w:val="0"/>
          <w:numId w:val="6"/>
        </w:numPr>
        <w:rPr>
          <w:rFonts w:ascii="Verdana" w:hAnsi="Verdana"/>
          <w:sz w:val="18"/>
          <w:szCs w:val="18"/>
        </w:rPr>
      </w:pPr>
      <w:hyperlink w:anchor="_Chapter_2:_System" w:history="1">
        <w:r w:rsidR="00BB538E" w:rsidRPr="00424626">
          <w:rPr>
            <w:rStyle w:val="Hyperlink"/>
            <w:rFonts w:ascii="Verdana" w:hAnsi="Verdana"/>
            <w:sz w:val="18"/>
            <w:szCs w:val="18"/>
          </w:rPr>
          <w:t>System Requirements</w:t>
        </w:r>
      </w:hyperlink>
      <w:r w:rsidR="00BB538E" w:rsidRPr="00424626">
        <w:rPr>
          <w:rFonts w:ascii="Verdana" w:hAnsi="Verdana"/>
          <w:sz w:val="18"/>
          <w:szCs w:val="18"/>
        </w:rPr>
        <w:t xml:space="preserve"> provides sizing recommendations </w:t>
      </w:r>
      <w:r w:rsidR="002407A8" w:rsidRPr="00424626">
        <w:rPr>
          <w:rFonts w:ascii="Verdana" w:hAnsi="Verdana"/>
          <w:sz w:val="18"/>
          <w:szCs w:val="18"/>
        </w:rPr>
        <w:t xml:space="preserve">for </w:t>
      </w:r>
      <w:r w:rsidR="00BB538E" w:rsidRPr="00424626">
        <w:rPr>
          <w:rFonts w:ascii="Verdana" w:hAnsi="Verdana"/>
          <w:sz w:val="18"/>
          <w:szCs w:val="18"/>
        </w:rPr>
        <w:t xml:space="preserve">the </w:t>
      </w:r>
      <w:r w:rsidR="002407A8" w:rsidRPr="00424626">
        <w:rPr>
          <w:rFonts w:ascii="Verdana" w:hAnsi="Verdana"/>
          <w:sz w:val="18"/>
          <w:szCs w:val="18"/>
        </w:rPr>
        <w:t>v</w:t>
      </w:r>
      <w:r w:rsidR="008F48EB" w:rsidRPr="00424626">
        <w:rPr>
          <w:rFonts w:ascii="Verdana" w:hAnsi="Verdana"/>
          <w:sz w:val="18"/>
          <w:szCs w:val="18"/>
        </w:rPr>
        <w:t xml:space="preserve">irtual </w:t>
      </w:r>
      <w:r w:rsidR="002407A8" w:rsidRPr="00424626">
        <w:rPr>
          <w:rFonts w:ascii="Verdana" w:hAnsi="Verdana"/>
          <w:sz w:val="18"/>
          <w:szCs w:val="18"/>
        </w:rPr>
        <w:t>m</w:t>
      </w:r>
      <w:r w:rsidR="008F48EB" w:rsidRPr="00424626">
        <w:rPr>
          <w:rFonts w:ascii="Verdana" w:hAnsi="Verdana"/>
          <w:sz w:val="18"/>
          <w:szCs w:val="18"/>
        </w:rPr>
        <w:t>achine</w:t>
      </w:r>
      <w:r w:rsidR="00BB538E" w:rsidRPr="00424626">
        <w:rPr>
          <w:rFonts w:ascii="Verdana" w:hAnsi="Verdana"/>
          <w:sz w:val="18"/>
          <w:szCs w:val="18"/>
        </w:rPr>
        <w:t xml:space="preserve"> instance sizes</w:t>
      </w:r>
      <w:r w:rsidR="008F48EB" w:rsidRPr="00424626">
        <w:rPr>
          <w:rFonts w:ascii="Verdana" w:hAnsi="Verdana"/>
          <w:sz w:val="18"/>
          <w:szCs w:val="18"/>
        </w:rPr>
        <w:t xml:space="preserve"> </w:t>
      </w:r>
      <w:r w:rsidR="002407A8" w:rsidRPr="00424626">
        <w:rPr>
          <w:rFonts w:ascii="Verdana" w:hAnsi="Verdana"/>
          <w:sz w:val="18"/>
          <w:szCs w:val="18"/>
        </w:rPr>
        <w:t xml:space="preserve">that are </w:t>
      </w:r>
      <w:r w:rsidR="008F48EB" w:rsidRPr="00424626">
        <w:rPr>
          <w:rFonts w:ascii="Verdana" w:hAnsi="Verdana"/>
          <w:sz w:val="18"/>
          <w:szCs w:val="18"/>
        </w:rPr>
        <w:t>available in Windows Azure</w:t>
      </w:r>
      <w:r w:rsidR="00BB538E" w:rsidRPr="00424626">
        <w:rPr>
          <w:rFonts w:ascii="Verdana" w:hAnsi="Verdana"/>
          <w:sz w:val="18"/>
          <w:szCs w:val="18"/>
        </w:rPr>
        <w:t>.</w:t>
      </w:r>
    </w:p>
    <w:p w:rsidR="00DE539F" w:rsidRPr="00424626" w:rsidRDefault="00AC7F26" w:rsidP="008D4CFB">
      <w:pPr>
        <w:pStyle w:val="ListParagraph"/>
        <w:numPr>
          <w:ilvl w:val="0"/>
          <w:numId w:val="6"/>
        </w:numPr>
        <w:rPr>
          <w:rFonts w:ascii="Verdana" w:hAnsi="Verdana"/>
          <w:sz w:val="18"/>
          <w:szCs w:val="18"/>
        </w:rPr>
      </w:pPr>
      <w:hyperlink w:anchor="_High_Availability_and" w:history="1">
        <w:r w:rsidR="00DE539F" w:rsidRPr="00FF40D6">
          <w:rPr>
            <w:rStyle w:val="Hyperlink"/>
            <w:rFonts w:ascii="Verdana" w:hAnsi="Verdana"/>
            <w:sz w:val="18"/>
            <w:szCs w:val="18"/>
          </w:rPr>
          <w:t>High Availability and Disaster Recovery (HADR)</w:t>
        </w:r>
      </w:hyperlink>
      <w:r w:rsidR="00DE539F">
        <w:rPr>
          <w:rFonts w:ascii="Verdana" w:hAnsi="Verdana"/>
          <w:sz w:val="18"/>
          <w:szCs w:val="18"/>
        </w:rPr>
        <w:t xml:space="preserve"> provides information on setting up the Windows Azure environment for high availability and disaster recovery.</w:t>
      </w:r>
    </w:p>
    <w:p w:rsidR="00BB538E" w:rsidRDefault="00A46F2E" w:rsidP="00A46F2E">
      <w:pPr>
        <w:pStyle w:val="Heading2"/>
      </w:pPr>
      <w:bookmarkStart w:id="26" w:name="_Licensing"/>
      <w:bookmarkStart w:id="27" w:name="_Toc363816083"/>
      <w:bookmarkEnd w:id="26"/>
      <w:r>
        <w:t>Licensing</w:t>
      </w:r>
      <w:bookmarkEnd w:id="27"/>
    </w:p>
    <w:p w:rsidR="00A46F2E" w:rsidRDefault="00A46F2E" w:rsidP="00A46F2E">
      <w:pPr>
        <w:pStyle w:val="Default"/>
        <w:rPr>
          <w:rFonts w:ascii="Verdana" w:hAnsi="Verdana"/>
          <w:sz w:val="18"/>
          <w:szCs w:val="18"/>
        </w:rPr>
      </w:pPr>
      <w:bookmarkStart w:id="28" w:name="_Chapter_1:_Deployment"/>
      <w:bookmarkStart w:id="29" w:name="_Microsoft_Dynamics_GP"/>
      <w:bookmarkEnd w:id="28"/>
      <w:bookmarkEnd w:id="29"/>
      <w:r w:rsidRPr="00A46F2E">
        <w:rPr>
          <w:rFonts w:ascii="Verdana" w:hAnsi="Verdana"/>
          <w:sz w:val="18"/>
          <w:szCs w:val="18"/>
        </w:rPr>
        <w:t xml:space="preserve">Licensing the various components of </w:t>
      </w:r>
      <w:r>
        <w:rPr>
          <w:rFonts w:ascii="Verdana" w:hAnsi="Verdana"/>
          <w:sz w:val="18"/>
          <w:szCs w:val="18"/>
        </w:rPr>
        <w:t xml:space="preserve">the </w:t>
      </w:r>
      <w:r w:rsidR="00993D35">
        <w:rPr>
          <w:rFonts w:ascii="Verdana" w:hAnsi="Verdana"/>
          <w:sz w:val="18"/>
          <w:szCs w:val="18"/>
        </w:rPr>
        <w:t xml:space="preserve">Microsoft </w:t>
      </w:r>
      <w:r w:rsidRPr="00A46F2E">
        <w:rPr>
          <w:rFonts w:ascii="Verdana" w:hAnsi="Verdana"/>
          <w:sz w:val="18"/>
          <w:szCs w:val="18"/>
        </w:rPr>
        <w:t xml:space="preserve">Dynamics </w:t>
      </w:r>
      <w:r>
        <w:rPr>
          <w:rFonts w:ascii="Verdana" w:hAnsi="Verdana"/>
          <w:sz w:val="18"/>
          <w:szCs w:val="18"/>
        </w:rPr>
        <w:t>GP</w:t>
      </w:r>
      <w:r w:rsidRPr="00A46F2E">
        <w:rPr>
          <w:rFonts w:ascii="Verdana" w:hAnsi="Verdana"/>
          <w:sz w:val="18"/>
          <w:szCs w:val="18"/>
        </w:rPr>
        <w:t xml:space="preserve"> 2013 </w:t>
      </w:r>
      <w:r>
        <w:rPr>
          <w:rFonts w:ascii="Verdana" w:hAnsi="Verdana"/>
          <w:sz w:val="18"/>
          <w:szCs w:val="18"/>
        </w:rPr>
        <w:t xml:space="preserve">solution </w:t>
      </w:r>
      <w:r w:rsidRPr="00A46F2E">
        <w:rPr>
          <w:rFonts w:ascii="Verdana" w:hAnsi="Verdana"/>
          <w:sz w:val="18"/>
          <w:szCs w:val="18"/>
        </w:rPr>
        <w:t xml:space="preserve">is an important consideration in all deployment types. For deployments on Windows Azure, </w:t>
      </w:r>
      <w:r>
        <w:rPr>
          <w:rFonts w:ascii="Verdana" w:hAnsi="Verdana"/>
          <w:sz w:val="18"/>
          <w:szCs w:val="18"/>
        </w:rPr>
        <w:t>you</w:t>
      </w:r>
      <w:r w:rsidRPr="00A46F2E">
        <w:rPr>
          <w:rFonts w:ascii="Verdana" w:hAnsi="Verdana"/>
          <w:sz w:val="18"/>
          <w:szCs w:val="18"/>
        </w:rPr>
        <w:t xml:space="preserve"> will want to evaluate the special licensing terms specific to Windows Azure and the impact that these decisions have on the overall cost of providing the hosted solution. </w:t>
      </w:r>
    </w:p>
    <w:p w:rsidR="00A46F2E" w:rsidRPr="00A46F2E" w:rsidRDefault="00A46F2E" w:rsidP="00A46F2E">
      <w:pPr>
        <w:pStyle w:val="Default"/>
        <w:rPr>
          <w:rFonts w:ascii="Verdana" w:hAnsi="Verdana"/>
          <w:sz w:val="18"/>
          <w:szCs w:val="18"/>
        </w:rPr>
      </w:pPr>
    </w:p>
    <w:p w:rsidR="007B09EF" w:rsidRDefault="00A46F2E" w:rsidP="00A46F2E">
      <w:pPr>
        <w:pStyle w:val="Default"/>
        <w:rPr>
          <w:rFonts w:ascii="Verdana" w:hAnsi="Verdana"/>
          <w:sz w:val="18"/>
          <w:szCs w:val="18"/>
        </w:rPr>
      </w:pPr>
      <w:r w:rsidRPr="00A46F2E">
        <w:rPr>
          <w:rFonts w:ascii="Verdana" w:hAnsi="Verdana"/>
          <w:sz w:val="18"/>
          <w:szCs w:val="18"/>
        </w:rPr>
        <w:t>All Microsoft software installed in the Windows Azure Virtual Machine environment must be properly licensed. Windows Azure Virtual Machines include by default a license for use of Windows Server in the Windows Azure environment. Certain Windows Azure Virtual Machine offerings may also include additional Microsoft software on a per-hour or evaluation basis.</w:t>
      </w:r>
      <w:r w:rsidR="00B22C2E">
        <w:rPr>
          <w:rFonts w:ascii="Verdana" w:hAnsi="Verdana"/>
          <w:sz w:val="18"/>
          <w:szCs w:val="18"/>
        </w:rPr>
        <w:t xml:space="preserve"> </w:t>
      </w:r>
      <w:hyperlink r:id="rId24" w:history="1">
        <w:r w:rsidR="00B22C2E" w:rsidRPr="007B09EF">
          <w:rPr>
            <w:rStyle w:val="Hyperlink"/>
            <w:rFonts w:ascii="Verdana" w:hAnsi="Verdana"/>
            <w:sz w:val="18"/>
            <w:szCs w:val="18"/>
          </w:rPr>
          <w:t>Click here</w:t>
        </w:r>
      </w:hyperlink>
      <w:r w:rsidR="00B22C2E">
        <w:rPr>
          <w:rStyle w:val="FootnoteReference"/>
          <w:rFonts w:ascii="Verdana" w:hAnsi="Verdana"/>
          <w:sz w:val="18"/>
          <w:szCs w:val="18"/>
        </w:rPr>
        <w:footnoteReference w:id="4"/>
      </w:r>
      <w:r w:rsidR="00B22C2E" w:rsidRPr="00A46F2E">
        <w:rPr>
          <w:rFonts w:ascii="Verdana" w:hAnsi="Verdana"/>
          <w:sz w:val="18"/>
          <w:szCs w:val="18"/>
        </w:rPr>
        <w:t xml:space="preserve"> to view additional common FAQs regarding licensing on Windows Azure Virtual Machines.</w:t>
      </w:r>
    </w:p>
    <w:p w:rsidR="00A46F2E" w:rsidRPr="00A46F2E" w:rsidRDefault="00A46F2E" w:rsidP="00A46F2E">
      <w:pPr>
        <w:pStyle w:val="Default"/>
        <w:rPr>
          <w:rFonts w:ascii="Verdana" w:hAnsi="Verdana"/>
          <w:sz w:val="18"/>
          <w:szCs w:val="18"/>
        </w:rPr>
      </w:pPr>
      <w:r w:rsidRPr="00A46F2E">
        <w:rPr>
          <w:rFonts w:ascii="Verdana" w:hAnsi="Verdana"/>
          <w:sz w:val="18"/>
          <w:szCs w:val="18"/>
        </w:rPr>
        <w:t xml:space="preserve"> </w:t>
      </w:r>
    </w:p>
    <w:p w:rsidR="00A46F2E" w:rsidRPr="00A46F2E" w:rsidRDefault="00A46F2E" w:rsidP="001F0B83">
      <w:pPr>
        <w:pStyle w:val="Heading3"/>
      </w:pPr>
      <w:bookmarkStart w:id="30" w:name="_Toc363816084"/>
      <w:r w:rsidRPr="00A46F2E">
        <w:t>Microsoft License Mobility through Software Assurance</w:t>
      </w:r>
      <w:bookmarkEnd w:id="30"/>
      <w:r w:rsidRPr="00A46F2E">
        <w:t xml:space="preserve"> </w:t>
      </w:r>
    </w:p>
    <w:p w:rsidR="00A46F2E" w:rsidRPr="00A46F2E" w:rsidRDefault="00A46F2E" w:rsidP="00A46F2E">
      <w:pPr>
        <w:pStyle w:val="Default"/>
        <w:rPr>
          <w:rFonts w:ascii="Verdana" w:hAnsi="Verdana"/>
          <w:sz w:val="18"/>
          <w:szCs w:val="18"/>
        </w:rPr>
      </w:pPr>
      <w:r w:rsidRPr="00A46F2E">
        <w:rPr>
          <w:rFonts w:ascii="Verdana" w:hAnsi="Verdana"/>
          <w:sz w:val="18"/>
          <w:szCs w:val="18"/>
        </w:rPr>
        <w:t xml:space="preserve">License Mobility through Software Assurance gives Microsoft Volume Licensing customers the flexibility to deploy eligible server applications with active Software Assurance on Windows Azure. With this Software Assurance benefit, there is no need to purchase new licenses and no associated mobility fees so, you can easily deploy existing licenses on the Windows Azure cloud platform. </w:t>
      </w:r>
    </w:p>
    <w:p w:rsidR="001F0B83" w:rsidRDefault="001F0B83" w:rsidP="00A46F2E">
      <w:pPr>
        <w:pStyle w:val="Default"/>
        <w:rPr>
          <w:rFonts w:ascii="Verdana" w:hAnsi="Verdana"/>
          <w:sz w:val="18"/>
          <w:szCs w:val="18"/>
        </w:rPr>
      </w:pPr>
    </w:p>
    <w:p w:rsidR="00A46F2E" w:rsidRPr="00A46F2E" w:rsidRDefault="00A46F2E" w:rsidP="00A46F2E">
      <w:pPr>
        <w:pStyle w:val="Default"/>
        <w:rPr>
          <w:rFonts w:ascii="Verdana" w:hAnsi="Verdana"/>
          <w:sz w:val="18"/>
          <w:szCs w:val="18"/>
        </w:rPr>
      </w:pPr>
      <w:r w:rsidRPr="00A46F2E">
        <w:rPr>
          <w:rFonts w:ascii="Verdana" w:hAnsi="Verdana"/>
          <w:sz w:val="18"/>
          <w:szCs w:val="18"/>
        </w:rPr>
        <w:t xml:space="preserve">With License Mobility through Software Assurance, you can: </w:t>
      </w:r>
    </w:p>
    <w:p w:rsidR="00A46F2E" w:rsidRPr="00A46F2E" w:rsidRDefault="00A46F2E" w:rsidP="00775A38">
      <w:pPr>
        <w:pStyle w:val="Default"/>
        <w:numPr>
          <w:ilvl w:val="0"/>
          <w:numId w:val="35"/>
        </w:numPr>
        <w:spacing w:after="44"/>
        <w:rPr>
          <w:rFonts w:ascii="Verdana" w:hAnsi="Verdana"/>
          <w:sz w:val="18"/>
          <w:szCs w:val="18"/>
        </w:rPr>
      </w:pPr>
      <w:r w:rsidRPr="00A46F2E">
        <w:rPr>
          <w:rFonts w:ascii="Verdana" w:hAnsi="Verdana"/>
          <w:sz w:val="18"/>
          <w:szCs w:val="18"/>
        </w:rPr>
        <w:t xml:space="preserve">Deploy certain server application licenses purchased under your Volume Licensing agreement in Windows Azure data centers. </w:t>
      </w:r>
    </w:p>
    <w:p w:rsidR="00A46F2E" w:rsidRPr="00A46F2E" w:rsidRDefault="00A46F2E" w:rsidP="00775A38">
      <w:pPr>
        <w:pStyle w:val="Default"/>
        <w:numPr>
          <w:ilvl w:val="0"/>
          <w:numId w:val="35"/>
        </w:numPr>
        <w:spacing w:after="44"/>
        <w:rPr>
          <w:rFonts w:ascii="Verdana" w:hAnsi="Verdana"/>
          <w:sz w:val="18"/>
          <w:szCs w:val="18"/>
        </w:rPr>
      </w:pPr>
      <w:r w:rsidRPr="00A46F2E">
        <w:rPr>
          <w:rFonts w:ascii="Verdana" w:hAnsi="Verdana"/>
          <w:sz w:val="18"/>
          <w:szCs w:val="18"/>
        </w:rPr>
        <w:t xml:space="preserve">Extend the value of your server application licenses by deploying them on-premises or in the cloud. </w:t>
      </w:r>
    </w:p>
    <w:p w:rsidR="00A46F2E" w:rsidRPr="00A46F2E" w:rsidRDefault="00A46F2E" w:rsidP="00775A38">
      <w:pPr>
        <w:pStyle w:val="Default"/>
        <w:numPr>
          <w:ilvl w:val="0"/>
          <w:numId w:val="35"/>
        </w:numPr>
        <w:rPr>
          <w:rFonts w:ascii="Verdana" w:hAnsi="Verdana"/>
          <w:sz w:val="18"/>
          <w:szCs w:val="18"/>
        </w:rPr>
      </w:pPr>
      <w:r w:rsidRPr="00A46F2E">
        <w:rPr>
          <w:rFonts w:ascii="Verdana" w:hAnsi="Verdana"/>
          <w:sz w:val="18"/>
          <w:szCs w:val="18"/>
        </w:rPr>
        <w:t xml:space="preserve">Take advantage of the low cost computing infrastructure for changing business priorities. </w:t>
      </w:r>
    </w:p>
    <w:p w:rsidR="00A46F2E" w:rsidRPr="00A46F2E" w:rsidRDefault="00A46F2E" w:rsidP="00A46F2E">
      <w:pPr>
        <w:pStyle w:val="Default"/>
        <w:rPr>
          <w:rFonts w:ascii="Verdana" w:hAnsi="Verdana"/>
          <w:sz w:val="18"/>
          <w:szCs w:val="18"/>
        </w:rPr>
      </w:pPr>
      <w:r w:rsidRPr="00A46F2E">
        <w:rPr>
          <w:rFonts w:ascii="Verdana" w:hAnsi="Verdana"/>
          <w:sz w:val="18"/>
          <w:szCs w:val="18"/>
        </w:rPr>
        <w:t xml:space="preserve">More program benefit details and information can be found </w:t>
      </w:r>
      <w:hyperlink r:id="rId25" w:history="1">
        <w:r w:rsidRPr="001F0B83">
          <w:rPr>
            <w:rStyle w:val="Hyperlink"/>
            <w:rFonts w:ascii="Verdana" w:hAnsi="Verdana"/>
            <w:sz w:val="18"/>
            <w:szCs w:val="18"/>
          </w:rPr>
          <w:t>here</w:t>
        </w:r>
      </w:hyperlink>
      <w:r w:rsidR="001F0B83">
        <w:rPr>
          <w:rStyle w:val="FootnoteReference"/>
          <w:rFonts w:ascii="Verdana" w:hAnsi="Verdana"/>
          <w:sz w:val="18"/>
          <w:szCs w:val="18"/>
        </w:rPr>
        <w:footnoteReference w:id="5"/>
      </w:r>
      <w:r w:rsidRPr="00A46F2E">
        <w:rPr>
          <w:rFonts w:ascii="Verdana" w:hAnsi="Verdana"/>
          <w:sz w:val="18"/>
          <w:szCs w:val="18"/>
        </w:rPr>
        <w:t xml:space="preserve">. </w:t>
      </w:r>
    </w:p>
    <w:p w:rsidR="001F0B83" w:rsidRDefault="001F0B83" w:rsidP="00A46F2E">
      <w:pPr>
        <w:pStyle w:val="Default"/>
        <w:rPr>
          <w:rFonts w:ascii="Verdana" w:hAnsi="Verdana"/>
          <w:sz w:val="18"/>
          <w:szCs w:val="18"/>
        </w:rPr>
      </w:pPr>
    </w:p>
    <w:p w:rsidR="00A46F2E" w:rsidRPr="00A46F2E" w:rsidRDefault="00A46F2E" w:rsidP="00A46F2E">
      <w:pPr>
        <w:pStyle w:val="Default"/>
        <w:rPr>
          <w:rFonts w:ascii="Verdana" w:hAnsi="Verdana"/>
          <w:sz w:val="18"/>
          <w:szCs w:val="18"/>
        </w:rPr>
      </w:pPr>
      <w:r w:rsidRPr="00A46F2E">
        <w:rPr>
          <w:rFonts w:ascii="Verdana" w:hAnsi="Verdana"/>
          <w:sz w:val="18"/>
          <w:szCs w:val="18"/>
        </w:rPr>
        <w:t xml:space="preserve">For information about Microsoft’s License Mobility program see: </w:t>
      </w:r>
      <w:hyperlink r:id="rId26" w:history="1">
        <w:r w:rsidR="001F0B83" w:rsidRPr="00052D08">
          <w:rPr>
            <w:rStyle w:val="Hyperlink"/>
            <w:rFonts w:ascii="Verdana" w:hAnsi="Verdana"/>
            <w:sz w:val="18"/>
            <w:szCs w:val="18"/>
          </w:rPr>
          <w:t>http://www.microsoft.com/licensing/software-assurance/license-mobility.aspx</w:t>
        </w:r>
      </w:hyperlink>
      <w:r w:rsidR="001F0B83">
        <w:rPr>
          <w:rFonts w:ascii="Verdana" w:hAnsi="Verdana"/>
          <w:sz w:val="18"/>
          <w:szCs w:val="18"/>
        </w:rPr>
        <w:t xml:space="preserve"> </w:t>
      </w:r>
      <w:r w:rsidRPr="00A46F2E">
        <w:rPr>
          <w:rFonts w:ascii="Verdana" w:hAnsi="Verdana"/>
          <w:sz w:val="18"/>
          <w:szCs w:val="18"/>
        </w:rPr>
        <w:t xml:space="preserve"> </w:t>
      </w:r>
    </w:p>
    <w:p w:rsidR="00A46F2E" w:rsidRPr="00A46F2E" w:rsidRDefault="00A46F2E" w:rsidP="00B22C2E">
      <w:pPr>
        <w:pStyle w:val="Heading3"/>
      </w:pPr>
      <w:bookmarkStart w:id="31" w:name="_Toc363816085"/>
      <w:r w:rsidRPr="00A46F2E">
        <w:t xml:space="preserve">Microsoft Dynamics </w:t>
      </w:r>
      <w:r w:rsidR="001F0B83">
        <w:t>GP</w:t>
      </w:r>
      <w:r w:rsidRPr="00A46F2E">
        <w:t xml:space="preserve"> 2013</w:t>
      </w:r>
      <w:bookmarkEnd w:id="31"/>
      <w:r w:rsidRPr="00A46F2E">
        <w:t xml:space="preserve"> </w:t>
      </w:r>
    </w:p>
    <w:p w:rsidR="00A46F2E" w:rsidRPr="00550E9C" w:rsidRDefault="00A46F2E" w:rsidP="00550E9C">
      <w:pPr>
        <w:rPr>
          <w:rFonts w:ascii="Verdana" w:hAnsi="Verdana"/>
        </w:rPr>
      </w:pPr>
      <w:r w:rsidRPr="00550E9C">
        <w:rPr>
          <w:rFonts w:ascii="Verdana" w:hAnsi="Verdana"/>
        </w:rPr>
        <w:t xml:space="preserve">Use the </w:t>
      </w:r>
      <w:r w:rsidRPr="008622D3">
        <w:rPr>
          <w:rFonts w:ascii="Verdana" w:hAnsi="Verdana"/>
        </w:rPr>
        <w:t>Microsoft Dynamics NAV 2013 and Microsoft Dynamics GP 2013 Pricing and Licensing</w:t>
      </w:r>
      <w:r w:rsidRPr="00550E9C">
        <w:rPr>
          <w:rFonts w:ascii="Verdana" w:hAnsi="Verdana"/>
        </w:rPr>
        <w:t xml:space="preserve"> page on Partner Source to learn more about the Perpetual Licensing and Service Provider License agreement (SPLA) licensing programs – both of which are supported for on-Azure deployments.</w:t>
      </w:r>
    </w:p>
    <w:p w:rsidR="00550E9C" w:rsidRDefault="00550E9C" w:rsidP="00B22C2E">
      <w:pPr>
        <w:pStyle w:val="Default"/>
        <w:rPr>
          <w:rFonts w:ascii="Verdana" w:hAnsi="Verdana"/>
          <w:sz w:val="18"/>
          <w:szCs w:val="18"/>
        </w:rPr>
      </w:pPr>
    </w:p>
    <w:p w:rsidR="00B22C2E" w:rsidRPr="00B22C2E" w:rsidRDefault="00B22C2E" w:rsidP="00B22C2E">
      <w:pPr>
        <w:pStyle w:val="Default"/>
        <w:rPr>
          <w:rFonts w:ascii="Verdana" w:hAnsi="Verdana"/>
          <w:sz w:val="18"/>
          <w:szCs w:val="18"/>
        </w:rPr>
      </w:pPr>
      <w:r w:rsidRPr="00B22C2E">
        <w:rPr>
          <w:rFonts w:ascii="Verdana" w:hAnsi="Verdana"/>
          <w:sz w:val="18"/>
          <w:szCs w:val="18"/>
        </w:rPr>
        <w:t xml:space="preserve">Consult the </w:t>
      </w:r>
      <w:hyperlink r:id="rId27" w:history="1">
        <w:r w:rsidRPr="00B22C2E">
          <w:rPr>
            <w:rStyle w:val="Hyperlink"/>
            <w:rFonts w:ascii="Verdana" w:hAnsi="Verdana"/>
            <w:sz w:val="18"/>
            <w:szCs w:val="18"/>
          </w:rPr>
          <w:t>Microsoft Dynamics NAV 2013 and Microsoft Dynamics GP 2013 Licensing Guide</w:t>
        </w:r>
      </w:hyperlink>
      <w:r>
        <w:rPr>
          <w:rStyle w:val="FootnoteReference"/>
          <w:rFonts w:ascii="Verdana" w:hAnsi="Verdana"/>
          <w:sz w:val="18"/>
          <w:szCs w:val="18"/>
        </w:rPr>
        <w:footnoteReference w:id="6"/>
      </w:r>
      <w:r w:rsidRPr="00B22C2E">
        <w:rPr>
          <w:rFonts w:ascii="Verdana" w:hAnsi="Verdana"/>
          <w:sz w:val="18"/>
          <w:szCs w:val="18"/>
        </w:rPr>
        <w:t xml:space="preserve"> to improve your understanding of how to license Microsoft Dynamics </w:t>
      </w:r>
      <w:r>
        <w:rPr>
          <w:rFonts w:ascii="Verdana" w:hAnsi="Verdana"/>
          <w:sz w:val="18"/>
          <w:szCs w:val="18"/>
        </w:rPr>
        <w:t>GP</w:t>
      </w:r>
      <w:r w:rsidRPr="00B22C2E">
        <w:rPr>
          <w:rFonts w:ascii="Verdana" w:hAnsi="Verdana"/>
          <w:sz w:val="18"/>
          <w:szCs w:val="18"/>
        </w:rPr>
        <w:t xml:space="preserve"> 2013. </w:t>
      </w:r>
    </w:p>
    <w:p w:rsidR="00B22C2E" w:rsidRPr="00B22C2E" w:rsidRDefault="00B22C2E" w:rsidP="00B22C2E">
      <w:pPr>
        <w:pStyle w:val="Heading3"/>
      </w:pPr>
      <w:bookmarkStart w:id="32" w:name="_Toc363816086"/>
      <w:r w:rsidRPr="00B22C2E">
        <w:t>Remote Desktop Services (RDS)</w:t>
      </w:r>
      <w:bookmarkEnd w:id="32"/>
      <w:r w:rsidRPr="00B22C2E">
        <w:t xml:space="preserve"> </w:t>
      </w:r>
    </w:p>
    <w:p w:rsidR="00B22C2E" w:rsidRDefault="00FF128E" w:rsidP="00B22C2E">
      <w:pPr>
        <w:pStyle w:val="Default"/>
        <w:rPr>
          <w:rFonts w:ascii="Verdana" w:hAnsi="Verdana"/>
          <w:sz w:val="18"/>
          <w:szCs w:val="18"/>
        </w:rPr>
      </w:pPr>
      <w:r w:rsidRPr="00FF128E">
        <w:rPr>
          <w:rFonts w:ascii="Verdana" w:hAnsi="Verdana"/>
          <w:color w:val="auto"/>
          <w:sz w:val="18"/>
          <w:szCs w:val="18"/>
        </w:rPr>
        <w:t xml:space="preserve">Remote Desktop Services (RDS) Subscriber Access Licenses (SALs) purchased through the Microsoft Service Provider Licensing Agreement (SPLA) may be used to deliver graphical user interface functionality </w:t>
      </w:r>
      <w:r>
        <w:rPr>
          <w:rFonts w:ascii="Verdana" w:hAnsi="Verdana"/>
          <w:color w:val="auto"/>
          <w:sz w:val="18"/>
          <w:szCs w:val="18"/>
        </w:rPr>
        <w:t xml:space="preserve">for applications </w:t>
      </w:r>
      <w:r w:rsidRPr="00FF128E">
        <w:rPr>
          <w:rFonts w:ascii="Verdana" w:hAnsi="Verdana"/>
          <w:color w:val="auto"/>
          <w:sz w:val="18"/>
          <w:szCs w:val="18"/>
        </w:rPr>
        <w:t>on Windows Azure virtual machines.</w:t>
      </w:r>
      <w:r>
        <w:rPr>
          <w:color w:val="auto"/>
        </w:rPr>
        <w:t xml:space="preserve">  </w:t>
      </w:r>
      <w:r w:rsidRPr="00FF128E">
        <w:rPr>
          <w:rFonts w:ascii="Verdana" w:hAnsi="Verdana"/>
          <w:color w:val="auto"/>
          <w:sz w:val="18"/>
          <w:szCs w:val="18"/>
        </w:rPr>
        <w:t>RDS Client Access Licenses (CALs) purchased through other Volume Licensing programs including the Enterprise Agreement may not be used with Windows Azure virtual machines.</w:t>
      </w:r>
      <w:r>
        <w:rPr>
          <w:rFonts w:ascii="Verdana" w:hAnsi="Verdana"/>
          <w:color w:val="auto"/>
          <w:sz w:val="18"/>
          <w:szCs w:val="18"/>
        </w:rPr>
        <w:t xml:space="preserve"> </w:t>
      </w:r>
      <w:r w:rsidR="00B22C2E" w:rsidRPr="00B22C2E">
        <w:rPr>
          <w:rFonts w:ascii="Verdana" w:hAnsi="Verdana"/>
          <w:sz w:val="18"/>
          <w:szCs w:val="18"/>
        </w:rPr>
        <w:t xml:space="preserve">To read more about licensing RDS with </w:t>
      </w:r>
      <w:r w:rsidR="00CD2FDB">
        <w:rPr>
          <w:rFonts w:ascii="Verdana" w:hAnsi="Verdana"/>
          <w:sz w:val="18"/>
          <w:szCs w:val="18"/>
        </w:rPr>
        <w:t xml:space="preserve">Windows Azure </w:t>
      </w:r>
      <w:r w:rsidR="00B22C2E" w:rsidRPr="00B22C2E">
        <w:rPr>
          <w:rFonts w:ascii="Verdana" w:hAnsi="Verdana"/>
          <w:sz w:val="18"/>
          <w:szCs w:val="18"/>
        </w:rPr>
        <w:t xml:space="preserve">Virtual Machines, see: </w:t>
      </w:r>
      <w:hyperlink r:id="rId28" w:history="1">
        <w:r w:rsidR="000A20CD" w:rsidRPr="00052D08">
          <w:rPr>
            <w:rStyle w:val="Hyperlink"/>
            <w:rFonts w:ascii="Verdana" w:hAnsi="Verdana"/>
            <w:sz w:val="18"/>
            <w:szCs w:val="18"/>
          </w:rPr>
          <w:t>http://www.windowsazure.com/en-us/pricing/licensing-faq/</w:t>
        </w:r>
      </w:hyperlink>
      <w:r w:rsidR="00487E63">
        <w:rPr>
          <w:rStyle w:val="Hyperlink"/>
          <w:rFonts w:ascii="Verdana" w:hAnsi="Verdana"/>
          <w:sz w:val="18"/>
          <w:szCs w:val="18"/>
        </w:rPr>
        <w:t xml:space="preserve"> </w:t>
      </w:r>
      <w:r w:rsidR="00487E63" w:rsidRPr="00487E63">
        <w:rPr>
          <w:rStyle w:val="Hyperlink"/>
          <w:rFonts w:ascii="Verdana" w:hAnsi="Verdana"/>
          <w:color w:val="auto"/>
          <w:sz w:val="18"/>
          <w:szCs w:val="18"/>
          <w:u w:val="none"/>
        </w:rPr>
        <w:t xml:space="preserve">and </w:t>
      </w:r>
      <w:hyperlink r:id="rId29" w:history="1">
        <w:r w:rsidR="00487E63" w:rsidRPr="00487E63">
          <w:rPr>
            <w:rStyle w:val="Hyperlink"/>
            <w:rFonts w:ascii="Verdana" w:hAnsi="Verdana"/>
            <w:sz w:val="18"/>
            <w:szCs w:val="18"/>
          </w:rPr>
          <w:t xml:space="preserve">Product Use Rights </w:t>
        </w:r>
        <w:r w:rsidR="00487E63">
          <w:rPr>
            <w:rStyle w:val="Hyperlink"/>
            <w:rFonts w:ascii="Verdana" w:hAnsi="Verdana"/>
            <w:sz w:val="18"/>
            <w:szCs w:val="18"/>
          </w:rPr>
          <w:t xml:space="preserve">(PUR) </w:t>
        </w:r>
        <w:r w:rsidR="00487E63" w:rsidRPr="00487E63">
          <w:rPr>
            <w:rStyle w:val="Hyperlink"/>
            <w:rFonts w:ascii="Verdana" w:hAnsi="Verdana"/>
            <w:sz w:val="18"/>
            <w:szCs w:val="18"/>
          </w:rPr>
          <w:t>document</w:t>
        </w:r>
      </w:hyperlink>
      <w:bookmarkStart w:id="33" w:name="PUR"/>
      <w:bookmarkEnd w:id="33"/>
      <w:r w:rsidR="00487E63">
        <w:rPr>
          <w:rStyle w:val="FootnoteReference"/>
          <w:rFonts w:ascii="Verdana" w:hAnsi="Verdana"/>
          <w:color w:val="auto"/>
          <w:sz w:val="18"/>
          <w:szCs w:val="18"/>
        </w:rPr>
        <w:footnoteReference w:id="7"/>
      </w:r>
      <w:r w:rsidR="000A20CD">
        <w:rPr>
          <w:rFonts w:ascii="Verdana" w:hAnsi="Verdana"/>
          <w:sz w:val="18"/>
          <w:szCs w:val="18"/>
        </w:rPr>
        <w:t xml:space="preserve">. </w:t>
      </w:r>
      <w:r w:rsidR="00B22C2E" w:rsidRPr="00B22C2E">
        <w:rPr>
          <w:rFonts w:ascii="Verdana" w:hAnsi="Verdana"/>
          <w:sz w:val="18"/>
          <w:szCs w:val="18"/>
        </w:rPr>
        <w:t xml:space="preserve"> </w:t>
      </w:r>
    </w:p>
    <w:p w:rsidR="00FF128E" w:rsidRDefault="00FF128E" w:rsidP="00B22C2E">
      <w:pPr>
        <w:pStyle w:val="Default"/>
        <w:rPr>
          <w:rFonts w:ascii="Verdana" w:hAnsi="Verdana"/>
          <w:sz w:val="18"/>
          <w:szCs w:val="18"/>
        </w:rPr>
      </w:pPr>
    </w:p>
    <w:p w:rsidR="00B22C2E" w:rsidRPr="00B22C2E" w:rsidRDefault="004B4233" w:rsidP="00B22C2E">
      <w:pPr>
        <w:pStyle w:val="Heading3"/>
      </w:pPr>
      <w:bookmarkStart w:id="34" w:name="_Toc363816087"/>
      <w:r>
        <w:t xml:space="preserve">Microsoft </w:t>
      </w:r>
      <w:r w:rsidR="00B22C2E" w:rsidRPr="00B22C2E">
        <w:t>SQL Server</w:t>
      </w:r>
      <w:bookmarkEnd w:id="34"/>
      <w:r w:rsidR="00B22C2E" w:rsidRPr="00B22C2E">
        <w:t xml:space="preserve"> </w:t>
      </w:r>
    </w:p>
    <w:p w:rsidR="00B22C2E" w:rsidRPr="00B22C2E" w:rsidRDefault="00B22C2E" w:rsidP="00B22C2E">
      <w:pPr>
        <w:pStyle w:val="Default"/>
        <w:rPr>
          <w:rFonts w:ascii="Verdana" w:hAnsi="Verdana"/>
          <w:sz w:val="18"/>
          <w:szCs w:val="18"/>
        </w:rPr>
      </w:pPr>
      <w:r w:rsidRPr="00B22C2E">
        <w:rPr>
          <w:rFonts w:ascii="Verdana" w:hAnsi="Verdana"/>
          <w:sz w:val="18"/>
          <w:szCs w:val="18"/>
        </w:rPr>
        <w:t xml:space="preserve">There are three ways to license </w:t>
      </w:r>
      <w:r w:rsidR="004B4233">
        <w:rPr>
          <w:rFonts w:ascii="Verdana" w:hAnsi="Verdana"/>
          <w:sz w:val="18"/>
          <w:szCs w:val="18"/>
        </w:rPr>
        <w:t xml:space="preserve">Microsoft </w:t>
      </w:r>
      <w:r w:rsidRPr="00B22C2E">
        <w:rPr>
          <w:rFonts w:ascii="Verdana" w:hAnsi="Verdana"/>
          <w:sz w:val="18"/>
          <w:szCs w:val="18"/>
        </w:rPr>
        <w:t xml:space="preserve">SQL Server in Windows Azure Virtual Machines: </w:t>
      </w:r>
    </w:p>
    <w:p w:rsidR="004B4233" w:rsidRDefault="00B22C2E" w:rsidP="00775A38">
      <w:pPr>
        <w:pStyle w:val="Default"/>
        <w:numPr>
          <w:ilvl w:val="0"/>
          <w:numId w:val="36"/>
        </w:numPr>
        <w:spacing w:after="36"/>
        <w:rPr>
          <w:rFonts w:ascii="Verdana" w:hAnsi="Verdana"/>
          <w:sz w:val="18"/>
          <w:szCs w:val="18"/>
        </w:rPr>
      </w:pPr>
      <w:r w:rsidRPr="00B22C2E">
        <w:rPr>
          <w:rFonts w:ascii="Verdana" w:hAnsi="Verdana"/>
          <w:sz w:val="18"/>
          <w:szCs w:val="18"/>
        </w:rPr>
        <w:t xml:space="preserve">Install or upload your own SQL Server image using the license mobility benefits under Software Assurance. </w:t>
      </w:r>
    </w:p>
    <w:p w:rsidR="004B4233" w:rsidRDefault="00B22C2E" w:rsidP="00775A38">
      <w:pPr>
        <w:pStyle w:val="Default"/>
        <w:numPr>
          <w:ilvl w:val="0"/>
          <w:numId w:val="36"/>
        </w:numPr>
        <w:spacing w:after="36"/>
        <w:rPr>
          <w:rFonts w:ascii="Verdana" w:hAnsi="Verdana"/>
          <w:sz w:val="18"/>
          <w:szCs w:val="18"/>
        </w:rPr>
      </w:pPr>
      <w:r w:rsidRPr="004B4233">
        <w:rPr>
          <w:rFonts w:ascii="Verdana" w:hAnsi="Verdana"/>
          <w:sz w:val="18"/>
          <w:szCs w:val="18"/>
        </w:rPr>
        <w:t xml:space="preserve">Obtain the SQL Server image from </w:t>
      </w:r>
      <w:r w:rsidR="004B4233">
        <w:rPr>
          <w:rFonts w:ascii="Verdana" w:hAnsi="Verdana"/>
          <w:sz w:val="18"/>
          <w:szCs w:val="18"/>
        </w:rPr>
        <w:t xml:space="preserve">the </w:t>
      </w:r>
      <w:r w:rsidRPr="004B4233">
        <w:rPr>
          <w:rFonts w:ascii="Verdana" w:hAnsi="Verdana"/>
          <w:sz w:val="18"/>
          <w:szCs w:val="18"/>
        </w:rPr>
        <w:t xml:space="preserve">image gallery and pay the per-hour rate of SQL Server in Windows Azure Virtual Machines. </w:t>
      </w:r>
    </w:p>
    <w:p w:rsidR="00B22C2E" w:rsidRPr="004B4233" w:rsidRDefault="00B22C2E" w:rsidP="00775A38">
      <w:pPr>
        <w:pStyle w:val="Default"/>
        <w:numPr>
          <w:ilvl w:val="0"/>
          <w:numId w:val="36"/>
        </w:numPr>
        <w:spacing w:after="36"/>
        <w:rPr>
          <w:rFonts w:ascii="Verdana" w:hAnsi="Verdana"/>
          <w:sz w:val="18"/>
          <w:szCs w:val="18"/>
        </w:rPr>
      </w:pPr>
      <w:r w:rsidRPr="004B4233">
        <w:rPr>
          <w:rFonts w:ascii="Verdana" w:hAnsi="Verdana"/>
          <w:sz w:val="18"/>
          <w:szCs w:val="18"/>
        </w:rPr>
        <w:t xml:space="preserve">Hosted solution for SQL Server Standard Edition licensed as Subscriber Access Licenses (SAL) through SPLA. </w:t>
      </w:r>
    </w:p>
    <w:p w:rsidR="00B22C2E" w:rsidRPr="00B22C2E" w:rsidRDefault="00B22C2E" w:rsidP="00B22C2E">
      <w:pPr>
        <w:pStyle w:val="Default"/>
        <w:rPr>
          <w:rFonts w:ascii="Verdana" w:hAnsi="Verdana"/>
          <w:sz w:val="18"/>
          <w:szCs w:val="18"/>
        </w:rPr>
      </w:pPr>
    </w:p>
    <w:p w:rsidR="00B22C2E" w:rsidRPr="00B22C2E" w:rsidRDefault="00B22C2E" w:rsidP="00B22C2E">
      <w:pPr>
        <w:pStyle w:val="Default"/>
        <w:rPr>
          <w:rFonts w:ascii="Verdana" w:hAnsi="Verdana"/>
          <w:sz w:val="18"/>
          <w:szCs w:val="18"/>
        </w:rPr>
      </w:pPr>
      <w:r w:rsidRPr="00B22C2E">
        <w:rPr>
          <w:rFonts w:ascii="Verdana" w:hAnsi="Verdana"/>
          <w:sz w:val="18"/>
          <w:szCs w:val="18"/>
        </w:rPr>
        <w:t xml:space="preserve">Partners will want to carefully evaluate each of these options for </w:t>
      </w:r>
      <w:r w:rsidR="004B4233">
        <w:rPr>
          <w:rFonts w:ascii="Verdana" w:hAnsi="Verdana"/>
          <w:sz w:val="18"/>
          <w:szCs w:val="18"/>
        </w:rPr>
        <w:t xml:space="preserve">Microsoft </w:t>
      </w:r>
      <w:r w:rsidRPr="00B22C2E">
        <w:rPr>
          <w:rFonts w:ascii="Verdana" w:hAnsi="Verdana"/>
          <w:sz w:val="18"/>
          <w:szCs w:val="18"/>
        </w:rPr>
        <w:t xml:space="preserve">SQL Server as the cost models are very different. The deployment model </w:t>
      </w:r>
      <w:r w:rsidR="004B4233">
        <w:rPr>
          <w:rFonts w:ascii="Verdana" w:hAnsi="Verdana"/>
          <w:sz w:val="18"/>
          <w:szCs w:val="18"/>
        </w:rPr>
        <w:t>you choose</w:t>
      </w:r>
      <w:r w:rsidRPr="00B22C2E">
        <w:rPr>
          <w:rFonts w:ascii="Verdana" w:hAnsi="Verdana"/>
          <w:sz w:val="18"/>
          <w:szCs w:val="18"/>
        </w:rPr>
        <w:t xml:space="preserve"> to employ and the number of users that will be supported are key factors in this decision. </w:t>
      </w:r>
    </w:p>
    <w:p w:rsidR="00B22C2E" w:rsidRPr="00B22C2E" w:rsidRDefault="00B22C2E" w:rsidP="004B4233">
      <w:pPr>
        <w:pStyle w:val="Heading3"/>
      </w:pPr>
      <w:bookmarkStart w:id="35" w:name="_Toc363816088"/>
      <w:r w:rsidRPr="00B22C2E">
        <w:t xml:space="preserve">Other Licensing Considerations – </w:t>
      </w:r>
      <w:r w:rsidR="00E80A1A">
        <w:t xml:space="preserve">Windows </w:t>
      </w:r>
      <w:r w:rsidRPr="00B22C2E">
        <w:t>Azure Billing / Cost Allocation</w:t>
      </w:r>
      <w:bookmarkEnd w:id="35"/>
      <w:r w:rsidRPr="00B22C2E">
        <w:t xml:space="preserve"> </w:t>
      </w:r>
    </w:p>
    <w:p w:rsidR="00B22C2E" w:rsidRDefault="00B22C2E" w:rsidP="00B22C2E">
      <w:pPr>
        <w:pStyle w:val="Default"/>
        <w:rPr>
          <w:rFonts w:ascii="Verdana" w:hAnsi="Verdana"/>
          <w:sz w:val="18"/>
          <w:szCs w:val="18"/>
        </w:rPr>
      </w:pPr>
      <w:r w:rsidRPr="00B22C2E">
        <w:rPr>
          <w:rFonts w:ascii="Verdana" w:hAnsi="Verdana"/>
          <w:sz w:val="18"/>
          <w:szCs w:val="18"/>
        </w:rPr>
        <w:t xml:space="preserve">For many Partners determining how to bill Customers for monthly, consumption-based charges from Windows Azure will represent a new challenge. </w:t>
      </w:r>
    </w:p>
    <w:p w:rsidR="00D404AC" w:rsidRPr="00B22C2E" w:rsidRDefault="00D404AC" w:rsidP="00B22C2E">
      <w:pPr>
        <w:pStyle w:val="Default"/>
        <w:rPr>
          <w:rFonts w:ascii="Verdana" w:hAnsi="Verdana"/>
          <w:sz w:val="18"/>
          <w:szCs w:val="18"/>
        </w:rPr>
      </w:pPr>
    </w:p>
    <w:p w:rsidR="00163FD7" w:rsidRDefault="00B22C2E" w:rsidP="00163FD7">
      <w:pPr>
        <w:pStyle w:val="Default"/>
        <w:rPr>
          <w:rFonts w:ascii="Verdana" w:hAnsi="Verdana"/>
          <w:sz w:val="18"/>
          <w:szCs w:val="18"/>
        </w:rPr>
      </w:pPr>
      <w:r w:rsidRPr="00B22C2E">
        <w:rPr>
          <w:rFonts w:ascii="Verdana" w:hAnsi="Verdana"/>
          <w:sz w:val="18"/>
          <w:szCs w:val="18"/>
        </w:rPr>
        <w:t xml:space="preserve">To learn what billing information is available, Partners should review the </w:t>
      </w:r>
      <w:hyperlink r:id="rId30" w:history="1">
        <w:r w:rsidRPr="00CC5B2F">
          <w:rPr>
            <w:rStyle w:val="Hyperlink"/>
            <w:rFonts w:ascii="Verdana" w:hAnsi="Verdana"/>
            <w:sz w:val="18"/>
            <w:szCs w:val="18"/>
          </w:rPr>
          <w:t>Understand Your Bill for Windows Azure</w:t>
        </w:r>
      </w:hyperlink>
      <w:r w:rsidR="00CC5B2F">
        <w:rPr>
          <w:rStyle w:val="FootnoteReference"/>
          <w:rFonts w:ascii="Verdana" w:hAnsi="Verdana"/>
          <w:sz w:val="18"/>
          <w:szCs w:val="18"/>
        </w:rPr>
        <w:footnoteReference w:id="8"/>
      </w:r>
      <w:r w:rsidRPr="00B22C2E">
        <w:rPr>
          <w:rFonts w:ascii="Verdana" w:hAnsi="Verdana"/>
          <w:sz w:val="18"/>
          <w:szCs w:val="18"/>
        </w:rPr>
        <w:t xml:space="preserve"> section on the Windows Azure Portal. These pages provide an overview of the Windows Azure billing process, links to sample invoices and a description of the daily usage data file that can be exported and analyzed. </w:t>
      </w:r>
    </w:p>
    <w:p w:rsidR="00163FD7" w:rsidRDefault="00163FD7" w:rsidP="00163FD7">
      <w:pPr>
        <w:pStyle w:val="Default"/>
        <w:rPr>
          <w:rFonts w:ascii="Verdana" w:hAnsi="Verdana"/>
          <w:sz w:val="18"/>
          <w:szCs w:val="18"/>
        </w:rPr>
      </w:pPr>
    </w:p>
    <w:p w:rsidR="00E434B2" w:rsidRDefault="00B22C2E" w:rsidP="00E434B2">
      <w:pPr>
        <w:pStyle w:val="Default"/>
        <w:rPr>
          <w:rFonts w:ascii="Verdana" w:hAnsi="Verdana"/>
          <w:sz w:val="18"/>
          <w:szCs w:val="18"/>
        </w:rPr>
      </w:pPr>
      <w:r w:rsidRPr="00163FD7">
        <w:rPr>
          <w:rFonts w:ascii="Verdana" w:hAnsi="Verdana"/>
          <w:sz w:val="18"/>
          <w:szCs w:val="18"/>
        </w:rPr>
        <w:t>Windows Azure billing is done monthly at the Account level. Charges for various services are grouped and reported at the Subscription level. To simplify the cost allocation exercised, Partners supporting multiple Customer deployments may wish to segregate each Customer’s services to individual subscriptions.</w:t>
      </w:r>
    </w:p>
    <w:p w:rsidR="00E434B2" w:rsidRDefault="00E434B2" w:rsidP="00E434B2">
      <w:pPr>
        <w:pStyle w:val="Default"/>
        <w:rPr>
          <w:rFonts w:ascii="Verdana" w:hAnsi="Verdana"/>
          <w:sz w:val="18"/>
          <w:szCs w:val="18"/>
        </w:rPr>
      </w:pPr>
    </w:p>
    <w:p w:rsidR="00E434B2" w:rsidRDefault="00E434B2" w:rsidP="00E434B2">
      <w:pPr>
        <w:pStyle w:val="Default"/>
        <w:rPr>
          <w:rFonts w:ascii="Verdana" w:hAnsi="Verdana"/>
          <w:sz w:val="18"/>
          <w:szCs w:val="18"/>
        </w:rPr>
      </w:pPr>
      <w:r>
        <w:rPr>
          <w:rFonts w:ascii="Verdana" w:hAnsi="Verdana"/>
          <w:sz w:val="18"/>
          <w:szCs w:val="18"/>
        </w:rPr>
        <w:t>Note:</w:t>
      </w:r>
    </w:p>
    <w:p w:rsidR="00163FD7" w:rsidRPr="00E434B2" w:rsidRDefault="00E434B2" w:rsidP="00E434B2">
      <w:pPr>
        <w:pStyle w:val="Default"/>
      </w:pPr>
      <w:r w:rsidRPr="00E434B2">
        <w:rPr>
          <w:rFonts w:ascii="Verdana" w:hAnsi="Verdana"/>
          <w:color w:val="auto"/>
          <w:sz w:val="18"/>
          <w:szCs w:val="18"/>
        </w:rPr>
        <w:t xml:space="preserve">Please note that this whitepaper does not supersede or replace any of the legal documentation covering use rights for Microsoft products and does not constitute a commitment of licensing program availability.  For current product use rights and licensing program availability for products licensed through Volume Licensing (including SPLA), please refer to </w:t>
      </w:r>
      <w:hyperlink r:id="rId31" w:history="1">
        <w:r w:rsidRPr="00E434B2">
          <w:rPr>
            <w:rStyle w:val="Hyperlink"/>
            <w:rFonts w:ascii="Verdana" w:hAnsi="Verdana"/>
            <w:sz w:val="18"/>
            <w:szCs w:val="18"/>
          </w:rPr>
          <w:t>http://www.microsoft.com/licensing/</w:t>
        </w:r>
      </w:hyperlink>
      <w:r w:rsidRPr="00E434B2">
        <w:rPr>
          <w:rFonts w:ascii="Verdana" w:hAnsi="Verdana"/>
          <w:color w:val="auto"/>
          <w:sz w:val="18"/>
          <w:szCs w:val="18"/>
        </w:rPr>
        <w:t xml:space="preserve">.  For current product use rights and licensing program availability for products licensed through Order Central, please refer to </w:t>
      </w:r>
      <w:hyperlink r:id="rId32" w:history="1">
        <w:r w:rsidRPr="00E434B2">
          <w:rPr>
            <w:rStyle w:val="Hyperlink"/>
            <w:rFonts w:ascii="Verdana" w:hAnsi="Verdana"/>
            <w:sz w:val="18"/>
            <w:szCs w:val="18"/>
          </w:rPr>
          <w:t>https://mbs.microsoft.com/partnersource/pricing/</w:t>
        </w:r>
      </w:hyperlink>
      <w:r w:rsidRPr="00E434B2">
        <w:rPr>
          <w:rFonts w:ascii="Verdana" w:hAnsi="Verdana"/>
          <w:color w:val="auto"/>
          <w:sz w:val="18"/>
          <w:szCs w:val="18"/>
        </w:rPr>
        <w:t>.</w:t>
      </w:r>
    </w:p>
    <w:p w:rsidR="00B71578" w:rsidRDefault="00B71578" w:rsidP="00B71578">
      <w:pPr>
        <w:rPr>
          <w:lang w:val="en"/>
        </w:rPr>
      </w:pPr>
    </w:p>
    <w:p w:rsidR="00B71578" w:rsidRDefault="00B71578" w:rsidP="00B71578">
      <w:pPr>
        <w:pStyle w:val="Heading2"/>
        <w:rPr>
          <w:lang w:val="en"/>
        </w:rPr>
      </w:pPr>
      <w:bookmarkStart w:id="36" w:name="_Toc363816089"/>
      <w:r>
        <w:rPr>
          <w:lang w:val="en"/>
        </w:rPr>
        <w:t>Legal</w:t>
      </w:r>
      <w:bookmarkEnd w:id="36"/>
    </w:p>
    <w:p w:rsidR="00B71578" w:rsidRPr="00B71578" w:rsidRDefault="00B71578" w:rsidP="00B71578">
      <w:pPr>
        <w:rPr>
          <w:rFonts w:ascii="Verdana" w:hAnsi="Verdana"/>
          <w:lang w:val="en"/>
        </w:rPr>
      </w:pPr>
      <w:r w:rsidRPr="00B71578">
        <w:rPr>
          <w:rFonts w:ascii="Verdana" w:hAnsi="Verdana"/>
          <w:lang w:val="en"/>
        </w:rPr>
        <w:t>Together with Microsoft, Partners must work together to protect Customer data and provide guidance to Customers when it comes to security, privacy, and compliance practices.</w:t>
      </w:r>
    </w:p>
    <w:p w:rsidR="00B71578" w:rsidRPr="00B71578" w:rsidRDefault="00B71578" w:rsidP="00B71578">
      <w:pPr>
        <w:rPr>
          <w:rFonts w:ascii="Verdana" w:hAnsi="Verdana"/>
          <w:lang w:val="en"/>
        </w:rPr>
      </w:pPr>
    </w:p>
    <w:p w:rsidR="00B71578" w:rsidRPr="00B71578" w:rsidRDefault="00B71578" w:rsidP="00B71578">
      <w:pPr>
        <w:rPr>
          <w:rFonts w:ascii="Verdana" w:hAnsi="Verdana"/>
          <w:lang w:val="en"/>
        </w:rPr>
      </w:pPr>
      <w:r w:rsidRPr="00B71578">
        <w:rPr>
          <w:rFonts w:ascii="Verdana" w:hAnsi="Verdana"/>
          <w:lang w:val="en"/>
        </w:rPr>
        <w:t xml:space="preserve">Microsoft runs Windows Azure services with common operational practices and features across multiple geographies and jurisdictions. However, it is ultimately up to Partners and Customers to determine if Microsoft services satisfy their regulatory needs.   </w:t>
      </w:r>
    </w:p>
    <w:p w:rsidR="00B71578" w:rsidRPr="00B71578" w:rsidRDefault="00B71578" w:rsidP="00B71578">
      <w:pPr>
        <w:rPr>
          <w:rFonts w:ascii="Verdana" w:hAnsi="Verdana"/>
          <w:lang w:val="en"/>
        </w:rPr>
      </w:pPr>
    </w:p>
    <w:p w:rsidR="00B71578" w:rsidRPr="00B71578" w:rsidRDefault="00B71578" w:rsidP="00B71578">
      <w:pPr>
        <w:rPr>
          <w:rFonts w:ascii="Verdana" w:hAnsi="Verdana"/>
        </w:rPr>
      </w:pPr>
      <w:r w:rsidRPr="00B71578">
        <w:rPr>
          <w:rFonts w:ascii="Verdana" w:hAnsi="Verdana"/>
          <w:lang w:val="en"/>
        </w:rPr>
        <w:t xml:space="preserve">To help provide Partners and Customers with up to date information the Windows Azure </w:t>
      </w:r>
      <w:hyperlink r:id="rId33" w:history="1">
        <w:r w:rsidRPr="00B71578">
          <w:rPr>
            <w:rStyle w:val="Hyperlink"/>
            <w:rFonts w:ascii="Verdana" w:hAnsi="Verdana"/>
            <w:lang w:val="en"/>
          </w:rPr>
          <w:t>Trust Center</w:t>
        </w:r>
      </w:hyperlink>
      <w:r>
        <w:rPr>
          <w:rStyle w:val="FootnoteReference"/>
          <w:rFonts w:ascii="Verdana" w:hAnsi="Verdana"/>
          <w:color w:val="0000FF"/>
          <w:u w:val="single"/>
          <w:lang w:val="en"/>
        </w:rPr>
        <w:footnoteReference w:id="9"/>
      </w:r>
      <w:r w:rsidRPr="00B71578">
        <w:rPr>
          <w:rFonts w:ascii="Verdana" w:hAnsi="Verdana"/>
          <w:lang w:val="en"/>
        </w:rPr>
        <w:t xml:space="preserve"> provides detailed information on security, privacy, and compliance topics for Windows Azure customers.</w:t>
      </w:r>
    </w:p>
    <w:p w:rsidR="00B71578" w:rsidRDefault="00B71578" w:rsidP="00B71578">
      <w:pPr>
        <w:pStyle w:val="Heading3"/>
        <w:spacing w:after="0"/>
      </w:pPr>
      <w:bookmarkStart w:id="37" w:name="_Toc357518875"/>
      <w:bookmarkStart w:id="38" w:name="_Toc363816090"/>
      <w:bookmarkStart w:id="39" w:name="_Toc357518874"/>
      <w:r w:rsidRPr="00BE4CA7">
        <w:t>Security</w:t>
      </w:r>
      <w:bookmarkEnd w:id="37"/>
      <w:bookmarkEnd w:id="38"/>
    </w:p>
    <w:p w:rsidR="00B71578" w:rsidRPr="000A1FED" w:rsidRDefault="00B71578" w:rsidP="000A1FED">
      <w:pPr>
        <w:rPr>
          <w:rFonts w:ascii="Verdana" w:hAnsi="Verdana"/>
          <w:lang w:val="en"/>
        </w:rPr>
      </w:pPr>
      <w:r w:rsidRPr="000A1FED">
        <w:rPr>
          <w:rFonts w:ascii="Verdana" w:hAnsi="Verdana"/>
        </w:rPr>
        <w:t xml:space="preserve">This </w:t>
      </w:r>
      <w:r w:rsidR="00127B21" w:rsidRPr="000A1FED">
        <w:rPr>
          <w:rFonts w:ascii="Verdana" w:hAnsi="Verdana"/>
        </w:rPr>
        <w:t>topic</w:t>
      </w:r>
      <w:r w:rsidRPr="000A1FED">
        <w:rPr>
          <w:rFonts w:ascii="Verdana" w:hAnsi="Verdana"/>
        </w:rPr>
        <w:t xml:space="preserve"> provides an overview of the provisions Microsoft is taking to provide a secure environment within geographically dispersed datacenters. Among the extensive list of Security-related resources, the </w:t>
      </w:r>
      <w:hyperlink r:id="rId34" w:history="1">
        <w:r w:rsidRPr="000A1FED">
          <w:rPr>
            <w:rStyle w:val="Hyperlink"/>
            <w:rFonts w:ascii="Verdana" w:hAnsi="Verdana" w:cs="Segoe UI"/>
            <w:b/>
            <w:szCs w:val="18"/>
            <w:lang w:val="en"/>
          </w:rPr>
          <w:t>Standard Response to Request for Information: Security and Privacy</w:t>
        </w:r>
      </w:hyperlink>
      <w:bookmarkEnd w:id="39"/>
      <w:r w:rsidR="000A1FED">
        <w:rPr>
          <w:rStyle w:val="FootnoteReference"/>
          <w:rFonts w:ascii="Verdana" w:hAnsi="Verdana" w:cs="Segoe UI"/>
          <w:b/>
          <w:color w:val="0000FF"/>
          <w:szCs w:val="18"/>
          <w:u w:val="single"/>
          <w:lang w:val="en"/>
        </w:rPr>
        <w:footnoteReference w:id="10"/>
      </w:r>
      <w:r w:rsidRPr="000A1FED">
        <w:rPr>
          <w:rFonts w:ascii="Verdana" w:hAnsi="Verdana" w:cs="Segoe UI"/>
          <w:color w:val="666666"/>
          <w:lang w:val="en"/>
        </w:rPr>
        <w:t xml:space="preserve"> </w:t>
      </w:r>
      <w:r w:rsidRPr="000A1FED">
        <w:rPr>
          <w:rFonts w:ascii="Verdana" w:hAnsi="Verdana"/>
          <w:lang w:val="en"/>
        </w:rPr>
        <w:t>outlines how Windows Azure meets the suggested principals and mapped them to the International Standards Organization (ISO) 27001:2005 and ISO 27002. This standardized response empowers Partners and Customers with in-depth information to evaluate different offerings in the market place today.</w:t>
      </w:r>
    </w:p>
    <w:p w:rsidR="00B71578" w:rsidRPr="00BE4CA7" w:rsidRDefault="00B71578" w:rsidP="00B71578">
      <w:pPr>
        <w:pStyle w:val="Heading3"/>
      </w:pPr>
      <w:bookmarkStart w:id="40" w:name="_Toc363816091"/>
      <w:r w:rsidRPr="00BE4CA7">
        <w:t>Privacy</w:t>
      </w:r>
      <w:bookmarkEnd w:id="40"/>
    </w:p>
    <w:p w:rsidR="00B71578" w:rsidRPr="00B71578" w:rsidRDefault="00B71578" w:rsidP="00B71578">
      <w:pPr>
        <w:rPr>
          <w:rFonts w:ascii="Verdana" w:hAnsi="Verdana"/>
        </w:rPr>
      </w:pPr>
      <w:r w:rsidRPr="00B71578">
        <w:rPr>
          <w:rFonts w:ascii="Verdana" w:hAnsi="Verdana"/>
        </w:rPr>
        <w:t xml:space="preserve">Includes links to multiple resources that describe Privacy practices of the Windows Azure environment. It includes a link to the </w:t>
      </w:r>
      <w:hyperlink r:id="rId35" w:tgtFrame="_blank" w:history="1">
        <w:r w:rsidRPr="00B71578">
          <w:rPr>
            <w:rStyle w:val="Hyperlink"/>
            <w:rFonts w:ascii="Verdana" w:hAnsi="Verdana"/>
            <w:lang w:val="en"/>
          </w:rPr>
          <w:t>Windows Azure Privacy Statement</w:t>
        </w:r>
      </w:hyperlink>
      <w:r w:rsidR="000A1FED">
        <w:rPr>
          <w:rStyle w:val="FootnoteReference"/>
          <w:rFonts w:ascii="Verdana" w:hAnsi="Verdana"/>
          <w:color w:val="0000FF"/>
          <w:u w:val="single"/>
          <w:lang w:val="en"/>
        </w:rPr>
        <w:footnoteReference w:id="11"/>
      </w:r>
      <w:r w:rsidRPr="00B71578">
        <w:rPr>
          <w:rFonts w:ascii="Verdana" w:hAnsi="Verdana"/>
        </w:rPr>
        <w:t xml:space="preserve"> an overview of privacy terms and a discussion of the location of Customer data, E.U. Data Protection Directive. </w:t>
      </w:r>
    </w:p>
    <w:p w:rsidR="00B71578" w:rsidRPr="00BE4CA7" w:rsidRDefault="00B71578" w:rsidP="00B71578">
      <w:pPr>
        <w:pStyle w:val="Heading3"/>
      </w:pPr>
      <w:bookmarkStart w:id="41" w:name="_Toc363816092"/>
      <w:r w:rsidRPr="00BE4CA7">
        <w:t>Compliance</w:t>
      </w:r>
      <w:bookmarkEnd w:id="41"/>
    </w:p>
    <w:p w:rsidR="00B71578" w:rsidRPr="00B71578" w:rsidRDefault="00B71578" w:rsidP="00B71578">
      <w:pPr>
        <w:rPr>
          <w:rFonts w:ascii="Verdana" w:hAnsi="Verdana"/>
          <w:lang w:val="en"/>
        </w:rPr>
      </w:pPr>
      <w:r w:rsidRPr="00B71578">
        <w:rPr>
          <w:rFonts w:ascii="Verdana" w:hAnsi="Verdana"/>
        </w:rPr>
        <w:t xml:space="preserve">This </w:t>
      </w:r>
      <w:r w:rsidR="00127B21">
        <w:rPr>
          <w:rFonts w:ascii="Verdana" w:hAnsi="Verdana"/>
        </w:rPr>
        <w:t>topic</w:t>
      </w:r>
      <w:r w:rsidRPr="00B71578">
        <w:rPr>
          <w:rFonts w:ascii="Verdana" w:hAnsi="Verdana"/>
        </w:rPr>
        <w:t xml:space="preserve"> provides resources to help Partners and Customers comply with the spe</w:t>
      </w:r>
      <w:r>
        <w:rPr>
          <w:rFonts w:ascii="Verdana" w:hAnsi="Verdana"/>
        </w:rPr>
        <w:t>cific</w:t>
      </w:r>
      <w:r w:rsidRPr="00B71578">
        <w:rPr>
          <w:rFonts w:ascii="Verdana" w:hAnsi="Verdana"/>
          <w:lang w:val="en"/>
        </w:rPr>
        <w:t xml:space="preserve"> laws and regulations applicable to their unique industry and use scenario.</w:t>
      </w:r>
    </w:p>
    <w:p w:rsidR="00B71578" w:rsidRDefault="00B71578" w:rsidP="00BB538E">
      <w:pPr>
        <w:pStyle w:val="Heading2"/>
      </w:pPr>
    </w:p>
    <w:p w:rsidR="00B71578" w:rsidRDefault="00B71578">
      <w:pPr>
        <w:spacing w:line="240" w:lineRule="auto"/>
        <w:rPr>
          <w:rFonts w:ascii="Verdana" w:eastAsia="Times New Roman" w:hAnsi="Verdana" w:cs="Arial"/>
          <w:b/>
          <w:iCs/>
          <w:kern w:val="32"/>
          <w:sz w:val="24"/>
          <w:szCs w:val="24"/>
        </w:rPr>
      </w:pPr>
      <w:r>
        <w:br w:type="page"/>
      </w:r>
    </w:p>
    <w:p w:rsidR="00BB538E" w:rsidRDefault="000A14E5" w:rsidP="00BB538E">
      <w:pPr>
        <w:pStyle w:val="Heading2"/>
      </w:pPr>
      <w:bookmarkStart w:id="42" w:name="_Toc363816093"/>
      <w:r>
        <w:t>Microsoft Dynamics GP Components</w:t>
      </w:r>
      <w:bookmarkEnd w:id="42"/>
    </w:p>
    <w:p w:rsidR="00993D35" w:rsidRDefault="00993D35" w:rsidP="00993D35">
      <w:pPr>
        <w:rPr>
          <w:rFonts w:ascii="Verdana" w:hAnsi="Verdana"/>
        </w:rPr>
      </w:pPr>
      <w:r w:rsidRPr="00250713">
        <w:rPr>
          <w:rFonts w:ascii="Verdana" w:hAnsi="Verdana"/>
        </w:rPr>
        <w:t>This section provide</w:t>
      </w:r>
      <w:r>
        <w:rPr>
          <w:rFonts w:ascii="Verdana" w:hAnsi="Verdana"/>
        </w:rPr>
        <w:t>s</w:t>
      </w:r>
      <w:r w:rsidRPr="00250713">
        <w:rPr>
          <w:rFonts w:ascii="Verdana" w:hAnsi="Verdana"/>
        </w:rPr>
        <w:t xml:space="preserve"> information </w:t>
      </w:r>
      <w:r>
        <w:rPr>
          <w:rFonts w:ascii="Verdana" w:hAnsi="Verdana"/>
        </w:rPr>
        <w:t>about</w:t>
      </w:r>
      <w:r w:rsidRPr="00250713">
        <w:rPr>
          <w:rFonts w:ascii="Verdana" w:hAnsi="Verdana"/>
        </w:rPr>
        <w:t xml:space="preserve"> the </w:t>
      </w:r>
      <w:r>
        <w:rPr>
          <w:rFonts w:ascii="Verdana" w:hAnsi="Verdana"/>
        </w:rPr>
        <w:t xml:space="preserve">Microsoft </w:t>
      </w:r>
      <w:r w:rsidRPr="00250713">
        <w:rPr>
          <w:rFonts w:ascii="Verdana" w:hAnsi="Verdana"/>
        </w:rPr>
        <w:t>Dynamics GP components that can be deployed on Windows Azure. How you license</w:t>
      </w:r>
      <w:r>
        <w:rPr>
          <w:rFonts w:ascii="Verdana" w:hAnsi="Verdana"/>
        </w:rPr>
        <w:t xml:space="preserve"> Windows Server will determine how</w:t>
      </w:r>
      <w:r w:rsidRPr="00250713">
        <w:rPr>
          <w:rFonts w:ascii="Verdana" w:hAnsi="Verdana"/>
        </w:rPr>
        <w:t xml:space="preserve"> you deploy some of the </w:t>
      </w:r>
      <w:r>
        <w:rPr>
          <w:rFonts w:ascii="Verdana" w:hAnsi="Verdana"/>
        </w:rPr>
        <w:t xml:space="preserve">Microsoft </w:t>
      </w:r>
      <w:r w:rsidRPr="00250713">
        <w:rPr>
          <w:rFonts w:ascii="Verdana" w:hAnsi="Verdana"/>
        </w:rPr>
        <w:t xml:space="preserve">Dynamics GP components on Windows Azure. The </w:t>
      </w:r>
      <w:r>
        <w:rPr>
          <w:rFonts w:ascii="Verdana" w:hAnsi="Verdana"/>
        </w:rPr>
        <w:t xml:space="preserve">Microsoft </w:t>
      </w:r>
      <w:r w:rsidRPr="00250713">
        <w:rPr>
          <w:rFonts w:ascii="Verdana" w:hAnsi="Verdana"/>
        </w:rPr>
        <w:t xml:space="preserve">Dynamics GP components that require Remote Desktop Services (RDS) for end-user access over the Internet can be deployed on </w:t>
      </w:r>
      <w:r>
        <w:rPr>
          <w:rFonts w:ascii="Verdana" w:hAnsi="Verdana"/>
        </w:rPr>
        <w:t xml:space="preserve">Windows </w:t>
      </w:r>
      <w:r w:rsidRPr="00250713">
        <w:rPr>
          <w:rFonts w:ascii="Verdana" w:hAnsi="Verdana"/>
        </w:rPr>
        <w:t>Azure</w:t>
      </w:r>
      <w:r>
        <w:rPr>
          <w:rFonts w:ascii="Verdana" w:hAnsi="Verdana"/>
        </w:rPr>
        <w:t xml:space="preserve"> only if you are</w:t>
      </w:r>
      <w:r w:rsidRPr="00250713">
        <w:rPr>
          <w:rFonts w:ascii="Verdana" w:hAnsi="Verdana"/>
        </w:rPr>
        <w:t xml:space="preserve"> using a Subscriber Access License (SAL) </w:t>
      </w:r>
      <w:r>
        <w:rPr>
          <w:rFonts w:ascii="Verdana" w:hAnsi="Verdana"/>
        </w:rPr>
        <w:t>purchased through the Microsoft</w:t>
      </w:r>
      <w:r w:rsidRPr="00250713">
        <w:rPr>
          <w:rFonts w:ascii="Verdana" w:hAnsi="Verdana"/>
        </w:rPr>
        <w:t xml:space="preserve"> Service Provider License Agreement (SPLA). You </w:t>
      </w:r>
      <w:r>
        <w:rPr>
          <w:rFonts w:ascii="Verdana" w:hAnsi="Verdana"/>
        </w:rPr>
        <w:t xml:space="preserve">can use Remote Desktop for Administration </w:t>
      </w:r>
      <w:r w:rsidRPr="00250713">
        <w:rPr>
          <w:rFonts w:ascii="Verdana" w:hAnsi="Verdana"/>
        </w:rPr>
        <w:t>to run these components for administrative purposes.</w:t>
      </w:r>
      <w:r w:rsidR="00253C8C">
        <w:rPr>
          <w:rFonts w:ascii="Verdana" w:hAnsi="Verdana"/>
        </w:rPr>
        <w:t xml:space="preserve"> </w:t>
      </w:r>
      <w:r w:rsidR="00253C8C" w:rsidRPr="00FF128E">
        <w:rPr>
          <w:rFonts w:ascii="Verdana" w:hAnsi="Verdana"/>
          <w:szCs w:val="18"/>
        </w:rPr>
        <w:t>User access to applications using remote desktop, will be limited to a maximum of 2 administrator</w:t>
      </w:r>
      <w:r w:rsidR="00253C8C">
        <w:rPr>
          <w:rFonts w:ascii="Verdana" w:hAnsi="Verdana"/>
          <w:szCs w:val="18"/>
        </w:rPr>
        <w:t xml:space="preserve"> users using Remote Desktop for Administration. </w:t>
      </w:r>
      <w:r w:rsidRPr="00250713">
        <w:rPr>
          <w:rFonts w:ascii="Verdana" w:hAnsi="Verdana"/>
        </w:rPr>
        <w:t xml:space="preserve">Refer to the </w:t>
      </w:r>
      <w:r>
        <w:rPr>
          <w:rFonts w:ascii="Verdana" w:hAnsi="Verdana"/>
        </w:rPr>
        <w:t xml:space="preserve">following </w:t>
      </w:r>
      <w:r w:rsidRPr="00250713">
        <w:rPr>
          <w:rFonts w:ascii="Verdana" w:hAnsi="Verdana"/>
        </w:rPr>
        <w:t>list for component availability.</w:t>
      </w:r>
    </w:p>
    <w:p w:rsidR="00993D35" w:rsidRPr="00587C3D" w:rsidRDefault="00993D35" w:rsidP="00993D35">
      <w:pPr>
        <w:pStyle w:val="BodyText"/>
      </w:pPr>
    </w:p>
    <w:tbl>
      <w:tblPr>
        <w:tblW w:w="0" w:type="auto"/>
        <w:tblLayout w:type="fixed"/>
        <w:tblCellMar>
          <w:left w:w="0" w:type="dxa"/>
          <w:right w:w="0" w:type="dxa"/>
        </w:tblCellMar>
        <w:tblLook w:val="01E0" w:firstRow="1" w:lastRow="1" w:firstColumn="1" w:lastColumn="1" w:noHBand="0" w:noVBand="0"/>
      </w:tblPr>
      <w:tblGrid>
        <w:gridCol w:w="5490"/>
        <w:gridCol w:w="3870"/>
      </w:tblGrid>
      <w:tr w:rsidR="00993D35" w:rsidRPr="00587C3D" w:rsidTr="0010520E">
        <w:trPr>
          <w:cantSplit/>
        </w:trPr>
        <w:tc>
          <w:tcPr>
            <w:tcW w:w="5490" w:type="dxa"/>
            <w:tcBorders>
              <w:top w:val="single" w:sz="12" w:space="0" w:color="FFFFFF"/>
              <w:right w:val="single" w:sz="12" w:space="0" w:color="FFFFFF"/>
            </w:tcBorders>
            <w:shd w:val="clear" w:color="auto" w:fill="000000"/>
            <w:tcMar>
              <w:left w:w="0" w:type="dxa"/>
              <w:right w:w="0" w:type="dxa"/>
            </w:tcMar>
          </w:tcPr>
          <w:p w:rsidR="00993D35" w:rsidRPr="00587C3D" w:rsidRDefault="00993D35" w:rsidP="0010520E">
            <w:pPr>
              <w:pStyle w:val="TableHeading"/>
            </w:pPr>
            <w:r>
              <w:t>Component</w:t>
            </w:r>
          </w:p>
        </w:tc>
        <w:tc>
          <w:tcPr>
            <w:tcW w:w="3870" w:type="dxa"/>
            <w:tcBorders>
              <w:top w:val="single" w:sz="12" w:space="0" w:color="FFFFFF"/>
              <w:left w:val="single" w:sz="12" w:space="0" w:color="FFFFFF"/>
            </w:tcBorders>
            <w:shd w:val="clear" w:color="auto" w:fill="000000"/>
            <w:tcMar>
              <w:left w:w="0" w:type="dxa"/>
              <w:right w:w="0" w:type="dxa"/>
            </w:tcMar>
          </w:tcPr>
          <w:p w:rsidR="00993D35" w:rsidRPr="00587C3D" w:rsidRDefault="00993D35" w:rsidP="0010520E">
            <w:pPr>
              <w:pStyle w:val="TableHeading"/>
            </w:pPr>
            <w:r>
              <w:t>Availability</w:t>
            </w:r>
          </w:p>
        </w:tc>
      </w:tr>
      <w:tr w:rsidR="00993D35" w:rsidRPr="00587C3D" w:rsidTr="0010520E">
        <w:trPr>
          <w:cantSplit/>
        </w:trPr>
        <w:tc>
          <w:tcPr>
            <w:tcW w:w="5490" w:type="dxa"/>
            <w:tcBorders>
              <w:bottom w:val="single" w:sz="8" w:space="0" w:color="auto"/>
              <w:right w:val="single" w:sz="12" w:space="0" w:color="FFFFFF"/>
            </w:tcBorders>
            <w:tcMar>
              <w:left w:w="0" w:type="dxa"/>
              <w:right w:w="0" w:type="dxa"/>
            </w:tcMar>
          </w:tcPr>
          <w:p w:rsidR="00993D35" w:rsidRPr="00587C3D" w:rsidRDefault="00993D35" w:rsidP="0010520E">
            <w:pPr>
              <w:pStyle w:val="TableText"/>
            </w:pPr>
            <w:r>
              <w:t>Microsoft Dynamics GP databases</w:t>
            </w:r>
          </w:p>
        </w:tc>
        <w:tc>
          <w:tcPr>
            <w:tcW w:w="3870" w:type="dxa"/>
            <w:tcBorders>
              <w:left w:val="single" w:sz="12" w:space="0" w:color="FFFFFF"/>
              <w:bottom w:val="single" w:sz="8" w:space="0" w:color="auto"/>
            </w:tcBorders>
            <w:tcMar>
              <w:left w:w="0" w:type="dxa"/>
              <w:right w:w="0" w:type="dxa"/>
            </w:tcMar>
          </w:tcPr>
          <w:p w:rsidR="00993D35" w:rsidRPr="00587C3D" w:rsidRDefault="00993D35" w:rsidP="0010520E">
            <w:pPr>
              <w:pStyle w:val="TableText"/>
            </w:pPr>
            <w:r>
              <w:t>Yes</w:t>
            </w:r>
          </w:p>
        </w:tc>
      </w:tr>
      <w:tr w:rsidR="00993D35" w:rsidRPr="00587C3D" w:rsidTr="0010520E">
        <w:trPr>
          <w:cantSplit/>
        </w:trPr>
        <w:tc>
          <w:tcPr>
            <w:tcW w:w="5490" w:type="dxa"/>
            <w:tcBorders>
              <w:bottom w:val="single" w:sz="8" w:space="0" w:color="auto"/>
              <w:right w:val="single" w:sz="12" w:space="0" w:color="FFFFFF"/>
            </w:tcBorders>
            <w:tcMar>
              <w:left w:w="0" w:type="dxa"/>
              <w:right w:w="0" w:type="dxa"/>
            </w:tcMar>
          </w:tcPr>
          <w:p w:rsidR="00993D35" w:rsidRPr="00587C3D" w:rsidRDefault="00993D35" w:rsidP="0010520E">
            <w:pPr>
              <w:pStyle w:val="TableText"/>
            </w:pPr>
            <w:r>
              <w:t>Microsoft Dynamics GP client</w:t>
            </w:r>
          </w:p>
        </w:tc>
        <w:tc>
          <w:tcPr>
            <w:tcW w:w="3870" w:type="dxa"/>
            <w:tcBorders>
              <w:left w:val="single" w:sz="12" w:space="0" w:color="FFFFFF"/>
              <w:bottom w:val="single" w:sz="8" w:space="0" w:color="auto"/>
            </w:tcBorders>
            <w:tcMar>
              <w:left w:w="0" w:type="dxa"/>
              <w:right w:w="0" w:type="dxa"/>
            </w:tcMar>
          </w:tcPr>
          <w:p w:rsidR="00993D35" w:rsidRPr="00587C3D" w:rsidRDefault="00993D35" w:rsidP="0010520E">
            <w:pPr>
              <w:pStyle w:val="TableText"/>
            </w:pPr>
            <w:r w:rsidRPr="005B05E3">
              <w:rPr>
                <w:rFonts w:cstheme="minorHAnsi"/>
              </w:rPr>
              <w:t>Limited</w:t>
            </w:r>
            <w:r>
              <w:rPr>
                <w:rStyle w:val="FootnoteReference"/>
                <w:rFonts w:cstheme="minorHAnsi"/>
              </w:rPr>
              <w:footnoteReference w:id="12"/>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Pr="00587C3D" w:rsidRDefault="00993D35" w:rsidP="0010520E">
            <w:pPr>
              <w:pStyle w:val="TableText"/>
            </w:pPr>
            <w:r>
              <w:t>Microsoft Dynamics GP web client</w:t>
            </w:r>
          </w:p>
        </w:tc>
        <w:tc>
          <w:tcPr>
            <w:tcW w:w="3870" w:type="dxa"/>
            <w:tcBorders>
              <w:top w:val="single" w:sz="8" w:space="0" w:color="auto"/>
              <w:left w:val="single" w:sz="12" w:space="0" w:color="FFFFFF"/>
              <w:bottom w:val="single" w:sz="8" w:space="0" w:color="auto"/>
            </w:tcBorders>
            <w:tcMar>
              <w:left w:w="0" w:type="dxa"/>
              <w:right w:w="0" w:type="dxa"/>
            </w:tcMar>
          </w:tcPr>
          <w:p w:rsidR="00993D35" w:rsidRPr="00073B5D" w:rsidRDefault="00993D35" w:rsidP="0010520E">
            <w:pPr>
              <w:pStyle w:val="TableText"/>
            </w:pPr>
            <w:r>
              <w:t>Yes</w:t>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eConnect</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pPr>
            <w:r>
              <w:rPr>
                <w:rFonts w:cstheme="minorHAnsi"/>
              </w:rPr>
              <w:t>Limited</w:t>
            </w:r>
            <w:r>
              <w:rPr>
                <w:rStyle w:val="FootnoteReference"/>
                <w:rFonts w:cstheme="minorHAnsi"/>
              </w:rPr>
              <w:footnoteReference w:id="13"/>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Workflow</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pPr>
            <w:r>
              <w:t>Yes</w:t>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Business Portal</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pPr>
            <w:r>
              <w:t>Yes</w:t>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SQL Server Reporting Services Reports</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pPr>
            <w:r>
              <w:t>Yes</w:t>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Excel Reports</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pPr>
            <w:r>
              <w:rPr>
                <w:rFonts w:cstheme="minorHAnsi"/>
              </w:rPr>
              <w:t>Limited</w:t>
            </w:r>
            <w:r>
              <w:rPr>
                <w:rStyle w:val="FootnoteReference"/>
                <w:rFonts w:cstheme="minorHAnsi"/>
              </w:rPr>
              <w:footnoteReference w:id="14"/>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Integration Manager</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rPr>
                <w:rFonts w:cstheme="minorHAnsi"/>
              </w:rPr>
            </w:pPr>
            <w:r>
              <w:rPr>
                <w:rFonts w:cstheme="minorHAnsi"/>
              </w:rPr>
              <w:t>Limited</w:t>
            </w:r>
            <w:r>
              <w:rPr>
                <w:rStyle w:val="FootnoteReference"/>
                <w:rFonts w:cstheme="minorHAnsi"/>
              </w:rPr>
              <w:footnoteReference w:id="15"/>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Analysis Cubes</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rPr>
                <w:rFonts w:cstheme="minorHAnsi"/>
              </w:rPr>
            </w:pPr>
            <w:r>
              <w:rPr>
                <w:rFonts w:cstheme="minorHAnsi"/>
              </w:rPr>
              <w:t>Limited</w:t>
            </w:r>
            <w:r>
              <w:rPr>
                <w:rStyle w:val="FootnoteReference"/>
                <w:rFonts w:cstheme="minorHAnsi"/>
              </w:rPr>
              <w:footnoteReference w:id="16"/>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Management Reporter</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rPr>
                <w:rFonts w:cstheme="minorHAnsi"/>
              </w:rPr>
            </w:pPr>
            <w:r>
              <w:rPr>
                <w:rFonts w:cstheme="minorHAnsi"/>
              </w:rPr>
              <w:t>Limited</w:t>
            </w:r>
            <w:r>
              <w:rPr>
                <w:rStyle w:val="FootnoteReference"/>
                <w:rFonts w:cstheme="minorHAnsi"/>
              </w:rPr>
              <w:footnoteReference w:id="17"/>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FRx</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rPr>
                <w:rFonts w:cstheme="minorHAnsi"/>
              </w:rPr>
            </w:pPr>
            <w:r>
              <w:rPr>
                <w:rFonts w:cstheme="minorHAnsi"/>
              </w:rPr>
              <w:t>No</w:t>
            </w:r>
          </w:p>
        </w:tc>
      </w:tr>
      <w:tr w:rsidR="00993D35" w:rsidRPr="00587C3D" w:rsidTr="0010520E">
        <w:trPr>
          <w:cantSplit/>
        </w:trPr>
        <w:tc>
          <w:tcPr>
            <w:tcW w:w="5490" w:type="dxa"/>
            <w:tcBorders>
              <w:top w:val="single" w:sz="8" w:space="0" w:color="auto"/>
              <w:bottom w:val="single" w:sz="8" w:space="0" w:color="auto"/>
              <w:right w:val="single" w:sz="12" w:space="0" w:color="FFFFFF"/>
            </w:tcBorders>
            <w:tcMar>
              <w:left w:w="0" w:type="dxa"/>
              <w:right w:w="0" w:type="dxa"/>
            </w:tcMar>
          </w:tcPr>
          <w:p w:rsidR="00993D35" w:rsidRDefault="00993D35" w:rsidP="0010520E">
            <w:pPr>
              <w:pStyle w:val="TableText"/>
            </w:pPr>
            <w:r>
              <w:t>ISV Solutions</w:t>
            </w:r>
          </w:p>
        </w:tc>
        <w:tc>
          <w:tcPr>
            <w:tcW w:w="3870" w:type="dxa"/>
            <w:tcBorders>
              <w:top w:val="single" w:sz="8" w:space="0" w:color="auto"/>
              <w:left w:val="single" w:sz="12" w:space="0" w:color="FFFFFF"/>
              <w:bottom w:val="single" w:sz="8" w:space="0" w:color="auto"/>
            </w:tcBorders>
            <w:tcMar>
              <w:left w:w="0" w:type="dxa"/>
              <w:right w:w="0" w:type="dxa"/>
            </w:tcMar>
          </w:tcPr>
          <w:p w:rsidR="00993D35" w:rsidRDefault="00993D35" w:rsidP="0010520E">
            <w:pPr>
              <w:pStyle w:val="TableText"/>
              <w:rPr>
                <w:rFonts w:cstheme="minorHAnsi"/>
              </w:rPr>
            </w:pPr>
            <w:r>
              <w:rPr>
                <w:rFonts w:cstheme="minorHAnsi"/>
              </w:rPr>
              <w:t>Limited</w:t>
            </w:r>
            <w:r>
              <w:rPr>
                <w:rStyle w:val="FootnoteReference"/>
                <w:rFonts w:cstheme="minorHAnsi"/>
              </w:rPr>
              <w:footnoteReference w:id="18"/>
            </w:r>
          </w:p>
        </w:tc>
      </w:tr>
    </w:tbl>
    <w:p w:rsidR="00993D35" w:rsidRPr="00587C3D" w:rsidRDefault="00993D35" w:rsidP="00993D35">
      <w:pPr>
        <w:pStyle w:val="Spacing"/>
      </w:pPr>
    </w:p>
    <w:p w:rsidR="001857CA" w:rsidRPr="00250713" w:rsidRDefault="001857CA" w:rsidP="00BB538E">
      <w:pPr>
        <w:rPr>
          <w:rFonts w:ascii="Verdana" w:hAnsi="Verdana"/>
        </w:rPr>
      </w:pPr>
    </w:p>
    <w:p w:rsidR="00BB538E" w:rsidRDefault="00BB538E" w:rsidP="00BB538E">
      <w:r>
        <w:br w:type="page"/>
      </w:r>
    </w:p>
    <w:p w:rsidR="00BB538E" w:rsidRDefault="00BB538E" w:rsidP="000A14E5">
      <w:pPr>
        <w:pStyle w:val="Heading2"/>
      </w:pPr>
      <w:bookmarkStart w:id="43" w:name="_Deployment_Models"/>
      <w:bookmarkStart w:id="44" w:name="_Toc354061239"/>
      <w:bookmarkStart w:id="45" w:name="_Toc363816094"/>
      <w:bookmarkEnd w:id="43"/>
      <w:r>
        <w:t xml:space="preserve">Deployment </w:t>
      </w:r>
      <w:bookmarkEnd w:id="44"/>
      <w:r w:rsidR="000A14E5">
        <w:t>Models</w:t>
      </w:r>
      <w:bookmarkEnd w:id="45"/>
    </w:p>
    <w:p w:rsidR="00BB538E" w:rsidRPr="00152B50" w:rsidRDefault="00BB538E" w:rsidP="00BB538E">
      <w:pPr>
        <w:rPr>
          <w:rFonts w:ascii="Verdana" w:hAnsi="Verdana"/>
        </w:rPr>
      </w:pPr>
      <w:r w:rsidRPr="00152B50">
        <w:rPr>
          <w:rFonts w:ascii="Verdana" w:hAnsi="Verdana"/>
        </w:rPr>
        <w:t>The</w:t>
      </w:r>
      <w:r w:rsidR="009933F6">
        <w:rPr>
          <w:rFonts w:ascii="Verdana" w:hAnsi="Verdana"/>
        </w:rPr>
        <w:t xml:space="preserve"> deployment models for Microsoft Dynamics GP on Windows Azure are the same models available for on-premise and hosted environments</w:t>
      </w:r>
      <w:r w:rsidRPr="00152B50">
        <w:rPr>
          <w:rFonts w:ascii="Verdana" w:hAnsi="Verdana"/>
        </w:rPr>
        <w:t>. The models range from a single</w:t>
      </w:r>
      <w:r w:rsidR="00024F53">
        <w:rPr>
          <w:rFonts w:ascii="Verdana" w:hAnsi="Verdana"/>
        </w:rPr>
        <w:t>-</w:t>
      </w:r>
      <w:r w:rsidRPr="00152B50">
        <w:rPr>
          <w:rFonts w:ascii="Verdana" w:hAnsi="Verdana"/>
        </w:rPr>
        <w:t>machine deployment joined to your corporate network</w:t>
      </w:r>
      <w:r w:rsidR="00024F53">
        <w:rPr>
          <w:rFonts w:ascii="Verdana" w:hAnsi="Verdana"/>
        </w:rPr>
        <w:t>,</w:t>
      </w:r>
      <w:r w:rsidRPr="00152B50">
        <w:rPr>
          <w:rFonts w:ascii="Verdana" w:hAnsi="Verdana"/>
        </w:rPr>
        <w:t xml:space="preserve"> to a scale out multitenant </w:t>
      </w:r>
      <w:r w:rsidR="00BB18A0">
        <w:rPr>
          <w:rFonts w:ascii="Verdana" w:hAnsi="Verdana"/>
        </w:rPr>
        <w:t xml:space="preserve">hosting </w:t>
      </w:r>
      <w:r w:rsidRPr="00152B50">
        <w:rPr>
          <w:rFonts w:ascii="Verdana" w:hAnsi="Verdana"/>
        </w:rPr>
        <w:t xml:space="preserve">deployment using a private virtual network in </w:t>
      </w:r>
      <w:r w:rsidR="00152B50">
        <w:rPr>
          <w:rFonts w:ascii="Verdana" w:hAnsi="Verdana"/>
        </w:rPr>
        <w:t xml:space="preserve">Windows </w:t>
      </w:r>
      <w:r w:rsidRPr="00152B50">
        <w:rPr>
          <w:rFonts w:ascii="Verdana" w:hAnsi="Verdana"/>
        </w:rPr>
        <w:t xml:space="preserve">Azure. The difference in these models on </w:t>
      </w:r>
      <w:r w:rsidR="00152B50">
        <w:rPr>
          <w:rFonts w:ascii="Verdana" w:hAnsi="Verdana"/>
        </w:rPr>
        <w:t xml:space="preserve">Windows </w:t>
      </w:r>
      <w:r w:rsidRPr="00152B50">
        <w:rPr>
          <w:rFonts w:ascii="Verdana" w:hAnsi="Verdana"/>
        </w:rPr>
        <w:t xml:space="preserve">Azure </w:t>
      </w:r>
      <w:r w:rsidR="00024F53">
        <w:rPr>
          <w:rFonts w:ascii="Verdana" w:hAnsi="Verdana"/>
        </w:rPr>
        <w:t>when comparing with an</w:t>
      </w:r>
      <w:r w:rsidRPr="00152B50">
        <w:rPr>
          <w:rFonts w:ascii="Verdana" w:hAnsi="Verdana"/>
        </w:rPr>
        <w:t xml:space="preserve"> on-premise</w:t>
      </w:r>
      <w:r w:rsidR="009933F6">
        <w:rPr>
          <w:rFonts w:ascii="Verdana" w:hAnsi="Verdana"/>
        </w:rPr>
        <w:t xml:space="preserve"> </w:t>
      </w:r>
      <w:r w:rsidR="00024F53">
        <w:rPr>
          <w:rFonts w:ascii="Verdana" w:hAnsi="Verdana"/>
        </w:rPr>
        <w:t>installation</w:t>
      </w:r>
      <w:r w:rsidRPr="00152B50">
        <w:rPr>
          <w:rFonts w:ascii="Verdana" w:hAnsi="Verdana"/>
        </w:rPr>
        <w:t xml:space="preserve"> is the setup of the environment, </w:t>
      </w:r>
      <w:r w:rsidR="00024F53">
        <w:rPr>
          <w:rFonts w:ascii="Verdana" w:hAnsi="Verdana"/>
        </w:rPr>
        <w:t xml:space="preserve">(machines, </w:t>
      </w:r>
      <w:r w:rsidRPr="00152B50">
        <w:rPr>
          <w:rFonts w:ascii="Verdana" w:hAnsi="Verdana"/>
        </w:rPr>
        <w:t>network configuration</w:t>
      </w:r>
      <w:r w:rsidR="00024F53">
        <w:rPr>
          <w:rFonts w:ascii="Verdana" w:hAnsi="Verdana"/>
        </w:rPr>
        <w:t>, etc.)</w:t>
      </w:r>
      <w:r w:rsidRPr="00152B50">
        <w:rPr>
          <w:rFonts w:ascii="Verdana" w:hAnsi="Verdana"/>
        </w:rPr>
        <w:t>. The machine configurations, like single</w:t>
      </w:r>
      <w:r w:rsidR="00024F53">
        <w:rPr>
          <w:rFonts w:ascii="Verdana" w:hAnsi="Verdana"/>
        </w:rPr>
        <w:t>-</w:t>
      </w:r>
      <w:r w:rsidRPr="00152B50">
        <w:rPr>
          <w:rFonts w:ascii="Verdana" w:hAnsi="Verdana"/>
        </w:rPr>
        <w:t xml:space="preserve">machine and scale-out, available for deploying </w:t>
      </w:r>
      <w:r w:rsidR="00152B50">
        <w:rPr>
          <w:rFonts w:ascii="Verdana" w:hAnsi="Verdana"/>
        </w:rPr>
        <w:t xml:space="preserve">Microsoft </w:t>
      </w:r>
      <w:r w:rsidRPr="00152B50">
        <w:rPr>
          <w:rFonts w:ascii="Verdana" w:hAnsi="Verdana"/>
        </w:rPr>
        <w:t xml:space="preserve">Dynamics GP on-premise </w:t>
      </w:r>
      <w:r w:rsidR="00152B50">
        <w:rPr>
          <w:rFonts w:ascii="Verdana" w:hAnsi="Verdana"/>
        </w:rPr>
        <w:t>are also available</w:t>
      </w:r>
      <w:r w:rsidRPr="00152B50">
        <w:rPr>
          <w:rFonts w:ascii="Verdana" w:hAnsi="Verdana"/>
        </w:rPr>
        <w:t xml:space="preserve"> for deploying in </w:t>
      </w:r>
      <w:r w:rsidR="00152B50">
        <w:rPr>
          <w:rFonts w:ascii="Verdana" w:hAnsi="Verdana"/>
        </w:rPr>
        <w:t xml:space="preserve">Windows </w:t>
      </w:r>
      <w:r w:rsidRPr="00152B50">
        <w:rPr>
          <w:rFonts w:ascii="Verdana" w:hAnsi="Verdana"/>
        </w:rPr>
        <w:t>Azure</w:t>
      </w:r>
      <w:r w:rsidR="00024F53">
        <w:rPr>
          <w:rFonts w:ascii="Verdana" w:hAnsi="Verdana"/>
        </w:rPr>
        <w:t>. They</w:t>
      </w:r>
      <w:r w:rsidRPr="00152B50">
        <w:rPr>
          <w:rFonts w:ascii="Verdana" w:hAnsi="Verdana"/>
        </w:rPr>
        <w:t xml:space="preserve"> can be used in both</w:t>
      </w:r>
      <w:r w:rsidR="00024F53">
        <w:rPr>
          <w:rFonts w:ascii="Verdana" w:hAnsi="Verdana"/>
        </w:rPr>
        <w:t xml:space="preserve"> of the</w:t>
      </w:r>
      <w:r w:rsidRPr="00152B50">
        <w:rPr>
          <w:rFonts w:ascii="Verdana" w:hAnsi="Verdana"/>
        </w:rPr>
        <w:t xml:space="preserve"> network configurations discussed below. In both of these network configuration models, all of the </w:t>
      </w:r>
      <w:r w:rsidR="00152B50">
        <w:rPr>
          <w:rFonts w:ascii="Verdana" w:hAnsi="Verdana"/>
        </w:rPr>
        <w:t xml:space="preserve">Microsoft </w:t>
      </w:r>
      <w:r w:rsidRPr="00152B50">
        <w:rPr>
          <w:rFonts w:ascii="Verdana" w:hAnsi="Verdana"/>
        </w:rPr>
        <w:t xml:space="preserve">Dynamics GP components, with the exception of some ISV products </w:t>
      </w:r>
      <w:r w:rsidR="00E65C27">
        <w:rPr>
          <w:rFonts w:ascii="Verdana" w:hAnsi="Verdana"/>
        </w:rPr>
        <w:t>that integrate using</w:t>
      </w:r>
      <w:r w:rsidRPr="00152B50">
        <w:rPr>
          <w:rFonts w:ascii="Verdana" w:hAnsi="Verdana"/>
        </w:rPr>
        <w:t xml:space="preserve"> Web Services</w:t>
      </w:r>
      <w:r w:rsidR="00152B50">
        <w:rPr>
          <w:rFonts w:ascii="Verdana" w:hAnsi="Verdana"/>
        </w:rPr>
        <w:t xml:space="preserve"> for Microsoft Dynamics GP</w:t>
      </w:r>
      <w:r w:rsidRPr="00152B50">
        <w:rPr>
          <w:rFonts w:ascii="Verdana" w:hAnsi="Verdana"/>
        </w:rPr>
        <w:t>, are installed to one or more virtual machines in Windows Azure. For performance reasons you will want to</w:t>
      </w:r>
      <w:r w:rsidR="00024F53">
        <w:rPr>
          <w:rFonts w:ascii="Verdana" w:hAnsi="Verdana"/>
        </w:rPr>
        <w:t xml:space="preserve"> avoid</w:t>
      </w:r>
      <w:r w:rsidRPr="00152B50">
        <w:rPr>
          <w:rFonts w:ascii="Verdana" w:hAnsi="Verdana"/>
        </w:rPr>
        <w:t xml:space="preserve"> install</w:t>
      </w:r>
      <w:r w:rsidR="00024F53">
        <w:rPr>
          <w:rFonts w:ascii="Verdana" w:hAnsi="Verdana"/>
        </w:rPr>
        <w:t>ing</w:t>
      </w:r>
      <w:r w:rsidRPr="00152B50">
        <w:rPr>
          <w:rFonts w:ascii="Verdana" w:hAnsi="Verdana"/>
        </w:rPr>
        <w:t xml:space="preserve"> some of the </w:t>
      </w:r>
      <w:r w:rsidR="00152B50">
        <w:rPr>
          <w:rFonts w:ascii="Verdana" w:hAnsi="Verdana"/>
        </w:rPr>
        <w:t xml:space="preserve">Microsoft </w:t>
      </w:r>
      <w:r w:rsidRPr="00152B50">
        <w:rPr>
          <w:rFonts w:ascii="Verdana" w:hAnsi="Verdana"/>
        </w:rPr>
        <w:t xml:space="preserve">Dynamics GP components to your on-premise network and some to virtual machines in </w:t>
      </w:r>
      <w:r w:rsidR="00152B50">
        <w:rPr>
          <w:rFonts w:ascii="Verdana" w:hAnsi="Verdana"/>
        </w:rPr>
        <w:t xml:space="preserve">Windows </w:t>
      </w:r>
      <w:r w:rsidRPr="00152B50">
        <w:rPr>
          <w:rFonts w:ascii="Verdana" w:hAnsi="Verdana"/>
        </w:rPr>
        <w:t>Azure.</w:t>
      </w:r>
      <w:r w:rsidR="002C6F69">
        <w:rPr>
          <w:rFonts w:ascii="Verdana" w:hAnsi="Verdana"/>
        </w:rPr>
        <w:t xml:space="preserve"> </w:t>
      </w:r>
      <w:r w:rsidRPr="00152B50">
        <w:rPr>
          <w:rFonts w:ascii="Verdana" w:hAnsi="Verdana"/>
        </w:rPr>
        <w:t xml:space="preserve"> </w:t>
      </w:r>
    </w:p>
    <w:p w:rsidR="00BB538E" w:rsidRDefault="00BB538E" w:rsidP="00BB538E"/>
    <w:p w:rsidR="00BB538E" w:rsidRPr="00671D1A" w:rsidRDefault="00BB538E" w:rsidP="00776D6C">
      <w:pPr>
        <w:pStyle w:val="Heading3"/>
      </w:pPr>
      <w:bookmarkStart w:id="46" w:name="_Toc363816095"/>
      <w:r w:rsidRPr="00671D1A">
        <w:t>Extend Corporate Network</w:t>
      </w:r>
      <w:bookmarkEnd w:id="46"/>
    </w:p>
    <w:p w:rsidR="00BB538E" w:rsidRDefault="00BB538E" w:rsidP="00BB538E">
      <w:pPr>
        <w:rPr>
          <w:rFonts w:ascii="Verdana" w:hAnsi="Verdana"/>
        </w:rPr>
      </w:pPr>
      <w:r w:rsidRPr="00CC19B7">
        <w:rPr>
          <w:rFonts w:ascii="Verdana" w:hAnsi="Verdana"/>
        </w:rPr>
        <w:t xml:space="preserve">This model allows you to extend your corporate network with a network of resources </w:t>
      </w:r>
      <w:r w:rsidR="009741C4">
        <w:rPr>
          <w:rFonts w:ascii="Verdana" w:hAnsi="Verdana"/>
        </w:rPr>
        <w:t>hosted in Windows Azure</w:t>
      </w:r>
      <w:r w:rsidRPr="00CC19B7">
        <w:rPr>
          <w:rFonts w:ascii="Verdana" w:hAnsi="Verdana"/>
        </w:rPr>
        <w:t xml:space="preserve">. In this model you create secure site-to-site connectivity between your on-premises network and a Windows Azure Virtual Network. The </w:t>
      </w:r>
      <w:r w:rsidR="007C5FC4">
        <w:rPr>
          <w:rFonts w:ascii="Verdana" w:hAnsi="Verdana"/>
        </w:rPr>
        <w:t>Windows Azure V</w:t>
      </w:r>
      <w:r w:rsidRPr="00CC19B7">
        <w:rPr>
          <w:rFonts w:ascii="Verdana" w:hAnsi="Verdana"/>
        </w:rPr>
        <w:t xml:space="preserve">irtual </w:t>
      </w:r>
      <w:r w:rsidR="007C5FC4">
        <w:rPr>
          <w:rFonts w:ascii="Verdana" w:hAnsi="Verdana"/>
        </w:rPr>
        <w:t>N</w:t>
      </w:r>
      <w:r w:rsidRPr="00CC19B7">
        <w:rPr>
          <w:rFonts w:ascii="Verdana" w:hAnsi="Verdana"/>
        </w:rPr>
        <w:t>etwork becomes an extension of your corporate network, with access to on-premise resources such as directory services and DNS</w:t>
      </w:r>
      <w:r w:rsidR="009741C4">
        <w:rPr>
          <w:rFonts w:ascii="Verdana" w:hAnsi="Verdana"/>
        </w:rPr>
        <w:t xml:space="preserve"> (Domain Name </w:t>
      </w:r>
      <w:r w:rsidR="006C1AA5">
        <w:rPr>
          <w:rFonts w:ascii="Verdana" w:hAnsi="Verdana"/>
        </w:rPr>
        <w:t>System</w:t>
      </w:r>
      <w:r w:rsidR="009741C4">
        <w:rPr>
          <w:rFonts w:ascii="Verdana" w:hAnsi="Verdana"/>
        </w:rPr>
        <w:t>)</w:t>
      </w:r>
      <w:r w:rsidRPr="00CC19B7">
        <w:rPr>
          <w:rFonts w:ascii="Verdana" w:hAnsi="Verdana"/>
        </w:rPr>
        <w:t xml:space="preserve">. The </w:t>
      </w:r>
      <w:r w:rsidR="007C5FC4">
        <w:rPr>
          <w:rFonts w:ascii="Verdana" w:hAnsi="Verdana"/>
        </w:rPr>
        <w:t xml:space="preserve">Microsoft </w:t>
      </w:r>
      <w:r w:rsidRPr="00CC19B7">
        <w:rPr>
          <w:rFonts w:ascii="Verdana" w:hAnsi="Verdana"/>
        </w:rPr>
        <w:t xml:space="preserve">Dynamics GP components are installed to virtual machines on the virtual network in </w:t>
      </w:r>
      <w:r w:rsidR="007C5FC4">
        <w:rPr>
          <w:rFonts w:ascii="Verdana" w:hAnsi="Verdana"/>
        </w:rPr>
        <w:t xml:space="preserve">Windows </w:t>
      </w:r>
      <w:r w:rsidRPr="00CC19B7">
        <w:rPr>
          <w:rFonts w:ascii="Verdana" w:hAnsi="Verdana"/>
        </w:rPr>
        <w:t xml:space="preserve">Azure. The </w:t>
      </w:r>
      <w:r w:rsidR="00F23166">
        <w:rPr>
          <w:rFonts w:ascii="Verdana" w:hAnsi="Verdana"/>
        </w:rPr>
        <w:t>quantity</w:t>
      </w:r>
      <w:r w:rsidRPr="00CC19B7">
        <w:rPr>
          <w:rFonts w:ascii="Verdana" w:hAnsi="Verdana"/>
        </w:rPr>
        <w:t xml:space="preserve"> and configuration of these virtual machines is based on your deployment needs, much like deploying to computers on your corporate netwo</w:t>
      </w:r>
      <w:r w:rsidR="007C5FC4">
        <w:rPr>
          <w:rFonts w:ascii="Verdana" w:hAnsi="Verdana"/>
        </w:rPr>
        <w:t xml:space="preserve">rk. </w:t>
      </w:r>
      <w:r w:rsidRPr="00CC19B7">
        <w:rPr>
          <w:rFonts w:ascii="Verdana" w:hAnsi="Verdana"/>
        </w:rPr>
        <w:t xml:space="preserve">The following diagram shows a simple </w:t>
      </w:r>
      <w:r w:rsidR="007C5FC4">
        <w:rPr>
          <w:rFonts w:ascii="Verdana" w:hAnsi="Verdana"/>
        </w:rPr>
        <w:t xml:space="preserve">Microsoft </w:t>
      </w:r>
      <w:r w:rsidRPr="00CC19B7">
        <w:rPr>
          <w:rFonts w:ascii="Verdana" w:hAnsi="Verdana"/>
        </w:rPr>
        <w:t>Dynamics GP Web Client deployment on a Windows Azure Virtual Network connected to an on-premise network.</w:t>
      </w:r>
    </w:p>
    <w:p w:rsidR="007C5FC4" w:rsidRDefault="007C5FC4" w:rsidP="00BB538E"/>
    <w:p w:rsidR="00BB538E" w:rsidRDefault="00BB538E" w:rsidP="00BB538E">
      <w:r>
        <w:rPr>
          <w:noProof/>
        </w:rPr>
        <w:drawing>
          <wp:inline distT="0" distB="0" distL="0" distR="0" wp14:anchorId="57C9AE60" wp14:editId="6F337509">
            <wp:extent cx="3693082" cy="2276856"/>
            <wp:effectExtent l="0" t="0" r="3175"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tretch>
                      <a:fillRect/>
                    </a:stretch>
                  </pic:blipFill>
                  <pic:spPr bwMode="auto">
                    <a:xfrm>
                      <a:off x="0" y="0"/>
                      <a:ext cx="3693082" cy="2276856"/>
                    </a:xfrm>
                    <a:prstGeom prst="rect">
                      <a:avLst/>
                    </a:prstGeom>
                    <a:noFill/>
                    <a:ln>
                      <a:noFill/>
                    </a:ln>
                  </pic:spPr>
                </pic:pic>
              </a:graphicData>
            </a:graphic>
          </wp:inline>
        </w:drawing>
      </w:r>
    </w:p>
    <w:p w:rsidR="007C5FC4" w:rsidRDefault="007C5FC4" w:rsidP="00BB538E"/>
    <w:p w:rsidR="00BB538E" w:rsidRPr="004F620E" w:rsidRDefault="00BB538E" w:rsidP="00BB538E">
      <w:pPr>
        <w:rPr>
          <w:rFonts w:ascii="Verdana" w:hAnsi="Verdana"/>
        </w:rPr>
      </w:pPr>
      <w:r w:rsidRPr="004F620E">
        <w:rPr>
          <w:rFonts w:ascii="Verdana" w:hAnsi="Verdana"/>
        </w:rPr>
        <w:t>In this diagram the VPN</w:t>
      </w:r>
      <w:r w:rsidR="00F23166">
        <w:rPr>
          <w:rFonts w:ascii="Verdana" w:hAnsi="Verdana"/>
        </w:rPr>
        <w:t xml:space="preserve"> (Virtual Private Network)</w:t>
      </w:r>
      <w:r w:rsidRPr="004F620E">
        <w:rPr>
          <w:rFonts w:ascii="Verdana" w:hAnsi="Verdana"/>
        </w:rPr>
        <w:t xml:space="preserve"> represents the secure site-to-site connectivity between the Windows Azure Virtual Network and the corporate network. The virtual network is configured to use the DNS services on the corporate network for name resolution of the </w:t>
      </w:r>
      <w:r w:rsidR="004F620E">
        <w:rPr>
          <w:rFonts w:ascii="Verdana" w:hAnsi="Verdana"/>
        </w:rPr>
        <w:t>Windows Azure Virtual Machines</w:t>
      </w:r>
      <w:r w:rsidRPr="004F620E">
        <w:rPr>
          <w:rFonts w:ascii="Verdana" w:hAnsi="Verdana"/>
        </w:rPr>
        <w:t xml:space="preserve">. The Web Server and SQL Server </w:t>
      </w:r>
      <w:r w:rsidR="009C36E5">
        <w:rPr>
          <w:rFonts w:ascii="Verdana" w:hAnsi="Verdana"/>
        </w:rPr>
        <w:t>virtual machines</w:t>
      </w:r>
      <w:r w:rsidRPr="004F620E">
        <w:rPr>
          <w:rFonts w:ascii="Verdana" w:hAnsi="Verdana"/>
        </w:rPr>
        <w:t xml:space="preserve"> are joined to the corporate network domain for directory services, including the authentication of </w:t>
      </w:r>
      <w:r w:rsidR="009C36E5">
        <w:rPr>
          <w:rFonts w:ascii="Verdana" w:hAnsi="Verdana"/>
        </w:rPr>
        <w:t xml:space="preserve">Microsoft </w:t>
      </w:r>
      <w:r w:rsidRPr="004F620E">
        <w:rPr>
          <w:rFonts w:ascii="Verdana" w:hAnsi="Verdana"/>
        </w:rPr>
        <w:t xml:space="preserve">Dynamics GP users. If additional server roles are required for the </w:t>
      </w:r>
      <w:r w:rsidR="009C36E5">
        <w:rPr>
          <w:rFonts w:ascii="Verdana" w:hAnsi="Verdana"/>
        </w:rPr>
        <w:t xml:space="preserve">Microsoft </w:t>
      </w:r>
      <w:r w:rsidRPr="004F620E">
        <w:rPr>
          <w:rFonts w:ascii="Verdana" w:hAnsi="Verdana"/>
        </w:rPr>
        <w:t xml:space="preserve">Dynamics GP deployment, additional virtual machines would be added to the virtual network in </w:t>
      </w:r>
      <w:r w:rsidR="009C36E5">
        <w:rPr>
          <w:rFonts w:ascii="Verdana" w:hAnsi="Verdana"/>
        </w:rPr>
        <w:t xml:space="preserve">Windows </w:t>
      </w:r>
      <w:r w:rsidRPr="004F620E">
        <w:rPr>
          <w:rFonts w:ascii="Verdana" w:hAnsi="Verdana"/>
        </w:rPr>
        <w:t xml:space="preserve">Azure and joined to the corporate network domain. </w:t>
      </w:r>
    </w:p>
    <w:p w:rsidR="00BB538E" w:rsidRPr="004F620E" w:rsidRDefault="00BB538E" w:rsidP="00BB538E">
      <w:pPr>
        <w:rPr>
          <w:rFonts w:ascii="Verdana" w:hAnsi="Verdana"/>
        </w:rPr>
      </w:pPr>
      <w:r w:rsidRPr="004F620E">
        <w:rPr>
          <w:rFonts w:ascii="Verdana" w:hAnsi="Verdana"/>
        </w:rPr>
        <w:t xml:space="preserve">An additional option in this model is to add a read-only domain controller, with local DNS, to the </w:t>
      </w:r>
      <w:r w:rsidR="00332820">
        <w:rPr>
          <w:rFonts w:ascii="Verdana" w:hAnsi="Verdana"/>
        </w:rPr>
        <w:t xml:space="preserve">Windows </w:t>
      </w:r>
      <w:r w:rsidRPr="004F620E">
        <w:rPr>
          <w:rFonts w:ascii="Verdana" w:hAnsi="Verdana"/>
        </w:rPr>
        <w:t xml:space="preserve">Azure </w:t>
      </w:r>
      <w:r w:rsidR="00332820">
        <w:rPr>
          <w:rFonts w:ascii="Verdana" w:hAnsi="Verdana"/>
        </w:rPr>
        <w:t>V</w:t>
      </w:r>
      <w:r w:rsidRPr="004F620E">
        <w:rPr>
          <w:rFonts w:ascii="Verdana" w:hAnsi="Verdana"/>
        </w:rPr>
        <w:t xml:space="preserve">irtual </w:t>
      </w:r>
      <w:r w:rsidR="00332820">
        <w:rPr>
          <w:rFonts w:ascii="Verdana" w:hAnsi="Verdana"/>
        </w:rPr>
        <w:t>N</w:t>
      </w:r>
      <w:r w:rsidRPr="004F620E">
        <w:rPr>
          <w:rFonts w:ascii="Verdana" w:hAnsi="Verdana"/>
        </w:rPr>
        <w:t xml:space="preserve">etwork to improve latency for name resolution and user authentication.  </w:t>
      </w:r>
    </w:p>
    <w:p w:rsidR="00BB538E" w:rsidRDefault="00BB538E" w:rsidP="00BB538E"/>
    <w:p w:rsidR="00BB538E" w:rsidRPr="00671D1A" w:rsidRDefault="00BB538E" w:rsidP="00F23166">
      <w:pPr>
        <w:pStyle w:val="Heading3"/>
      </w:pPr>
      <w:bookmarkStart w:id="47" w:name="_Toc363816096"/>
      <w:r w:rsidRPr="00671D1A">
        <w:t>Dedicated Private Virtual Network</w:t>
      </w:r>
      <w:bookmarkEnd w:id="47"/>
    </w:p>
    <w:p w:rsidR="00BB538E" w:rsidRPr="000930C5" w:rsidRDefault="00BB538E" w:rsidP="00BB538E">
      <w:pPr>
        <w:rPr>
          <w:rFonts w:ascii="Verdana" w:hAnsi="Verdana"/>
        </w:rPr>
      </w:pPr>
      <w:r w:rsidRPr="000930C5">
        <w:rPr>
          <w:rFonts w:ascii="Verdana" w:hAnsi="Verdana"/>
        </w:rPr>
        <w:t xml:space="preserve">In this model a Windows Azure Virtual Network is created that is fully contained within </w:t>
      </w:r>
      <w:r w:rsidR="008D10DA">
        <w:rPr>
          <w:rFonts w:ascii="Verdana" w:hAnsi="Verdana"/>
        </w:rPr>
        <w:t xml:space="preserve">Windows </w:t>
      </w:r>
      <w:r w:rsidRPr="000930C5">
        <w:rPr>
          <w:rFonts w:ascii="Verdana" w:hAnsi="Verdana"/>
        </w:rPr>
        <w:t xml:space="preserve">Azure. It is not connected to an on-premise network. All of the </w:t>
      </w:r>
      <w:r w:rsidR="008D10DA">
        <w:rPr>
          <w:rFonts w:ascii="Verdana" w:hAnsi="Verdana"/>
        </w:rPr>
        <w:t xml:space="preserve">Microsoft </w:t>
      </w:r>
      <w:r w:rsidRPr="000930C5">
        <w:rPr>
          <w:rFonts w:ascii="Verdana" w:hAnsi="Verdana"/>
        </w:rPr>
        <w:t xml:space="preserve">Dynamics GP and required infrastructure components </w:t>
      </w:r>
      <w:r w:rsidR="00F23166">
        <w:rPr>
          <w:rFonts w:ascii="Verdana" w:hAnsi="Verdana"/>
        </w:rPr>
        <w:t>are</w:t>
      </w:r>
      <w:r w:rsidRPr="000930C5">
        <w:rPr>
          <w:rFonts w:ascii="Verdana" w:hAnsi="Verdana"/>
        </w:rPr>
        <w:t xml:space="preserve"> installed </w:t>
      </w:r>
      <w:r w:rsidR="00F23166">
        <w:rPr>
          <w:rFonts w:ascii="Verdana" w:hAnsi="Verdana"/>
        </w:rPr>
        <w:t>on</w:t>
      </w:r>
      <w:r w:rsidRPr="000930C5">
        <w:rPr>
          <w:rFonts w:ascii="Verdana" w:hAnsi="Verdana"/>
        </w:rPr>
        <w:t xml:space="preserve"> virtual machines on the virtual network. Unless a single machine configuration is being used, you will need to add an Active Directory domain controller with DNS to the virtual network. The virtual network will be configured to use the domain’s DNS system for name resolution of machines on the virtual network. The </w:t>
      </w:r>
      <w:r w:rsidR="00F23166">
        <w:rPr>
          <w:rFonts w:ascii="Verdana" w:hAnsi="Verdana"/>
        </w:rPr>
        <w:t>quantity</w:t>
      </w:r>
      <w:r w:rsidRPr="000930C5">
        <w:rPr>
          <w:rFonts w:ascii="Verdana" w:hAnsi="Verdana"/>
        </w:rPr>
        <w:t xml:space="preserve"> and configuration of the virtual machines is based on your deployment needs, much like deploying to computers on your corporate network.</w:t>
      </w:r>
      <w:r w:rsidR="00072B0E">
        <w:rPr>
          <w:rFonts w:ascii="Verdana" w:hAnsi="Verdana"/>
        </w:rPr>
        <w:t xml:space="preserve"> </w:t>
      </w:r>
      <w:r w:rsidRPr="000930C5">
        <w:rPr>
          <w:rFonts w:ascii="Verdana" w:hAnsi="Verdana"/>
        </w:rPr>
        <w:t xml:space="preserve">The following diagram shows a simple </w:t>
      </w:r>
      <w:r w:rsidR="008D10DA">
        <w:rPr>
          <w:rFonts w:ascii="Verdana" w:hAnsi="Verdana"/>
        </w:rPr>
        <w:t xml:space="preserve">Microsoft </w:t>
      </w:r>
      <w:r w:rsidRPr="000930C5">
        <w:rPr>
          <w:rFonts w:ascii="Verdana" w:hAnsi="Verdana"/>
        </w:rPr>
        <w:t>Dynamics GP Web Client deployment on a dedicated private Windows Azure Virtual Network.</w:t>
      </w:r>
    </w:p>
    <w:p w:rsidR="000930C5" w:rsidRDefault="000930C5" w:rsidP="00BB538E"/>
    <w:p w:rsidR="00BB538E" w:rsidRDefault="00BB538E" w:rsidP="00BB538E">
      <w:r>
        <w:rPr>
          <w:noProof/>
        </w:rPr>
        <w:drawing>
          <wp:inline distT="0" distB="0" distL="0" distR="0" wp14:anchorId="241DC425" wp14:editId="24FA8C3F">
            <wp:extent cx="3255264" cy="2286000"/>
            <wp:effectExtent l="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bwMode="auto">
                    <a:xfrm>
                      <a:off x="0" y="0"/>
                      <a:ext cx="3255264" cy="2286000"/>
                    </a:xfrm>
                    <a:prstGeom prst="rect">
                      <a:avLst/>
                    </a:prstGeom>
                    <a:noFill/>
                    <a:ln>
                      <a:noFill/>
                    </a:ln>
                  </pic:spPr>
                </pic:pic>
              </a:graphicData>
            </a:graphic>
          </wp:inline>
        </w:drawing>
      </w:r>
    </w:p>
    <w:p w:rsidR="0042397C" w:rsidRDefault="0042397C" w:rsidP="00BB538E"/>
    <w:p w:rsidR="00BB538E" w:rsidRPr="00F23166" w:rsidRDefault="00BB538E" w:rsidP="00BB538E">
      <w:pPr>
        <w:rPr>
          <w:rFonts w:ascii="Verdana" w:hAnsi="Verdana"/>
        </w:rPr>
      </w:pPr>
      <w:r w:rsidRPr="00F23166">
        <w:rPr>
          <w:rFonts w:ascii="Verdana" w:hAnsi="Verdana"/>
        </w:rPr>
        <w:t xml:space="preserve">In this diagram the Windows Azure Virtual Network contains an Active Directory domain controller with DNS. The virtual network is configured to use the DNS services on the domain controller for name resolution of the </w:t>
      </w:r>
      <w:r w:rsidR="0042397C" w:rsidRPr="00F23166">
        <w:rPr>
          <w:rFonts w:ascii="Verdana" w:hAnsi="Verdana"/>
        </w:rPr>
        <w:t>Windows Azure Virtual Machines</w:t>
      </w:r>
      <w:r w:rsidRPr="00F23166">
        <w:rPr>
          <w:rFonts w:ascii="Verdana" w:hAnsi="Verdana"/>
        </w:rPr>
        <w:t xml:space="preserve">. The Web Server and SQL Server </w:t>
      </w:r>
      <w:r w:rsidR="008042B0" w:rsidRPr="00F23166">
        <w:rPr>
          <w:rFonts w:ascii="Verdana" w:hAnsi="Verdana"/>
        </w:rPr>
        <w:t>virtual machines</w:t>
      </w:r>
      <w:r w:rsidRPr="00F23166">
        <w:rPr>
          <w:rFonts w:ascii="Verdana" w:hAnsi="Verdana"/>
        </w:rPr>
        <w:t xml:space="preserve"> are joined to the domain in </w:t>
      </w:r>
      <w:r w:rsidR="008042B0" w:rsidRPr="00F23166">
        <w:rPr>
          <w:rFonts w:ascii="Verdana" w:hAnsi="Verdana"/>
        </w:rPr>
        <w:t xml:space="preserve">Windows </w:t>
      </w:r>
      <w:r w:rsidRPr="00F23166">
        <w:rPr>
          <w:rFonts w:ascii="Verdana" w:hAnsi="Verdana"/>
        </w:rPr>
        <w:t xml:space="preserve">Azure for directory services, including the authentication of </w:t>
      </w:r>
      <w:r w:rsidR="008042B0" w:rsidRPr="00F23166">
        <w:rPr>
          <w:rFonts w:ascii="Verdana" w:hAnsi="Verdana"/>
        </w:rPr>
        <w:t xml:space="preserve">Microsoft </w:t>
      </w:r>
      <w:r w:rsidRPr="00F23166">
        <w:rPr>
          <w:rFonts w:ascii="Verdana" w:hAnsi="Verdana"/>
        </w:rPr>
        <w:t xml:space="preserve">Dynamics GP users. If additional server roles are required for the </w:t>
      </w:r>
      <w:r w:rsidR="008042B0" w:rsidRPr="00F23166">
        <w:rPr>
          <w:rFonts w:ascii="Verdana" w:hAnsi="Verdana"/>
        </w:rPr>
        <w:t xml:space="preserve">Microsoft </w:t>
      </w:r>
      <w:r w:rsidRPr="00F23166">
        <w:rPr>
          <w:rFonts w:ascii="Verdana" w:hAnsi="Verdana"/>
        </w:rPr>
        <w:t xml:space="preserve">Dynamics GP deployment, additional virtual machines would be added to the virtual network in </w:t>
      </w:r>
      <w:r w:rsidR="008042B0" w:rsidRPr="00F23166">
        <w:rPr>
          <w:rFonts w:ascii="Verdana" w:hAnsi="Verdana"/>
        </w:rPr>
        <w:t xml:space="preserve">Windows </w:t>
      </w:r>
      <w:r w:rsidRPr="00F23166">
        <w:rPr>
          <w:rFonts w:ascii="Verdana" w:hAnsi="Verdana"/>
        </w:rPr>
        <w:t xml:space="preserve">Azure and joined to the domain in </w:t>
      </w:r>
      <w:r w:rsidR="008042B0" w:rsidRPr="00F23166">
        <w:rPr>
          <w:rFonts w:ascii="Verdana" w:hAnsi="Verdana"/>
        </w:rPr>
        <w:t xml:space="preserve">Windows </w:t>
      </w:r>
      <w:r w:rsidRPr="00F23166">
        <w:rPr>
          <w:rFonts w:ascii="Verdana" w:hAnsi="Verdana"/>
        </w:rPr>
        <w:t>Azure.</w:t>
      </w:r>
    </w:p>
    <w:p w:rsidR="00BB538E" w:rsidRDefault="00BB538E" w:rsidP="00BB538E"/>
    <w:p w:rsidR="00BB538E" w:rsidRDefault="00BB538E" w:rsidP="00BB538E"/>
    <w:p w:rsidR="00BB538E" w:rsidRDefault="00BB538E" w:rsidP="00BB538E">
      <w:pPr>
        <w:pStyle w:val="Heading2"/>
      </w:pPr>
      <w:bookmarkStart w:id="48" w:name="_Chapter_2:_System"/>
      <w:bookmarkStart w:id="49" w:name="_Toc354061240"/>
      <w:bookmarkStart w:id="50" w:name="_Toc363816097"/>
      <w:bookmarkEnd w:id="48"/>
      <w:r>
        <w:t>System Requirements</w:t>
      </w:r>
      <w:bookmarkEnd w:id="49"/>
      <w:bookmarkEnd w:id="50"/>
    </w:p>
    <w:p w:rsidR="00BB538E" w:rsidRPr="00D338F9" w:rsidRDefault="00BB538E" w:rsidP="00BB538E">
      <w:pPr>
        <w:rPr>
          <w:rFonts w:ascii="Verdana" w:hAnsi="Verdana"/>
        </w:rPr>
      </w:pPr>
      <w:r w:rsidRPr="00D338F9">
        <w:rPr>
          <w:rFonts w:ascii="Verdana" w:hAnsi="Verdana"/>
        </w:rPr>
        <w:t xml:space="preserve">The system requirements for deploying on Windows Azure are the same as deploying </w:t>
      </w:r>
      <w:r w:rsidR="008151F1" w:rsidRPr="00D338F9">
        <w:rPr>
          <w:rFonts w:ascii="Verdana" w:hAnsi="Verdana"/>
        </w:rPr>
        <w:t xml:space="preserve">Microsoft </w:t>
      </w:r>
      <w:r w:rsidRPr="00D338F9">
        <w:rPr>
          <w:rFonts w:ascii="Verdana" w:hAnsi="Verdana"/>
        </w:rPr>
        <w:t xml:space="preserve">Dynamics GP on-premise or in other data centers. The virtual machines in </w:t>
      </w:r>
      <w:r w:rsidR="008151F1" w:rsidRPr="00D338F9">
        <w:rPr>
          <w:rFonts w:ascii="Verdana" w:hAnsi="Verdana"/>
        </w:rPr>
        <w:t xml:space="preserve">Windows </w:t>
      </w:r>
      <w:r w:rsidRPr="00D338F9">
        <w:rPr>
          <w:rFonts w:ascii="Verdana" w:hAnsi="Verdana"/>
        </w:rPr>
        <w:t xml:space="preserve">Azure have a standard processor and memory configuration </w:t>
      </w:r>
      <w:r w:rsidR="006F13FC" w:rsidRPr="00D338F9">
        <w:rPr>
          <w:rFonts w:ascii="Verdana" w:hAnsi="Verdana"/>
        </w:rPr>
        <w:t>that is based on the instance size. T</w:t>
      </w:r>
      <w:r w:rsidRPr="00D338F9">
        <w:rPr>
          <w:rFonts w:ascii="Verdana" w:hAnsi="Verdana"/>
        </w:rPr>
        <w:t xml:space="preserve">he instance sizes range from an </w:t>
      </w:r>
      <w:r w:rsidR="00536154" w:rsidRPr="00D338F9">
        <w:rPr>
          <w:rFonts w:ascii="Verdana" w:hAnsi="Verdana"/>
        </w:rPr>
        <w:t>A0 standard instance</w:t>
      </w:r>
      <w:r w:rsidRPr="00D338F9">
        <w:rPr>
          <w:rFonts w:ascii="Verdana" w:hAnsi="Verdana"/>
        </w:rPr>
        <w:t xml:space="preserve"> to an </w:t>
      </w:r>
      <w:r w:rsidR="00536154" w:rsidRPr="00D338F9">
        <w:rPr>
          <w:rFonts w:ascii="Verdana" w:hAnsi="Verdana"/>
        </w:rPr>
        <w:t>A7 memory intensive instance</w:t>
      </w:r>
      <w:r w:rsidRPr="00D338F9">
        <w:rPr>
          <w:rFonts w:ascii="Verdana" w:hAnsi="Verdana"/>
        </w:rPr>
        <w:t xml:space="preserve">. You </w:t>
      </w:r>
      <w:r w:rsidR="006F13FC" w:rsidRPr="00D338F9">
        <w:rPr>
          <w:rFonts w:ascii="Verdana" w:hAnsi="Verdana"/>
        </w:rPr>
        <w:t>can</w:t>
      </w:r>
      <w:r w:rsidRPr="00D338F9">
        <w:rPr>
          <w:rFonts w:ascii="Verdana" w:hAnsi="Verdana"/>
        </w:rPr>
        <w:t xml:space="preserve"> scale the instance size up or down as usage patterns change. You </w:t>
      </w:r>
      <w:r w:rsidR="006F13FC" w:rsidRPr="00D338F9">
        <w:rPr>
          <w:rFonts w:ascii="Verdana" w:hAnsi="Verdana"/>
        </w:rPr>
        <w:t>can</w:t>
      </w:r>
      <w:r w:rsidRPr="00D338F9">
        <w:rPr>
          <w:rFonts w:ascii="Verdana" w:hAnsi="Verdana"/>
        </w:rPr>
        <w:t xml:space="preserve"> </w:t>
      </w:r>
      <w:r w:rsidR="006F13FC" w:rsidRPr="00D338F9">
        <w:rPr>
          <w:rFonts w:ascii="Verdana" w:hAnsi="Verdana"/>
        </w:rPr>
        <w:t xml:space="preserve">also </w:t>
      </w:r>
      <w:r w:rsidRPr="00D338F9">
        <w:rPr>
          <w:rFonts w:ascii="Verdana" w:hAnsi="Verdana"/>
        </w:rPr>
        <w:t>add additional instances to scale out as demand increases. The following table contains the compute instance sizes for Windows Azure Virtual Machines</w:t>
      </w:r>
      <w:r w:rsidR="00386B2A" w:rsidRPr="00D338F9">
        <w:rPr>
          <w:rFonts w:ascii="Verdana" w:hAnsi="Verdana"/>
        </w:rPr>
        <w:t xml:space="preserve"> at the time this </w:t>
      </w:r>
      <w:r w:rsidR="006A65AF" w:rsidRPr="00D338F9">
        <w:rPr>
          <w:rFonts w:ascii="Verdana" w:hAnsi="Verdana"/>
        </w:rPr>
        <w:t>guide</w:t>
      </w:r>
      <w:r w:rsidR="00386B2A" w:rsidRPr="00D338F9">
        <w:rPr>
          <w:rFonts w:ascii="Verdana" w:hAnsi="Verdana"/>
        </w:rPr>
        <w:t xml:space="preserve"> was created</w:t>
      </w:r>
      <w:r w:rsidRPr="00D338F9">
        <w:rPr>
          <w:rFonts w:ascii="Verdana" w:hAnsi="Verdana"/>
        </w:rPr>
        <w:t xml:space="preserve">. Refer to the </w:t>
      </w:r>
      <w:hyperlink r:id="rId38" w:history="1">
        <w:r w:rsidRPr="00D338F9">
          <w:rPr>
            <w:rStyle w:val="Hyperlink"/>
            <w:rFonts w:ascii="Verdana" w:hAnsi="Verdana"/>
          </w:rPr>
          <w:t>Pricing Details</w:t>
        </w:r>
      </w:hyperlink>
      <w:r w:rsidR="00D03832" w:rsidRPr="00E23825">
        <w:rPr>
          <w:rStyle w:val="FootnoteReference"/>
          <w:rFonts w:ascii="Verdana" w:hAnsi="Verdana"/>
          <w:color w:val="0000FF"/>
        </w:rPr>
        <w:footnoteReference w:id="19"/>
      </w:r>
      <w:r w:rsidRPr="00D338F9">
        <w:rPr>
          <w:rFonts w:ascii="Verdana" w:hAnsi="Verdana"/>
        </w:rPr>
        <w:t xml:space="preserve"> page for the latest instance sizes and pricing. </w:t>
      </w:r>
    </w:p>
    <w:p w:rsidR="00BB538E" w:rsidRDefault="00BB538E" w:rsidP="00BB538E"/>
    <w:p w:rsidR="00327020" w:rsidRDefault="00327020" w:rsidP="00327020">
      <w:r>
        <w:t>Standard Instances</w:t>
      </w:r>
    </w:p>
    <w:tbl>
      <w:tblPr>
        <w:tblW w:w="7290" w:type="dxa"/>
        <w:tblLayout w:type="fixed"/>
        <w:tblCellMar>
          <w:left w:w="0" w:type="dxa"/>
          <w:right w:w="0" w:type="dxa"/>
        </w:tblCellMar>
        <w:tblLook w:val="01E0" w:firstRow="1" w:lastRow="1" w:firstColumn="1" w:lastColumn="1" w:noHBand="0" w:noVBand="0"/>
      </w:tblPr>
      <w:tblGrid>
        <w:gridCol w:w="4050"/>
        <w:gridCol w:w="1800"/>
        <w:gridCol w:w="1440"/>
      </w:tblGrid>
      <w:tr w:rsidR="00327020" w:rsidTr="00327020">
        <w:trPr>
          <w:cantSplit/>
          <w:tblHeader/>
        </w:trPr>
        <w:tc>
          <w:tcPr>
            <w:tcW w:w="4050" w:type="dxa"/>
            <w:tcBorders>
              <w:top w:val="single" w:sz="12" w:space="0" w:color="FFFFFF"/>
              <w:left w:val="nil"/>
              <w:bottom w:val="nil"/>
              <w:right w:val="single" w:sz="12" w:space="0" w:color="FFFFFF"/>
            </w:tcBorders>
            <w:shd w:val="clear" w:color="auto" w:fill="000000"/>
            <w:hideMark/>
          </w:tcPr>
          <w:p w:rsidR="00327020" w:rsidRDefault="00327020">
            <w:pPr>
              <w:pStyle w:val="TableHeading"/>
            </w:pPr>
            <w:r>
              <w:t>Compute Instance Name</w:t>
            </w:r>
          </w:p>
        </w:tc>
        <w:tc>
          <w:tcPr>
            <w:tcW w:w="1800" w:type="dxa"/>
            <w:tcBorders>
              <w:top w:val="single" w:sz="12" w:space="0" w:color="FFFFFF"/>
              <w:left w:val="single" w:sz="12" w:space="0" w:color="FFFFFF"/>
              <w:bottom w:val="nil"/>
              <w:right w:val="nil"/>
            </w:tcBorders>
            <w:shd w:val="clear" w:color="auto" w:fill="000000"/>
            <w:hideMark/>
          </w:tcPr>
          <w:p w:rsidR="00327020" w:rsidRDefault="00327020">
            <w:pPr>
              <w:pStyle w:val="TableHeading"/>
            </w:pPr>
            <w:r>
              <w:t>Virtual Cores</w:t>
            </w:r>
          </w:p>
        </w:tc>
        <w:tc>
          <w:tcPr>
            <w:tcW w:w="1440" w:type="dxa"/>
            <w:tcBorders>
              <w:top w:val="single" w:sz="12" w:space="0" w:color="FFFFFF"/>
              <w:left w:val="single" w:sz="12" w:space="0" w:color="FFFFFF"/>
              <w:bottom w:val="nil"/>
              <w:right w:val="nil"/>
            </w:tcBorders>
            <w:shd w:val="clear" w:color="auto" w:fill="000000"/>
            <w:hideMark/>
          </w:tcPr>
          <w:p w:rsidR="00327020" w:rsidRDefault="00327020">
            <w:pPr>
              <w:pStyle w:val="TableHeading"/>
            </w:pPr>
            <w:r>
              <w:t>RAM</w:t>
            </w:r>
          </w:p>
        </w:tc>
      </w:tr>
      <w:tr w:rsidR="00327020" w:rsidTr="00327020">
        <w:trPr>
          <w:cantSplit/>
          <w:trHeight w:val="432"/>
        </w:trPr>
        <w:tc>
          <w:tcPr>
            <w:tcW w:w="4050" w:type="dxa"/>
            <w:tcBorders>
              <w:top w:val="nil"/>
              <w:left w:val="nil"/>
              <w:bottom w:val="single" w:sz="8" w:space="0" w:color="auto"/>
              <w:right w:val="single" w:sz="12" w:space="0" w:color="FFFFFF"/>
            </w:tcBorders>
            <w:hideMark/>
          </w:tcPr>
          <w:p w:rsidR="00327020" w:rsidRDefault="00327020">
            <w:pPr>
              <w:pStyle w:val="TableText"/>
            </w:pPr>
            <w:r>
              <w:t>Extra Small (A0)</w:t>
            </w:r>
          </w:p>
        </w:tc>
        <w:tc>
          <w:tcPr>
            <w:tcW w:w="1800" w:type="dxa"/>
            <w:tcBorders>
              <w:top w:val="nil"/>
              <w:left w:val="single" w:sz="12" w:space="0" w:color="FFFFFF"/>
              <w:bottom w:val="single" w:sz="8" w:space="0" w:color="auto"/>
              <w:right w:val="nil"/>
            </w:tcBorders>
            <w:hideMark/>
          </w:tcPr>
          <w:p w:rsidR="00327020" w:rsidRDefault="00327020">
            <w:pPr>
              <w:pStyle w:val="TableText"/>
            </w:pPr>
            <w:r>
              <w:t>Shared</w:t>
            </w:r>
          </w:p>
        </w:tc>
        <w:tc>
          <w:tcPr>
            <w:tcW w:w="1440" w:type="dxa"/>
            <w:tcBorders>
              <w:top w:val="nil"/>
              <w:left w:val="single" w:sz="12" w:space="0" w:color="FFFFFF"/>
              <w:bottom w:val="single" w:sz="8" w:space="0" w:color="auto"/>
              <w:right w:val="nil"/>
            </w:tcBorders>
            <w:hideMark/>
          </w:tcPr>
          <w:p w:rsidR="00327020" w:rsidRDefault="00327020">
            <w:pPr>
              <w:pStyle w:val="TableText"/>
              <w:rPr>
                <w:rFonts w:cstheme="minorHAnsi"/>
                <w:szCs w:val="16"/>
              </w:rPr>
            </w:pPr>
            <w:r>
              <w:rPr>
                <w:rFonts w:cstheme="minorHAnsi"/>
                <w:szCs w:val="16"/>
              </w:rPr>
              <w:t>768 MB</w:t>
            </w:r>
          </w:p>
        </w:tc>
      </w:tr>
      <w:tr w:rsidR="00327020" w:rsidTr="00327020">
        <w:trPr>
          <w:cantSplit/>
          <w:trHeight w:val="432"/>
        </w:trPr>
        <w:tc>
          <w:tcPr>
            <w:tcW w:w="4050" w:type="dxa"/>
            <w:tcBorders>
              <w:top w:val="nil"/>
              <w:left w:val="nil"/>
              <w:bottom w:val="single" w:sz="4" w:space="0" w:color="auto"/>
              <w:right w:val="single" w:sz="12" w:space="0" w:color="FFFFFF"/>
            </w:tcBorders>
            <w:hideMark/>
          </w:tcPr>
          <w:p w:rsidR="00327020" w:rsidRDefault="00327020">
            <w:pPr>
              <w:pStyle w:val="TableText"/>
              <w:rPr>
                <w:szCs w:val="16"/>
              </w:rPr>
            </w:pPr>
            <w:r>
              <w:rPr>
                <w:rFonts w:cstheme="minorHAnsi"/>
                <w:szCs w:val="16"/>
              </w:rPr>
              <w:t>Small (A1)</w:t>
            </w:r>
          </w:p>
        </w:tc>
        <w:tc>
          <w:tcPr>
            <w:tcW w:w="1800" w:type="dxa"/>
            <w:tcBorders>
              <w:top w:val="nil"/>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1</w:t>
            </w:r>
          </w:p>
        </w:tc>
        <w:tc>
          <w:tcPr>
            <w:tcW w:w="1440" w:type="dxa"/>
            <w:tcBorders>
              <w:top w:val="nil"/>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1.75 GB</w:t>
            </w:r>
          </w:p>
        </w:tc>
      </w:tr>
      <w:tr w:rsidR="00327020" w:rsidTr="00327020">
        <w:trPr>
          <w:cantSplit/>
          <w:trHeight w:val="432"/>
        </w:trPr>
        <w:tc>
          <w:tcPr>
            <w:tcW w:w="4050" w:type="dxa"/>
            <w:tcBorders>
              <w:top w:val="single" w:sz="4" w:space="0" w:color="auto"/>
              <w:left w:val="nil"/>
              <w:bottom w:val="single" w:sz="4" w:space="0" w:color="auto"/>
              <w:right w:val="single" w:sz="12" w:space="0" w:color="FFFFFF"/>
            </w:tcBorders>
            <w:hideMark/>
          </w:tcPr>
          <w:p w:rsidR="00327020" w:rsidRDefault="00327020">
            <w:pPr>
              <w:pStyle w:val="TableText"/>
              <w:rPr>
                <w:rFonts w:cstheme="minorHAnsi"/>
                <w:szCs w:val="16"/>
              </w:rPr>
            </w:pPr>
            <w:r>
              <w:rPr>
                <w:rFonts w:cstheme="minorHAnsi"/>
                <w:szCs w:val="16"/>
              </w:rPr>
              <w:t>Medium (A2)</w:t>
            </w:r>
          </w:p>
        </w:tc>
        <w:tc>
          <w:tcPr>
            <w:tcW w:w="1800" w:type="dxa"/>
            <w:tcBorders>
              <w:top w:val="single" w:sz="4" w:space="0" w:color="auto"/>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2</w:t>
            </w:r>
          </w:p>
        </w:tc>
        <w:tc>
          <w:tcPr>
            <w:tcW w:w="1440" w:type="dxa"/>
            <w:tcBorders>
              <w:top w:val="single" w:sz="4" w:space="0" w:color="auto"/>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3.5 GB</w:t>
            </w:r>
          </w:p>
        </w:tc>
      </w:tr>
      <w:tr w:rsidR="00327020" w:rsidTr="00327020">
        <w:trPr>
          <w:cantSplit/>
          <w:trHeight w:val="432"/>
        </w:trPr>
        <w:tc>
          <w:tcPr>
            <w:tcW w:w="4050" w:type="dxa"/>
            <w:tcBorders>
              <w:top w:val="single" w:sz="4" w:space="0" w:color="auto"/>
              <w:left w:val="nil"/>
              <w:bottom w:val="single" w:sz="4" w:space="0" w:color="auto"/>
              <w:right w:val="single" w:sz="12" w:space="0" w:color="FFFFFF"/>
            </w:tcBorders>
            <w:hideMark/>
          </w:tcPr>
          <w:p w:rsidR="00327020" w:rsidRDefault="00327020">
            <w:pPr>
              <w:pStyle w:val="TableText"/>
              <w:rPr>
                <w:rFonts w:cstheme="minorHAnsi"/>
                <w:szCs w:val="16"/>
              </w:rPr>
            </w:pPr>
            <w:r>
              <w:rPr>
                <w:rFonts w:cstheme="minorHAnsi"/>
                <w:szCs w:val="16"/>
              </w:rPr>
              <w:t>Large (A3)</w:t>
            </w:r>
          </w:p>
        </w:tc>
        <w:tc>
          <w:tcPr>
            <w:tcW w:w="1800" w:type="dxa"/>
            <w:tcBorders>
              <w:top w:val="single" w:sz="4" w:space="0" w:color="auto"/>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4</w:t>
            </w:r>
          </w:p>
        </w:tc>
        <w:tc>
          <w:tcPr>
            <w:tcW w:w="1440" w:type="dxa"/>
            <w:tcBorders>
              <w:top w:val="single" w:sz="4" w:space="0" w:color="auto"/>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7 GB</w:t>
            </w:r>
          </w:p>
        </w:tc>
      </w:tr>
      <w:tr w:rsidR="00327020" w:rsidTr="00327020">
        <w:trPr>
          <w:cantSplit/>
          <w:trHeight w:val="432"/>
        </w:trPr>
        <w:tc>
          <w:tcPr>
            <w:tcW w:w="4050" w:type="dxa"/>
            <w:tcBorders>
              <w:top w:val="single" w:sz="4" w:space="0" w:color="auto"/>
              <w:left w:val="nil"/>
              <w:bottom w:val="single" w:sz="8" w:space="0" w:color="auto"/>
              <w:right w:val="single" w:sz="12" w:space="0" w:color="FFFFFF"/>
            </w:tcBorders>
            <w:hideMark/>
          </w:tcPr>
          <w:p w:rsidR="00327020" w:rsidRDefault="00327020">
            <w:pPr>
              <w:pStyle w:val="TableText"/>
              <w:rPr>
                <w:rFonts w:cstheme="minorHAnsi"/>
                <w:szCs w:val="16"/>
              </w:rPr>
            </w:pPr>
            <w:r>
              <w:rPr>
                <w:rFonts w:cstheme="minorHAnsi"/>
                <w:szCs w:val="16"/>
              </w:rPr>
              <w:t>Extra Large (A4)</w:t>
            </w:r>
          </w:p>
        </w:tc>
        <w:tc>
          <w:tcPr>
            <w:tcW w:w="1800" w:type="dxa"/>
            <w:tcBorders>
              <w:top w:val="single" w:sz="4" w:space="0" w:color="auto"/>
              <w:left w:val="single" w:sz="12" w:space="0" w:color="FFFFFF"/>
              <w:bottom w:val="single" w:sz="8" w:space="0" w:color="auto"/>
              <w:right w:val="nil"/>
            </w:tcBorders>
            <w:hideMark/>
          </w:tcPr>
          <w:p w:rsidR="00327020" w:rsidRDefault="00327020">
            <w:pPr>
              <w:pStyle w:val="TableText"/>
              <w:rPr>
                <w:rFonts w:cstheme="minorHAnsi"/>
                <w:szCs w:val="16"/>
              </w:rPr>
            </w:pPr>
            <w:r>
              <w:rPr>
                <w:rFonts w:cstheme="minorHAnsi"/>
                <w:szCs w:val="16"/>
              </w:rPr>
              <w:t>8</w:t>
            </w:r>
          </w:p>
        </w:tc>
        <w:tc>
          <w:tcPr>
            <w:tcW w:w="1440" w:type="dxa"/>
            <w:tcBorders>
              <w:top w:val="single" w:sz="4" w:space="0" w:color="auto"/>
              <w:left w:val="single" w:sz="12" w:space="0" w:color="FFFFFF"/>
              <w:bottom w:val="single" w:sz="8" w:space="0" w:color="auto"/>
              <w:right w:val="nil"/>
            </w:tcBorders>
            <w:hideMark/>
          </w:tcPr>
          <w:p w:rsidR="00327020" w:rsidRDefault="00327020">
            <w:pPr>
              <w:pStyle w:val="TableText"/>
              <w:rPr>
                <w:rFonts w:cstheme="minorHAnsi"/>
                <w:szCs w:val="16"/>
              </w:rPr>
            </w:pPr>
            <w:r>
              <w:rPr>
                <w:rFonts w:cstheme="minorHAnsi"/>
                <w:szCs w:val="16"/>
              </w:rPr>
              <w:t>14 GB</w:t>
            </w:r>
          </w:p>
        </w:tc>
      </w:tr>
    </w:tbl>
    <w:p w:rsidR="00327020" w:rsidRDefault="00327020" w:rsidP="00BB538E"/>
    <w:p w:rsidR="00327020" w:rsidRDefault="00327020" w:rsidP="00BB538E"/>
    <w:p w:rsidR="00327020" w:rsidRDefault="00327020" w:rsidP="00327020">
      <w:r>
        <w:t>Memory Intensive Instances</w:t>
      </w:r>
    </w:p>
    <w:tbl>
      <w:tblPr>
        <w:tblW w:w="7290" w:type="dxa"/>
        <w:tblLayout w:type="fixed"/>
        <w:tblCellMar>
          <w:left w:w="0" w:type="dxa"/>
          <w:right w:w="0" w:type="dxa"/>
        </w:tblCellMar>
        <w:tblLook w:val="01E0" w:firstRow="1" w:lastRow="1" w:firstColumn="1" w:lastColumn="1" w:noHBand="0" w:noVBand="0"/>
      </w:tblPr>
      <w:tblGrid>
        <w:gridCol w:w="4050"/>
        <w:gridCol w:w="1800"/>
        <w:gridCol w:w="1440"/>
      </w:tblGrid>
      <w:tr w:rsidR="00327020" w:rsidTr="00327020">
        <w:trPr>
          <w:cantSplit/>
          <w:tblHeader/>
        </w:trPr>
        <w:tc>
          <w:tcPr>
            <w:tcW w:w="4050" w:type="dxa"/>
            <w:tcBorders>
              <w:top w:val="single" w:sz="12" w:space="0" w:color="FFFFFF"/>
              <w:left w:val="nil"/>
              <w:bottom w:val="nil"/>
              <w:right w:val="single" w:sz="12" w:space="0" w:color="FFFFFF"/>
            </w:tcBorders>
            <w:shd w:val="clear" w:color="auto" w:fill="000000"/>
            <w:hideMark/>
          </w:tcPr>
          <w:p w:rsidR="00327020" w:rsidRDefault="00327020">
            <w:pPr>
              <w:pStyle w:val="TableHeading"/>
            </w:pPr>
            <w:r>
              <w:t>Compute Instance Name</w:t>
            </w:r>
          </w:p>
        </w:tc>
        <w:tc>
          <w:tcPr>
            <w:tcW w:w="1800" w:type="dxa"/>
            <w:tcBorders>
              <w:top w:val="single" w:sz="12" w:space="0" w:color="FFFFFF"/>
              <w:left w:val="single" w:sz="12" w:space="0" w:color="FFFFFF"/>
              <w:bottom w:val="nil"/>
              <w:right w:val="nil"/>
            </w:tcBorders>
            <w:shd w:val="clear" w:color="auto" w:fill="000000"/>
            <w:hideMark/>
          </w:tcPr>
          <w:p w:rsidR="00327020" w:rsidRDefault="00327020">
            <w:pPr>
              <w:pStyle w:val="TableHeading"/>
            </w:pPr>
            <w:r>
              <w:t>Virtual Cores</w:t>
            </w:r>
          </w:p>
        </w:tc>
        <w:tc>
          <w:tcPr>
            <w:tcW w:w="1440" w:type="dxa"/>
            <w:tcBorders>
              <w:top w:val="single" w:sz="12" w:space="0" w:color="FFFFFF"/>
              <w:left w:val="single" w:sz="12" w:space="0" w:color="FFFFFF"/>
              <w:bottom w:val="nil"/>
              <w:right w:val="nil"/>
            </w:tcBorders>
            <w:shd w:val="clear" w:color="auto" w:fill="000000"/>
            <w:hideMark/>
          </w:tcPr>
          <w:p w:rsidR="00327020" w:rsidRDefault="00327020">
            <w:pPr>
              <w:pStyle w:val="TableHeading"/>
            </w:pPr>
            <w:r>
              <w:t>RAM</w:t>
            </w:r>
          </w:p>
        </w:tc>
      </w:tr>
      <w:tr w:rsidR="00327020" w:rsidTr="00327020">
        <w:trPr>
          <w:cantSplit/>
          <w:trHeight w:val="432"/>
        </w:trPr>
        <w:tc>
          <w:tcPr>
            <w:tcW w:w="4050" w:type="dxa"/>
            <w:tcBorders>
              <w:top w:val="nil"/>
              <w:left w:val="nil"/>
              <w:bottom w:val="single" w:sz="8" w:space="0" w:color="auto"/>
              <w:right w:val="single" w:sz="12" w:space="0" w:color="FFFFFF"/>
            </w:tcBorders>
            <w:hideMark/>
          </w:tcPr>
          <w:p w:rsidR="00327020" w:rsidRDefault="00327020">
            <w:pPr>
              <w:pStyle w:val="TableText"/>
            </w:pPr>
            <w:r>
              <w:t>A6</w:t>
            </w:r>
          </w:p>
        </w:tc>
        <w:tc>
          <w:tcPr>
            <w:tcW w:w="1800" w:type="dxa"/>
            <w:tcBorders>
              <w:top w:val="nil"/>
              <w:left w:val="single" w:sz="12" w:space="0" w:color="FFFFFF"/>
              <w:bottom w:val="single" w:sz="8" w:space="0" w:color="auto"/>
              <w:right w:val="nil"/>
            </w:tcBorders>
            <w:hideMark/>
          </w:tcPr>
          <w:p w:rsidR="00327020" w:rsidRDefault="00327020">
            <w:pPr>
              <w:pStyle w:val="TableText"/>
            </w:pPr>
            <w:r>
              <w:t>4</w:t>
            </w:r>
          </w:p>
        </w:tc>
        <w:tc>
          <w:tcPr>
            <w:tcW w:w="1440" w:type="dxa"/>
            <w:tcBorders>
              <w:top w:val="nil"/>
              <w:left w:val="single" w:sz="12" w:space="0" w:color="FFFFFF"/>
              <w:bottom w:val="single" w:sz="8" w:space="0" w:color="auto"/>
              <w:right w:val="nil"/>
            </w:tcBorders>
            <w:hideMark/>
          </w:tcPr>
          <w:p w:rsidR="00327020" w:rsidRDefault="00327020">
            <w:pPr>
              <w:pStyle w:val="TableText"/>
              <w:rPr>
                <w:rFonts w:cstheme="minorHAnsi"/>
                <w:szCs w:val="16"/>
              </w:rPr>
            </w:pPr>
            <w:r>
              <w:rPr>
                <w:rFonts w:cstheme="minorHAnsi"/>
                <w:szCs w:val="16"/>
              </w:rPr>
              <w:t>28 GB</w:t>
            </w:r>
          </w:p>
        </w:tc>
      </w:tr>
      <w:tr w:rsidR="00327020" w:rsidTr="00327020">
        <w:trPr>
          <w:cantSplit/>
          <w:trHeight w:val="432"/>
        </w:trPr>
        <w:tc>
          <w:tcPr>
            <w:tcW w:w="4050" w:type="dxa"/>
            <w:tcBorders>
              <w:top w:val="nil"/>
              <w:left w:val="nil"/>
              <w:bottom w:val="single" w:sz="4" w:space="0" w:color="auto"/>
              <w:right w:val="single" w:sz="12" w:space="0" w:color="FFFFFF"/>
            </w:tcBorders>
            <w:hideMark/>
          </w:tcPr>
          <w:p w:rsidR="00327020" w:rsidRDefault="00327020">
            <w:pPr>
              <w:pStyle w:val="TableText"/>
              <w:rPr>
                <w:szCs w:val="16"/>
              </w:rPr>
            </w:pPr>
            <w:r>
              <w:rPr>
                <w:rFonts w:cstheme="minorHAnsi"/>
                <w:szCs w:val="16"/>
              </w:rPr>
              <w:t>A7</w:t>
            </w:r>
          </w:p>
        </w:tc>
        <w:tc>
          <w:tcPr>
            <w:tcW w:w="1800" w:type="dxa"/>
            <w:tcBorders>
              <w:top w:val="nil"/>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8</w:t>
            </w:r>
          </w:p>
        </w:tc>
        <w:tc>
          <w:tcPr>
            <w:tcW w:w="1440" w:type="dxa"/>
            <w:tcBorders>
              <w:top w:val="nil"/>
              <w:left w:val="single" w:sz="12" w:space="0" w:color="FFFFFF"/>
              <w:bottom w:val="single" w:sz="4" w:space="0" w:color="auto"/>
              <w:right w:val="nil"/>
            </w:tcBorders>
            <w:hideMark/>
          </w:tcPr>
          <w:p w:rsidR="00327020" w:rsidRDefault="00327020">
            <w:pPr>
              <w:pStyle w:val="TableText"/>
              <w:rPr>
                <w:rFonts w:cstheme="minorHAnsi"/>
                <w:szCs w:val="16"/>
              </w:rPr>
            </w:pPr>
            <w:r>
              <w:rPr>
                <w:rFonts w:cstheme="minorHAnsi"/>
                <w:szCs w:val="16"/>
              </w:rPr>
              <w:t>56 GB</w:t>
            </w:r>
          </w:p>
        </w:tc>
      </w:tr>
    </w:tbl>
    <w:p w:rsidR="00327020" w:rsidRDefault="00327020" w:rsidP="00327020"/>
    <w:p w:rsidR="00327020" w:rsidRDefault="00327020" w:rsidP="00BB538E"/>
    <w:p w:rsidR="006A65AF" w:rsidRDefault="006A65AF" w:rsidP="00BB538E"/>
    <w:p w:rsidR="00BB538E" w:rsidRPr="00D338F9" w:rsidRDefault="00BB538E" w:rsidP="00BB538E">
      <w:pPr>
        <w:rPr>
          <w:rFonts w:ascii="Verdana" w:hAnsi="Verdana"/>
        </w:rPr>
      </w:pPr>
      <w:r w:rsidRPr="00D338F9">
        <w:rPr>
          <w:rFonts w:ascii="Verdana" w:hAnsi="Verdana"/>
        </w:rPr>
        <w:t xml:space="preserve">Use the published </w:t>
      </w:r>
      <w:hyperlink r:id="rId39" w:history="1">
        <w:r w:rsidR="006A65AF" w:rsidRPr="00D338F9">
          <w:rPr>
            <w:rStyle w:val="Hyperlink"/>
            <w:rFonts w:ascii="Verdana" w:hAnsi="Verdana"/>
          </w:rPr>
          <w:t>Microsoft D</w:t>
        </w:r>
        <w:r w:rsidRPr="00D338F9">
          <w:rPr>
            <w:rStyle w:val="Hyperlink"/>
            <w:rFonts w:ascii="Verdana" w:hAnsi="Verdana"/>
          </w:rPr>
          <w:t>ynamics GP 2013 system requirements</w:t>
        </w:r>
      </w:hyperlink>
      <w:r w:rsidR="004F5B28" w:rsidRPr="00E23825">
        <w:rPr>
          <w:rStyle w:val="FootnoteReference"/>
          <w:rFonts w:ascii="Verdana" w:hAnsi="Verdana"/>
          <w:color w:val="0000FF"/>
        </w:rPr>
        <w:footnoteReference w:id="20"/>
      </w:r>
      <w:r w:rsidRPr="00D338F9">
        <w:rPr>
          <w:rFonts w:ascii="Verdana" w:hAnsi="Verdana"/>
        </w:rPr>
        <w:t xml:space="preserve"> when determining the compute instance size required for each of the virtual machine instances in your configuration. The table below maps out the published system requirements to the Windows Azure Virtual Machine instance sizes at the time this guide was </w:t>
      </w:r>
      <w:r w:rsidR="006A65AF" w:rsidRPr="00D338F9">
        <w:rPr>
          <w:rFonts w:ascii="Verdana" w:hAnsi="Verdana"/>
        </w:rPr>
        <w:t>created</w:t>
      </w:r>
      <w:r w:rsidRPr="00D338F9">
        <w:rPr>
          <w:rFonts w:ascii="Verdana" w:hAnsi="Verdana"/>
        </w:rPr>
        <w:t xml:space="preserve">. In each server configuration you will be able to start with a specific size and then increase or decrease the instance size as needed. You may also add additional virtual machine instances for those </w:t>
      </w:r>
      <w:r w:rsidR="00F62FD7" w:rsidRPr="00D338F9">
        <w:rPr>
          <w:rFonts w:ascii="Verdana" w:hAnsi="Verdana"/>
        </w:rPr>
        <w:t xml:space="preserve">Microsoft </w:t>
      </w:r>
      <w:r w:rsidRPr="00D338F9">
        <w:rPr>
          <w:rFonts w:ascii="Verdana" w:hAnsi="Verdana"/>
        </w:rPr>
        <w:t>Dynamics GP servers that can be scaled out. The</w:t>
      </w:r>
      <w:r w:rsidR="0086534A" w:rsidRPr="00D338F9">
        <w:rPr>
          <w:rFonts w:ascii="Verdana" w:hAnsi="Verdana"/>
        </w:rPr>
        <w:t>se</w:t>
      </w:r>
      <w:r w:rsidRPr="00D338F9">
        <w:rPr>
          <w:rFonts w:ascii="Verdana" w:hAnsi="Verdana"/>
        </w:rPr>
        <w:t xml:space="preserve"> guidelines should serve as a starting point and </w:t>
      </w:r>
      <w:r w:rsidR="0086534A" w:rsidRPr="00D338F9">
        <w:rPr>
          <w:rFonts w:ascii="Verdana" w:hAnsi="Verdana"/>
        </w:rPr>
        <w:t xml:space="preserve">be </w:t>
      </w:r>
      <w:r w:rsidRPr="00D338F9">
        <w:rPr>
          <w:rFonts w:ascii="Verdana" w:hAnsi="Verdana"/>
        </w:rPr>
        <w:t xml:space="preserve">adjusted based on your individual configuration. </w:t>
      </w:r>
    </w:p>
    <w:p w:rsidR="00F62FD7" w:rsidRDefault="00F62FD7" w:rsidP="00BB538E"/>
    <w:p w:rsidR="00F62FD7" w:rsidRDefault="00F62FD7" w:rsidP="00BB538E"/>
    <w:tbl>
      <w:tblPr>
        <w:tblW w:w="0" w:type="auto"/>
        <w:tblLayout w:type="fixed"/>
        <w:tblCellMar>
          <w:left w:w="0" w:type="dxa"/>
          <w:right w:w="0" w:type="dxa"/>
        </w:tblCellMar>
        <w:tblLook w:val="01E0" w:firstRow="1" w:lastRow="1" w:firstColumn="1" w:lastColumn="1" w:noHBand="0" w:noVBand="0"/>
      </w:tblPr>
      <w:tblGrid>
        <w:gridCol w:w="4050"/>
        <w:gridCol w:w="5310"/>
      </w:tblGrid>
      <w:tr w:rsidR="00F62FD7" w:rsidRPr="00587C3D" w:rsidTr="00081FD7">
        <w:trPr>
          <w:cantSplit/>
        </w:trPr>
        <w:tc>
          <w:tcPr>
            <w:tcW w:w="4050" w:type="dxa"/>
            <w:tcBorders>
              <w:top w:val="single" w:sz="12" w:space="0" w:color="FFFFFF"/>
              <w:right w:val="single" w:sz="12" w:space="0" w:color="FFFFFF"/>
            </w:tcBorders>
            <w:shd w:val="clear" w:color="auto" w:fill="000000"/>
            <w:tcMar>
              <w:left w:w="0" w:type="dxa"/>
              <w:right w:w="0" w:type="dxa"/>
            </w:tcMar>
          </w:tcPr>
          <w:p w:rsidR="00F62FD7" w:rsidRPr="00587C3D" w:rsidRDefault="00F62FD7" w:rsidP="0002211D">
            <w:pPr>
              <w:pStyle w:val="TableHeading"/>
            </w:pPr>
            <w:r>
              <w:t>Servers</w:t>
            </w:r>
          </w:p>
        </w:tc>
        <w:tc>
          <w:tcPr>
            <w:tcW w:w="5310" w:type="dxa"/>
            <w:tcBorders>
              <w:top w:val="single" w:sz="12" w:space="0" w:color="FFFFFF"/>
              <w:left w:val="single" w:sz="12" w:space="0" w:color="FFFFFF"/>
            </w:tcBorders>
            <w:shd w:val="clear" w:color="auto" w:fill="000000"/>
            <w:tcMar>
              <w:left w:w="0" w:type="dxa"/>
              <w:right w:w="0" w:type="dxa"/>
            </w:tcMar>
          </w:tcPr>
          <w:p w:rsidR="00F62FD7" w:rsidRPr="00587C3D" w:rsidRDefault="00F62FD7" w:rsidP="00F62FD7">
            <w:pPr>
              <w:pStyle w:val="TableHeading"/>
            </w:pPr>
            <w:r>
              <w:t>Instance Size</w:t>
            </w:r>
          </w:p>
        </w:tc>
      </w:tr>
      <w:tr w:rsidR="00F62FD7" w:rsidRPr="00587C3D" w:rsidTr="00081FD7">
        <w:trPr>
          <w:cantSplit/>
          <w:trHeight w:val="936"/>
        </w:trPr>
        <w:tc>
          <w:tcPr>
            <w:tcW w:w="4050" w:type="dxa"/>
            <w:tcBorders>
              <w:bottom w:val="single" w:sz="8" w:space="0" w:color="auto"/>
              <w:right w:val="single" w:sz="12" w:space="0" w:color="FFFFFF"/>
            </w:tcBorders>
            <w:tcMar>
              <w:left w:w="0" w:type="dxa"/>
              <w:right w:w="0" w:type="dxa"/>
            </w:tcMar>
          </w:tcPr>
          <w:p w:rsidR="00F62FD7" w:rsidRPr="00587C3D" w:rsidRDefault="00F62FD7" w:rsidP="0002211D">
            <w:pPr>
              <w:pStyle w:val="TableText"/>
            </w:pPr>
            <w:r>
              <w:t>Microsoft SQL Server</w:t>
            </w:r>
          </w:p>
        </w:tc>
        <w:tc>
          <w:tcPr>
            <w:tcW w:w="5310" w:type="dxa"/>
            <w:tcBorders>
              <w:left w:val="single" w:sz="12" w:space="0" w:color="FFFFFF"/>
              <w:bottom w:val="single" w:sz="8" w:space="0" w:color="auto"/>
            </w:tcBorders>
            <w:tcMar>
              <w:left w:w="0" w:type="dxa"/>
              <w:right w:w="0" w:type="dxa"/>
            </w:tcMar>
          </w:tcPr>
          <w:p w:rsidR="00F62FD7" w:rsidRPr="00F62FD7" w:rsidRDefault="00F62FD7" w:rsidP="00775A38">
            <w:pPr>
              <w:pStyle w:val="ListParagraph"/>
              <w:numPr>
                <w:ilvl w:val="0"/>
                <w:numId w:val="24"/>
              </w:numPr>
              <w:rPr>
                <w:rFonts w:ascii="Verdana" w:hAnsi="Verdana" w:cstheme="minorHAnsi"/>
                <w:sz w:val="16"/>
                <w:szCs w:val="16"/>
              </w:rPr>
            </w:pPr>
            <w:r w:rsidRPr="00F62FD7">
              <w:rPr>
                <w:rFonts w:ascii="Verdana" w:hAnsi="Verdana" w:cstheme="minorHAnsi"/>
                <w:sz w:val="16"/>
                <w:szCs w:val="16"/>
              </w:rPr>
              <w:t xml:space="preserve">Profile 1 – </w:t>
            </w:r>
            <w:r w:rsidR="00506B43">
              <w:rPr>
                <w:rFonts w:ascii="Verdana" w:hAnsi="Verdana" w:cstheme="minorHAnsi"/>
                <w:sz w:val="16"/>
                <w:szCs w:val="16"/>
              </w:rPr>
              <w:t>A1</w:t>
            </w:r>
          </w:p>
          <w:p w:rsidR="00F62FD7" w:rsidRPr="00F62FD7" w:rsidRDefault="00F62FD7" w:rsidP="00775A38">
            <w:pPr>
              <w:pStyle w:val="ListParagraph"/>
              <w:numPr>
                <w:ilvl w:val="0"/>
                <w:numId w:val="24"/>
              </w:numPr>
              <w:rPr>
                <w:rFonts w:ascii="Verdana" w:hAnsi="Verdana" w:cstheme="minorHAnsi"/>
                <w:sz w:val="16"/>
                <w:szCs w:val="16"/>
              </w:rPr>
            </w:pPr>
            <w:r w:rsidRPr="00F62FD7">
              <w:rPr>
                <w:rFonts w:ascii="Verdana" w:hAnsi="Verdana" w:cstheme="minorHAnsi"/>
                <w:sz w:val="16"/>
                <w:szCs w:val="16"/>
              </w:rPr>
              <w:t xml:space="preserve">Profile 2 – </w:t>
            </w:r>
            <w:r w:rsidR="005E55BE">
              <w:rPr>
                <w:rFonts w:ascii="Verdana" w:hAnsi="Verdana" w:cstheme="minorHAnsi"/>
                <w:sz w:val="16"/>
                <w:szCs w:val="16"/>
              </w:rPr>
              <w:t>A2</w:t>
            </w:r>
          </w:p>
          <w:p w:rsidR="00F62FD7" w:rsidRDefault="00F62FD7" w:rsidP="00775A38">
            <w:pPr>
              <w:pStyle w:val="ListParagraph"/>
              <w:numPr>
                <w:ilvl w:val="0"/>
                <w:numId w:val="24"/>
              </w:numPr>
              <w:rPr>
                <w:rFonts w:ascii="Verdana" w:hAnsi="Verdana" w:cstheme="minorHAnsi"/>
                <w:sz w:val="16"/>
                <w:szCs w:val="16"/>
              </w:rPr>
            </w:pPr>
            <w:r w:rsidRPr="00F62FD7">
              <w:rPr>
                <w:rFonts w:ascii="Verdana" w:hAnsi="Verdana" w:cstheme="minorHAnsi"/>
                <w:sz w:val="16"/>
                <w:szCs w:val="16"/>
              </w:rPr>
              <w:t xml:space="preserve">Profile 3– </w:t>
            </w:r>
            <w:r w:rsidR="005E55BE">
              <w:rPr>
                <w:rFonts w:ascii="Verdana" w:hAnsi="Verdana" w:cstheme="minorHAnsi"/>
                <w:sz w:val="16"/>
                <w:szCs w:val="16"/>
              </w:rPr>
              <w:t>A3</w:t>
            </w:r>
          </w:p>
          <w:p w:rsidR="00F62FD7" w:rsidRPr="00F62FD7" w:rsidRDefault="00F62FD7" w:rsidP="00775A38">
            <w:pPr>
              <w:pStyle w:val="ListParagraph"/>
              <w:numPr>
                <w:ilvl w:val="0"/>
                <w:numId w:val="24"/>
              </w:numPr>
              <w:spacing w:after="0"/>
              <w:rPr>
                <w:rFonts w:ascii="Verdana" w:hAnsi="Verdana" w:cstheme="minorHAnsi"/>
                <w:sz w:val="16"/>
                <w:szCs w:val="16"/>
              </w:rPr>
            </w:pPr>
            <w:r w:rsidRPr="00F62FD7">
              <w:rPr>
                <w:rFonts w:ascii="Verdana" w:hAnsi="Verdana" w:cstheme="minorHAnsi"/>
                <w:sz w:val="16"/>
                <w:szCs w:val="16"/>
              </w:rPr>
              <w:t xml:space="preserve">Profile 4 </w:t>
            </w:r>
            <w:r w:rsidR="00506B43">
              <w:rPr>
                <w:rFonts w:ascii="Verdana" w:hAnsi="Verdana" w:cstheme="minorHAnsi"/>
                <w:sz w:val="16"/>
                <w:szCs w:val="16"/>
              </w:rPr>
              <w:t>–</w:t>
            </w:r>
            <w:r w:rsidRPr="00F62FD7">
              <w:rPr>
                <w:rFonts w:ascii="Verdana" w:hAnsi="Verdana" w:cstheme="minorHAnsi"/>
                <w:sz w:val="16"/>
                <w:szCs w:val="16"/>
              </w:rPr>
              <w:t xml:space="preserve"> </w:t>
            </w:r>
            <w:r w:rsidR="00506B43">
              <w:rPr>
                <w:rFonts w:ascii="Verdana" w:hAnsi="Verdana" w:cstheme="minorHAnsi"/>
                <w:sz w:val="16"/>
                <w:szCs w:val="16"/>
              </w:rPr>
              <w:t>A</w:t>
            </w:r>
            <w:r w:rsidR="005E55BE">
              <w:rPr>
                <w:rFonts w:ascii="Verdana" w:hAnsi="Verdana" w:cstheme="minorHAnsi"/>
                <w:sz w:val="16"/>
                <w:szCs w:val="16"/>
              </w:rPr>
              <w:t>4</w:t>
            </w:r>
          </w:p>
        </w:tc>
      </w:tr>
      <w:tr w:rsidR="00E65C27" w:rsidRPr="00587C3D" w:rsidTr="00081FD7">
        <w:trPr>
          <w:cantSplit/>
          <w:trHeight w:val="700"/>
        </w:trPr>
        <w:tc>
          <w:tcPr>
            <w:tcW w:w="4050" w:type="dxa"/>
            <w:tcBorders>
              <w:bottom w:val="single" w:sz="8" w:space="0" w:color="auto"/>
              <w:right w:val="single" w:sz="12" w:space="0" w:color="FFFFFF"/>
            </w:tcBorders>
            <w:tcMar>
              <w:left w:w="0" w:type="dxa"/>
              <w:right w:w="0" w:type="dxa"/>
            </w:tcMar>
          </w:tcPr>
          <w:p w:rsidR="00E65C27" w:rsidRPr="002A2457" w:rsidRDefault="00E65C27" w:rsidP="00E65C27">
            <w:pPr>
              <w:pStyle w:val="TableText"/>
              <w:rPr>
                <w:szCs w:val="16"/>
              </w:rPr>
            </w:pPr>
            <w:r w:rsidRPr="002A2457">
              <w:rPr>
                <w:rFonts w:cstheme="minorHAnsi"/>
                <w:szCs w:val="16"/>
              </w:rPr>
              <w:t>Remote Desktop Services Server</w:t>
            </w:r>
          </w:p>
        </w:tc>
        <w:tc>
          <w:tcPr>
            <w:tcW w:w="5310" w:type="dxa"/>
            <w:tcBorders>
              <w:left w:val="single" w:sz="12" w:space="0" w:color="FFFFFF"/>
              <w:bottom w:val="single" w:sz="8" w:space="0" w:color="auto"/>
            </w:tcBorders>
            <w:tcMar>
              <w:left w:w="0" w:type="dxa"/>
              <w:right w:w="0" w:type="dxa"/>
            </w:tcMar>
          </w:tcPr>
          <w:p w:rsidR="00E65C27" w:rsidRPr="002A2457" w:rsidRDefault="00E65C27" w:rsidP="00775A38">
            <w:pPr>
              <w:pStyle w:val="ListParagraph"/>
              <w:numPr>
                <w:ilvl w:val="0"/>
                <w:numId w:val="25"/>
              </w:numPr>
              <w:rPr>
                <w:rFonts w:ascii="Verdana" w:hAnsi="Verdana" w:cstheme="minorHAnsi"/>
                <w:sz w:val="16"/>
                <w:szCs w:val="16"/>
              </w:rPr>
            </w:pPr>
            <w:r w:rsidRPr="002A2457">
              <w:rPr>
                <w:rFonts w:ascii="Verdana" w:hAnsi="Verdana" w:cstheme="minorHAnsi"/>
                <w:sz w:val="16"/>
                <w:szCs w:val="16"/>
              </w:rPr>
              <w:t xml:space="preserve">Up to 15 users  - </w:t>
            </w:r>
            <w:r>
              <w:rPr>
                <w:rFonts w:ascii="Verdana" w:hAnsi="Verdana" w:cstheme="minorHAnsi"/>
                <w:sz w:val="16"/>
                <w:szCs w:val="16"/>
              </w:rPr>
              <w:t>A2</w:t>
            </w:r>
          </w:p>
          <w:p w:rsidR="00E65C27" w:rsidRDefault="00E65C27" w:rsidP="00775A38">
            <w:pPr>
              <w:pStyle w:val="ListParagraph"/>
              <w:numPr>
                <w:ilvl w:val="0"/>
                <w:numId w:val="25"/>
              </w:numPr>
              <w:rPr>
                <w:rFonts w:ascii="Verdana" w:hAnsi="Verdana" w:cstheme="minorHAnsi"/>
                <w:sz w:val="16"/>
                <w:szCs w:val="16"/>
              </w:rPr>
            </w:pPr>
            <w:r w:rsidRPr="002A2457">
              <w:rPr>
                <w:rFonts w:ascii="Verdana" w:hAnsi="Verdana" w:cstheme="minorHAnsi"/>
                <w:sz w:val="16"/>
                <w:szCs w:val="16"/>
              </w:rPr>
              <w:t xml:space="preserve">Up to 30 users – </w:t>
            </w:r>
            <w:r>
              <w:rPr>
                <w:rFonts w:ascii="Verdana" w:hAnsi="Verdana" w:cstheme="minorHAnsi"/>
                <w:sz w:val="16"/>
                <w:szCs w:val="16"/>
              </w:rPr>
              <w:t>A3</w:t>
            </w:r>
          </w:p>
          <w:p w:rsidR="00E65C27" w:rsidRPr="002A2457" w:rsidRDefault="00E65C27" w:rsidP="00775A38">
            <w:pPr>
              <w:pStyle w:val="ListParagraph"/>
              <w:numPr>
                <w:ilvl w:val="0"/>
                <w:numId w:val="25"/>
              </w:numPr>
              <w:spacing w:after="0"/>
              <w:rPr>
                <w:rFonts w:ascii="Verdana" w:hAnsi="Verdana" w:cstheme="minorHAnsi"/>
                <w:sz w:val="16"/>
                <w:szCs w:val="16"/>
              </w:rPr>
            </w:pPr>
            <w:r w:rsidRPr="002A2457">
              <w:rPr>
                <w:rFonts w:ascii="Verdana" w:hAnsi="Verdana" w:cstheme="minorHAnsi"/>
                <w:sz w:val="16"/>
                <w:szCs w:val="16"/>
              </w:rPr>
              <w:t xml:space="preserve">Up to 60 users – </w:t>
            </w:r>
            <w:r>
              <w:rPr>
                <w:rFonts w:ascii="Verdana" w:hAnsi="Verdana" w:cstheme="minorHAnsi"/>
                <w:sz w:val="16"/>
                <w:szCs w:val="16"/>
              </w:rPr>
              <w:t>A4</w:t>
            </w:r>
          </w:p>
        </w:tc>
      </w:tr>
      <w:tr w:rsidR="00F62FD7" w:rsidRPr="00361F1E" w:rsidTr="00081FD7">
        <w:trPr>
          <w:cantSplit/>
        </w:trPr>
        <w:tc>
          <w:tcPr>
            <w:tcW w:w="4050" w:type="dxa"/>
            <w:tcBorders>
              <w:top w:val="single" w:sz="8" w:space="0" w:color="auto"/>
              <w:bottom w:val="single" w:sz="8" w:space="0" w:color="auto"/>
              <w:right w:val="single" w:sz="12" w:space="0" w:color="FFFFFF"/>
            </w:tcBorders>
            <w:tcMar>
              <w:left w:w="0" w:type="dxa"/>
              <w:right w:w="0" w:type="dxa"/>
            </w:tcMar>
          </w:tcPr>
          <w:p w:rsidR="00F62FD7" w:rsidRPr="00361F1E" w:rsidRDefault="002A2457" w:rsidP="0002211D">
            <w:pPr>
              <w:pStyle w:val="TableText"/>
              <w:rPr>
                <w:szCs w:val="16"/>
              </w:rPr>
            </w:pPr>
            <w:r w:rsidRPr="00361F1E">
              <w:rPr>
                <w:rFonts w:cstheme="minorHAnsi"/>
                <w:szCs w:val="16"/>
              </w:rPr>
              <w:t>Web Server (web client)</w:t>
            </w:r>
          </w:p>
        </w:tc>
        <w:tc>
          <w:tcPr>
            <w:tcW w:w="5310" w:type="dxa"/>
            <w:tcBorders>
              <w:top w:val="single" w:sz="8" w:space="0" w:color="auto"/>
              <w:left w:val="single" w:sz="12" w:space="0" w:color="FFFFFF"/>
              <w:bottom w:val="single" w:sz="8" w:space="0" w:color="auto"/>
            </w:tcBorders>
            <w:tcMar>
              <w:left w:w="0" w:type="dxa"/>
              <w:right w:w="0" w:type="dxa"/>
            </w:tcMar>
          </w:tcPr>
          <w:p w:rsidR="002A2457" w:rsidRPr="00361F1E" w:rsidRDefault="002A2457" w:rsidP="002A2457">
            <w:pPr>
              <w:rPr>
                <w:rFonts w:ascii="Verdana" w:hAnsi="Verdana" w:cstheme="minorHAnsi"/>
                <w:sz w:val="16"/>
                <w:szCs w:val="16"/>
              </w:rPr>
            </w:pPr>
            <w:r w:rsidRPr="00361F1E">
              <w:rPr>
                <w:rFonts w:ascii="Verdana" w:hAnsi="Verdana" w:cstheme="minorHAnsi"/>
                <w:sz w:val="16"/>
                <w:szCs w:val="16"/>
              </w:rPr>
              <w:t>Single Machine</w:t>
            </w:r>
          </w:p>
          <w:p w:rsidR="002A2457" w:rsidRPr="00361F1E" w:rsidRDefault="002A2457" w:rsidP="00775A38">
            <w:pPr>
              <w:pStyle w:val="ListParagraph"/>
              <w:numPr>
                <w:ilvl w:val="0"/>
                <w:numId w:val="26"/>
              </w:numPr>
              <w:rPr>
                <w:rFonts w:ascii="Verdana" w:hAnsi="Verdana" w:cstheme="minorHAnsi"/>
                <w:sz w:val="16"/>
                <w:szCs w:val="16"/>
              </w:rPr>
            </w:pPr>
            <w:r w:rsidRPr="00361F1E">
              <w:rPr>
                <w:rFonts w:ascii="Verdana" w:hAnsi="Verdana" w:cstheme="minorHAnsi"/>
                <w:sz w:val="16"/>
                <w:szCs w:val="16"/>
              </w:rPr>
              <w:t xml:space="preserve">Up to 25 users – </w:t>
            </w:r>
            <w:r w:rsidR="00506B43" w:rsidRPr="00361F1E">
              <w:rPr>
                <w:rFonts w:ascii="Verdana" w:hAnsi="Verdana" w:cstheme="minorHAnsi"/>
                <w:sz w:val="16"/>
                <w:szCs w:val="16"/>
              </w:rPr>
              <w:t>A2</w:t>
            </w:r>
          </w:p>
          <w:p w:rsidR="002A2457" w:rsidRPr="00361F1E" w:rsidRDefault="002A2457" w:rsidP="00775A38">
            <w:pPr>
              <w:pStyle w:val="ListParagraph"/>
              <w:numPr>
                <w:ilvl w:val="0"/>
                <w:numId w:val="26"/>
              </w:numPr>
              <w:rPr>
                <w:rFonts w:ascii="Verdana" w:hAnsi="Verdana" w:cstheme="minorHAnsi"/>
                <w:sz w:val="16"/>
                <w:szCs w:val="16"/>
              </w:rPr>
            </w:pPr>
            <w:r w:rsidRPr="00361F1E">
              <w:rPr>
                <w:rFonts w:ascii="Verdana" w:hAnsi="Verdana" w:cstheme="minorHAnsi"/>
                <w:sz w:val="16"/>
                <w:szCs w:val="16"/>
              </w:rPr>
              <w:t xml:space="preserve">Up to 60 users – </w:t>
            </w:r>
            <w:r w:rsidR="00506B43" w:rsidRPr="00361F1E">
              <w:rPr>
                <w:rFonts w:ascii="Verdana" w:hAnsi="Verdana" w:cstheme="minorHAnsi"/>
                <w:sz w:val="16"/>
                <w:szCs w:val="16"/>
              </w:rPr>
              <w:t>A3</w:t>
            </w:r>
          </w:p>
          <w:p w:rsidR="002A2457" w:rsidRPr="00361F1E" w:rsidRDefault="002A2457" w:rsidP="00775A38">
            <w:pPr>
              <w:pStyle w:val="ListParagraph"/>
              <w:numPr>
                <w:ilvl w:val="0"/>
                <w:numId w:val="26"/>
              </w:numPr>
              <w:rPr>
                <w:rFonts w:ascii="Verdana" w:hAnsi="Verdana" w:cstheme="minorHAnsi"/>
                <w:sz w:val="16"/>
                <w:szCs w:val="16"/>
              </w:rPr>
            </w:pPr>
            <w:r w:rsidRPr="00361F1E">
              <w:rPr>
                <w:rFonts w:ascii="Verdana" w:hAnsi="Verdana" w:cstheme="minorHAnsi"/>
                <w:sz w:val="16"/>
                <w:szCs w:val="16"/>
              </w:rPr>
              <w:t xml:space="preserve">Up to 120 users – </w:t>
            </w:r>
            <w:r w:rsidR="00506B43" w:rsidRPr="00361F1E">
              <w:rPr>
                <w:rFonts w:ascii="Verdana" w:hAnsi="Verdana" w:cstheme="minorHAnsi"/>
                <w:sz w:val="16"/>
                <w:szCs w:val="16"/>
              </w:rPr>
              <w:t>A4</w:t>
            </w:r>
          </w:p>
          <w:p w:rsidR="002A2457" w:rsidRPr="00361F1E" w:rsidRDefault="002A2457" w:rsidP="002A2457">
            <w:pPr>
              <w:rPr>
                <w:rFonts w:ascii="Verdana" w:hAnsi="Verdana" w:cstheme="minorHAnsi"/>
                <w:sz w:val="16"/>
                <w:szCs w:val="16"/>
              </w:rPr>
            </w:pPr>
            <w:r w:rsidRPr="00361F1E">
              <w:rPr>
                <w:rFonts w:ascii="Verdana" w:hAnsi="Verdana" w:cstheme="minorHAnsi"/>
                <w:sz w:val="16"/>
                <w:szCs w:val="16"/>
              </w:rPr>
              <w:t>Scale Out</w:t>
            </w:r>
          </w:p>
          <w:p w:rsidR="00F62FD7" w:rsidRPr="00361F1E" w:rsidRDefault="00506B43" w:rsidP="00775A38">
            <w:pPr>
              <w:pStyle w:val="TableTextBullet"/>
              <w:numPr>
                <w:ilvl w:val="0"/>
                <w:numId w:val="27"/>
              </w:numPr>
              <w:ind w:left="720"/>
            </w:pPr>
            <w:r w:rsidRPr="00361F1E">
              <w:rPr>
                <w:rFonts w:cstheme="minorHAnsi"/>
              </w:rPr>
              <w:t>A2</w:t>
            </w:r>
          </w:p>
        </w:tc>
      </w:tr>
      <w:tr w:rsidR="00081FD7" w:rsidRPr="00361F1E" w:rsidTr="00081FD7">
        <w:trPr>
          <w:cantSplit/>
        </w:trPr>
        <w:tc>
          <w:tcPr>
            <w:tcW w:w="4050" w:type="dxa"/>
            <w:tcBorders>
              <w:top w:val="single" w:sz="8" w:space="0" w:color="auto"/>
              <w:bottom w:val="single" w:sz="8" w:space="0" w:color="auto"/>
              <w:right w:val="single" w:sz="12" w:space="0" w:color="FFFFFF"/>
            </w:tcBorders>
            <w:tcMar>
              <w:left w:w="0" w:type="dxa"/>
              <w:right w:w="0" w:type="dxa"/>
            </w:tcMar>
          </w:tcPr>
          <w:p w:rsidR="00081FD7" w:rsidRPr="00361F1E" w:rsidRDefault="00081FD7" w:rsidP="0002211D">
            <w:pPr>
              <w:pStyle w:val="TableText"/>
              <w:rPr>
                <w:rFonts w:cstheme="minorHAnsi"/>
                <w:szCs w:val="16"/>
              </w:rPr>
            </w:pPr>
            <w:r w:rsidRPr="00361F1E">
              <w:rPr>
                <w:rFonts w:cstheme="minorHAnsi"/>
                <w:szCs w:val="16"/>
              </w:rPr>
              <w:t>Session Host Server (web client)</w:t>
            </w:r>
          </w:p>
        </w:tc>
        <w:tc>
          <w:tcPr>
            <w:tcW w:w="5310" w:type="dxa"/>
            <w:tcBorders>
              <w:top w:val="single" w:sz="8" w:space="0" w:color="auto"/>
              <w:left w:val="single" w:sz="12" w:space="0" w:color="FFFFFF"/>
              <w:bottom w:val="single" w:sz="8" w:space="0" w:color="auto"/>
            </w:tcBorders>
            <w:tcMar>
              <w:left w:w="0" w:type="dxa"/>
              <w:right w:w="0" w:type="dxa"/>
            </w:tcMar>
          </w:tcPr>
          <w:p w:rsidR="00081FD7" w:rsidRPr="00361F1E" w:rsidRDefault="00081FD7" w:rsidP="00775A38">
            <w:pPr>
              <w:pStyle w:val="ListParagraph"/>
              <w:numPr>
                <w:ilvl w:val="0"/>
                <w:numId w:val="27"/>
              </w:numPr>
              <w:ind w:left="720"/>
              <w:rPr>
                <w:rFonts w:ascii="Verdana" w:hAnsi="Verdana" w:cstheme="minorHAnsi"/>
                <w:sz w:val="16"/>
                <w:szCs w:val="16"/>
              </w:rPr>
            </w:pPr>
            <w:r w:rsidRPr="00361F1E">
              <w:rPr>
                <w:rFonts w:ascii="Verdana" w:hAnsi="Verdana" w:cstheme="minorHAnsi"/>
                <w:sz w:val="16"/>
                <w:szCs w:val="16"/>
              </w:rPr>
              <w:t xml:space="preserve">Up to 25 users – </w:t>
            </w:r>
            <w:r w:rsidR="00506B43" w:rsidRPr="00361F1E">
              <w:rPr>
                <w:rFonts w:ascii="Verdana" w:hAnsi="Verdana" w:cstheme="minorHAnsi"/>
                <w:sz w:val="16"/>
                <w:szCs w:val="16"/>
              </w:rPr>
              <w:t>A2</w:t>
            </w:r>
          </w:p>
          <w:p w:rsidR="00081FD7" w:rsidRPr="00361F1E" w:rsidRDefault="00081FD7" w:rsidP="00775A38">
            <w:pPr>
              <w:pStyle w:val="ListParagraph"/>
              <w:numPr>
                <w:ilvl w:val="0"/>
                <w:numId w:val="27"/>
              </w:numPr>
              <w:ind w:left="720"/>
              <w:rPr>
                <w:rFonts w:ascii="Verdana" w:hAnsi="Verdana" w:cstheme="minorHAnsi"/>
                <w:sz w:val="16"/>
                <w:szCs w:val="16"/>
              </w:rPr>
            </w:pPr>
            <w:r w:rsidRPr="00361F1E">
              <w:rPr>
                <w:rFonts w:ascii="Verdana" w:hAnsi="Verdana" w:cstheme="minorHAnsi"/>
                <w:sz w:val="16"/>
                <w:szCs w:val="16"/>
              </w:rPr>
              <w:t xml:space="preserve">Up to 60 users – </w:t>
            </w:r>
            <w:r w:rsidR="00506B43" w:rsidRPr="00361F1E">
              <w:rPr>
                <w:rFonts w:ascii="Verdana" w:hAnsi="Verdana" w:cstheme="minorHAnsi"/>
                <w:sz w:val="16"/>
                <w:szCs w:val="16"/>
              </w:rPr>
              <w:t>A3</w:t>
            </w:r>
          </w:p>
          <w:p w:rsidR="00081FD7" w:rsidRPr="00361F1E" w:rsidRDefault="00081FD7" w:rsidP="00775A38">
            <w:pPr>
              <w:pStyle w:val="ListParagraph"/>
              <w:numPr>
                <w:ilvl w:val="0"/>
                <w:numId w:val="27"/>
              </w:numPr>
              <w:spacing w:after="0"/>
              <w:ind w:left="720"/>
              <w:rPr>
                <w:rFonts w:ascii="Verdana" w:hAnsi="Verdana" w:cstheme="minorHAnsi"/>
                <w:sz w:val="16"/>
                <w:szCs w:val="16"/>
              </w:rPr>
            </w:pPr>
            <w:r w:rsidRPr="00361F1E">
              <w:rPr>
                <w:rFonts w:ascii="Verdana" w:hAnsi="Verdana" w:cstheme="minorHAnsi"/>
                <w:sz w:val="16"/>
                <w:szCs w:val="16"/>
              </w:rPr>
              <w:t xml:space="preserve">Up to 120 users – </w:t>
            </w:r>
            <w:r w:rsidR="00506B43" w:rsidRPr="00361F1E">
              <w:rPr>
                <w:rFonts w:ascii="Verdana" w:hAnsi="Verdana" w:cstheme="minorHAnsi"/>
                <w:sz w:val="16"/>
                <w:szCs w:val="16"/>
              </w:rPr>
              <w:t>A4</w:t>
            </w:r>
          </w:p>
        </w:tc>
      </w:tr>
      <w:tr w:rsidR="00081FD7" w:rsidRPr="00361F1E" w:rsidTr="00081FD7">
        <w:trPr>
          <w:cantSplit/>
        </w:trPr>
        <w:tc>
          <w:tcPr>
            <w:tcW w:w="4050" w:type="dxa"/>
            <w:tcBorders>
              <w:top w:val="single" w:sz="8" w:space="0" w:color="auto"/>
              <w:bottom w:val="single" w:sz="8" w:space="0" w:color="auto"/>
              <w:right w:val="single" w:sz="12" w:space="0" w:color="FFFFFF"/>
            </w:tcBorders>
            <w:tcMar>
              <w:left w:w="0" w:type="dxa"/>
              <w:right w:w="0" w:type="dxa"/>
            </w:tcMar>
          </w:tcPr>
          <w:p w:rsidR="00081FD7" w:rsidRPr="00361F1E" w:rsidRDefault="00081FD7" w:rsidP="0002211D">
            <w:pPr>
              <w:pStyle w:val="TableText"/>
              <w:rPr>
                <w:rFonts w:cstheme="minorHAnsi"/>
                <w:szCs w:val="16"/>
              </w:rPr>
            </w:pPr>
            <w:r w:rsidRPr="00361F1E">
              <w:rPr>
                <w:rFonts w:cstheme="minorHAnsi"/>
                <w:szCs w:val="16"/>
              </w:rPr>
              <w:t>Web Server (Web Services, Workflow, BP, SQL Reporting Services)</w:t>
            </w:r>
          </w:p>
        </w:tc>
        <w:tc>
          <w:tcPr>
            <w:tcW w:w="5310" w:type="dxa"/>
            <w:tcBorders>
              <w:top w:val="single" w:sz="8" w:space="0" w:color="auto"/>
              <w:left w:val="single" w:sz="12" w:space="0" w:color="FFFFFF"/>
              <w:bottom w:val="single" w:sz="8" w:space="0" w:color="auto"/>
            </w:tcBorders>
            <w:tcMar>
              <w:left w:w="0" w:type="dxa"/>
              <w:right w:w="0" w:type="dxa"/>
            </w:tcMar>
          </w:tcPr>
          <w:p w:rsidR="00081FD7" w:rsidRPr="00361F1E" w:rsidRDefault="00101EEA" w:rsidP="00101EEA">
            <w:pPr>
              <w:rPr>
                <w:rFonts w:ascii="Verdana" w:hAnsi="Verdana" w:cstheme="minorHAnsi"/>
                <w:sz w:val="16"/>
                <w:szCs w:val="16"/>
              </w:rPr>
            </w:pPr>
            <w:r w:rsidRPr="00361F1E">
              <w:rPr>
                <w:rFonts w:ascii="Verdana" w:hAnsi="Verdana" w:cstheme="minorHAnsi"/>
                <w:sz w:val="16"/>
                <w:szCs w:val="16"/>
              </w:rPr>
              <w:t>A2</w:t>
            </w:r>
            <w:r w:rsidR="00081FD7" w:rsidRPr="00361F1E">
              <w:rPr>
                <w:rFonts w:ascii="Verdana" w:hAnsi="Verdana" w:cstheme="minorHAnsi"/>
                <w:sz w:val="16"/>
                <w:szCs w:val="16"/>
              </w:rPr>
              <w:t xml:space="preserve"> (</w:t>
            </w:r>
            <w:r w:rsidRPr="00361F1E">
              <w:rPr>
                <w:rFonts w:ascii="Verdana" w:hAnsi="Verdana" w:cstheme="minorHAnsi"/>
                <w:sz w:val="16"/>
                <w:szCs w:val="16"/>
              </w:rPr>
              <w:t>A3</w:t>
            </w:r>
            <w:r w:rsidR="00081FD7" w:rsidRPr="00361F1E">
              <w:rPr>
                <w:rFonts w:ascii="Verdana" w:hAnsi="Verdana" w:cstheme="minorHAnsi"/>
                <w:sz w:val="16"/>
                <w:szCs w:val="16"/>
              </w:rPr>
              <w:t xml:space="preserve"> if deploying multiple applications on single server)</w:t>
            </w:r>
          </w:p>
        </w:tc>
      </w:tr>
      <w:tr w:rsidR="00081FD7" w:rsidRPr="00361F1E" w:rsidTr="00081FD7">
        <w:trPr>
          <w:cantSplit/>
        </w:trPr>
        <w:tc>
          <w:tcPr>
            <w:tcW w:w="4050" w:type="dxa"/>
            <w:tcBorders>
              <w:top w:val="single" w:sz="8" w:space="0" w:color="auto"/>
              <w:bottom w:val="single" w:sz="8" w:space="0" w:color="auto"/>
              <w:right w:val="single" w:sz="12" w:space="0" w:color="FFFFFF"/>
            </w:tcBorders>
            <w:tcMar>
              <w:left w:w="0" w:type="dxa"/>
              <w:right w:w="0" w:type="dxa"/>
            </w:tcMar>
          </w:tcPr>
          <w:p w:rsidR="00081FD7" w:rsidRPr="00361F1E" w:rsidRDefault="00081FD7" w:rsidP="0002211D">
            <w:pPr>
              <w:pStyle w:val="TableText"/>
              <w:rPr>
                <w:rFonts w:cstheme="minorHAnsi"/>
                <w:szCs w:val="16"/>
              </w:rPr>
            </w:pPr>
            <w:r w:rsidRPr="00361F1E">
              <w:rPr>
                <w:rFonts w:cstheme="minorHAnsi"/>
                <w:szCs w:val="16"/>
              </w:rPr>
              <w:t>Application Server (Management Reporter services)</w:t>
            </w:r>
          </w:p>
        </w:tc>
        <w:tc>
          <w:tcPr>
            <w:tcW w:w="5310" w:type="dxa"/>
            <w:tcBorders>
              <w:top w:val="single" w:sz="8" w:space="0" w:color="auto"/>
              <w:left w:val="single" w:sz="12" w:space="0" w:color="FFFFFF"/>
              <w:bottom w:val="single" w:sz="8" w:space="0" w:color="auto"/>
            </w:tcBorders>
            <w:tcMar>
              <w:left w:w="0" w:type="dxa"/>
              <w:right w:w="0" w:type="dxa"/>
            </w:tcMar>
          </w:tcPr>
          <w:p w:rsidR="00081FD7" w:rsidRPr="00361F1E" w:rsidRDefault="00101EEA" w:rsidP="00081FD7">
            <w:pPr>
              <w:rPr>
                <w:rFonts w:ascii="Verdana" w:hAnsi="Verdana" w:cstheme="minorHAnsi"/>
                <w:sz w:val="16"/>
                <w:szCs w:val="16"/>
              </w:rPr>
            </w:pPr>
            <w:r w:rsidRPr="00361F1E">
              <w:rPr>
                <w:rFonts w:ascii="Verdana" w:hAnsi="Verdana" w:cstheme="minorHAnsi"/>
                <w:sz w:val="16"/>
                <w:szCs w:val="16"/>
              </w:rPr>
              <w:t>A2</w:t>
            </w:r>
          </w:p>
        </w:tc>
      </w:tr>
    </w:tbl>
    <w:p w:rsidR="00BB538E" w:rsidRPr="00361F1E" w:rsidRDefault="00BB538E" w:rsidP="00081FD7">
      <w:pPr>
        <w:rPr>
          <w:rFonts w:ascii="Verdana" w:hAnsi="Verdana"/>
          <w:sz w:val="16"/>
          <w:szCs w:val="16"/>
        </w:rPr>
      </w:pPr>
      <w:r w:rsidRPr="00361F1E">
        <w:rPr>
          <w:rFonts w:ascii="Verdana" w:hAnsi="Verdana"/>
          <w:sz w:val="16"/>
          <w:szCs w:val="16"/>
        </w:rPr>
        <w:t xml:space="preserve"> * The “up to … users” recommendations are based on concurrent users.</w:t>
      </w:r>
    </w:p>
    <w:p w:rsidR="00DE539F" w:rsidRDefault="00DE539F" w:rsidP="00BB538E">
      <w:bookmarkStart w:id="51" w:name="_Part_3:_Platform"/>
      <w:bookmarkEnd w:id="51"/>
    </w:p>
    <w:p w:rsidR="00080E36" w:rsidRDefault="00080E36" w:rsidP="00BB538E">
      <w:pPr>
        <w:rPr>
          <w:rFonts w:ascii="Verdana" w:hAnsi="Verdana"/>
        </w:rPr>
      </w:pPr>
    </w:p>
    <w:p w:rsidR="004148AB" w:rsidRDefault="00080E36" w:rsidP="00BB538E">
      <w:pPr>
        <w:rPr>
          <w:rFonts w:ascii="Verdana" w:hAnsi="Verdana"/>
        </w:rPr>
      </w:pPr>
      <w:r w:rsidRPr="00080E36">
        <w:rPr>
          <w:rFonts w:ascii="Verdana" w:hAnsi="Verdana"/>
        </w:rPr>
        <w:t xml:space="preserve">There is </w:t>
      </w:r>
      <w:r>
        <w:rPr>
          <w:rFonts w:ascii="Verdana" w:hAnsi="Verdana"/>
        </w:rPr>
        <w:t xml:space="preserve">a 20 core limit </w:t>
      </w:r>
      <w:r w:rsidRPr="00080E36">
        <w:rPr>
          <w:rFonts w:ascii="Verdana" w:hAnsi="Verdana"/>
        </w:rPr>
        <w:t>by default</w:t>
      </w:r>
      <w:r>
        <w:rPr>
          <w:rFonts w:ascii="Verdana" w:hAnsi="Verdana"/>
        </w:rPr>
        <w:t xml:space="preserve"> </w:t>
      </w:r>
      <w:r w:rsidRPr="00080E36">
        <w:rPr>
          <w:rFonts w:ascii="Verdana" w:hAnsi="Verdana"/>
        </w:rPr>
        <w:t xml:space="preserve">on a Windows Azure subscription. If your subscription is going to require a total of more than 20 cores, you will need to open a quota increase ticket with Microsoft Support </w:t>
      </w:r>
      <w:hyperlink r:id="rId40" w:history="1">
        <w:r w:rsidRPr="00080E36">
          <w:rPr>
            <w:rStyle w:val="Hyperlink"/>
            <w:rFonts w:ascii="Verdana" w:hAnsi="Verdana"/>
          </w:rPr>
          <w:t>here</w:t>
        </w:r>
      </w:hyperlink>
      <w:r w:rsidRPr="00080E36">
        <w:rPr>
          <w:rFonts w:ascii="Verdana" w:hAnsi="Verdana"/>
        </w:rPr>
        <w:t>.</w:t>
      </w:r>
      <w:r w:rsidR="004148AB">
        <w:rPr>
          <w:rFonts w:ascii="Verdana" w:hAnsi="Verdana"/>
        </w:rPr>
        <w:t xml:space="preserve"> A core is equal to a single small Virtual Machine instance. A medium Virtual Machine instance is equal to 2 cores, a large instance equals 4 cores, etc. </w:t>
      </w:r>
    </w:p>
    <w:p w:rsidR="004148AB" w:rsidRDefault="004148AB" w:rsidP="00BB538E">
      <w:pPr>
        <w:rPr>
          <w:rFonts w:ascii="Verdana" w:hAnsi="Verdana"/>
        </w:rPr>
      </w:pPr>
    </w:p>
    <w:p w:rsidR="004148AB" w:rsidRDefault="004148AB" w:rsidP="00BB538E">
      <w:pPr>
        <w:rPr>
          <w:rFonts w:ascii="Verdana" w:hAnsi="Verdana"/>
        </w:rPr>
      </w:pPr>
      <w:r>
        <w:rPr>
          <w:rFonts w:ascii="Verdana" w:hAnsi="Verdana"/>
        </w:rPr>
        <w:t>Example:</w:t>
      </w:r>
    </w:p>
    <w:p w:rsidR="00080E36" w:rsidRDefault="004148AB" w:rsidP="00BB538E">
      <w:pPr>
        <w:rPr>
          <w:rFonts w:ascii="Verdana" w:hAnsi="Verdana"/>
        </w:rPr>
      </w:pPr>
      <w:r>
        <w:rPr>
          <w:rFonts w:ascii="Verdana" w:hAnsi="Verdana"/>
        </w:rPr>
        <w:t>If you have 1 large, 2 medium and 1 small Virtual Machine instances in your subscription, the total cores for the subscription is 9.</w:t>
      </w:r>
    </w:p>
    <w:p w:rsidR="004148AB" w:rsidRDefault="004148AB" w:rsidP="00BB538E">
      <w:pPr>
        <w:rPr>
          <w:rFonts w:ascii="Verdana" w:hAnsi="Verdana"/>
        </w:rPr>
      </w:pPr>
    </w:p>
    <w:tbl>
      <w:tblPr>
        <w:tblW w:w="7290" w:type="dxa"/>
        <w:tblLayout w:type="fixed"/>
        <w:tblCellMar>
          <w:left w:w="0" w:type="dxa"/>
          <w:right w:w="0" w:type="dxa"/>
        </w:tblCellMar>
        <w:tblLook w:val="01E0" w:firstRow="1" w:lastRow="1" w:firstColumn="1" w:lastColumn="1" w:noHBand="0" w:noVBand="0"/>
      </w:tblPr>
      <w:tblGrid>
        <w:gridCol w:w="5047"/>
        <w:gridCol w:w="2243"/>
      </w:tblGrid>
      <w:tr w:rsidR="004148AB" w:rsidTr="004148AB">
        <w:trPr>
          <w:cantSplit/>
          <w:tblHeader/>
        </w:trPr>
        <w:tc>
          <w:tcPr>
            <w:tcW w:w="5047" w:type="dxa"/>
            <w:tcBorders>
              <w:top w:val="single" w:sz="12" w:space="0" w:color="FFFFFF"/>
              <w:left w:val="nil"/>
              <w:bottom w:val="nil"/>
              <w:right w:val="single" w:sz="12" w:space="0" w:color="FFFFFF"/>
            </w:tcBorders>
            <w:shd w:val="clear" w:color="auto" w:fill="000000"/>
            <w:hideMark/>
          </w:tcPr>
          <w:p w:rsidR="004148AB" w:rsidRDefault="004148AB" w:rsidP="004148AB">
            <w:pPr>
              <w:pStyle w:val="TableHeading"/>
            </w:pPr>
            <w:r>
              <w:t>Compute Instance Size</w:t>
            </w:r>
          </w:p>
        </w:tc>
        <w:tc>
          <w:tcPr>
            <w:tcW w:w="2243" w:type="dxa"/>
            <w:tcBorders>
              <w:top w:val="single" w:sz="12" w:space="0" w:color="FFFFFF"/>
              <w:left w:val="single" w:sz="12" w:space="0" w:color="FFFFFF"/>
              <w:bottom w:val="nil"/>
              <w:right w:val="nil"/>
            </w:tcBorders>
            <w:shd w:val="clear" w:color="auto" w:fill="000000"/>
            <w:hideMark/>
          </w:tcPr>
          <w:p w:rsidR="004148AB" w:rsidRDefault="004148AB" w:rsidP="00DA7128">
            <w:pPr>
              <w:pStyle w:val="TableHeading"/>
            </w:pPr>
            <w:r>
              <w:t>Cores</w:t>
            </w:r>
          </w:p>
        </w:tc>
      </w:tr>
      <w:tr w:rsidR="004148AB" w:rsidTr="00DA7128">
        <w:trPr>
          <w:cantSplit/>
          <w:trHeight w:val="432"/>
        </w:trPr>
        <w:tc>
          <w:tcPr>
            <w:tcW w:w="4050" w:type="dxa"/>
            <w:tcBorders>
              <w:top w:val="nil"/>
              <w:left w:val="nil"/>
              <w:bottom w:val="single" w:sz="4" w:space="0" w:color="auto"/>
              <w:right w:val="single" w:sz="12" w:space="0" w:color="FFFFFF"/>
            </w:tcBorders>
            <w:hideMark/>
          </w:tcPr>
          <w:p w:rsidR="004148AB" w:rsidRDefault="004148AB" w:rsidP="00DA7128">
            <w:pPr>
              <w:pStyle w:val="TableText"/>
              <w:rPr>
                <w:szCs w:val="16"/>
              </w:rPr>
            </w:pPr>
            <w:r>
              <w:rPr>
                <w:rFonts w:cstheme="minorHAnsi"/>
                <w:szCs w:val="16"/>
              </w:rPr>
              <w:t>Small (A1)</w:t>
            </w:r>
          </w:p>
        </w:tc>
        <w:tc>
          <w:tcPr>
            <w:tcW w:w="1800" w:type="dxa"/>
            <w:tcBorders>
              <w:top w:val="nil"/>
              <w:left w:val="single" w:sz="12" w:space="0" w:color="FFFFFF"/>
              <w:bottom w:val="single" w:sz="4" w:space="0" w:color="auto"/>
              <w:right w:val="nil"/>
            </w:tcBorders>
            <w:hideMark/>
          </w:tcPr>
          <w:p w:rsidR="004148AB" w:rsidRDefault="004148AB" w:rsidP="00DA7128">
            <w:pPr>
              <w:pStyle w:val="TableText"/>
              <w:rPr>
                <w:rFonts w:cstheme="minorHAnsi"/>
                <w:szCs w:val="16"/>
              </w:rPr>
            </w:pPr>
            <w:r>
              <w:rPr>
                <w:rFonts w:cstheme="minorHAnsi"/>
                <w:szCs w:val="16"/>
              </w:rPr>
              <w:t>1</w:t>
            </w:r>
          </w:p>
        </w:tc>
      </w:tr>
      <w:tr w:rsidR="004148AB" w:rsidTr="004148AB">
        <w:trPr>
          <w:cantSplit/>
          <w:trHeight w:val="432"/>
        </w:trPr>
        <w:tc>
          <w:tcPr>
            <w:tcW w:w="5047" w:type="dxa"/>
            <w:tcBorders>
              <w:top w:val="single" w:sz="4" w:space="0" w:color="auto"/>
              <w:left w:val="nil"/>
              <w:bottom w:val="single" w:sz="4" w:space="0" w:color="auto"/>
              <w:right w:val="single" w:sz="12" w:space="0" w:color="FFFFFF"/>
            </w:tcBorders>
            <w:hideMark/>
          </w:tcPr>
          <w:p w:rsidR="004148AB" w:rsidRDefault="004148AB" w:rsidP="00DA7128">
            <w:pPr>
              <w:pStyle w:val="TableText"/>
              <w:rPr>
                <w:rFonts w:cstheme="minorHAnsi"/>
                <w:szCs w:val="16"/>
              </w:rPr>
            </w:pPr>
            <w:r>
              <w:rPr>
                <w:rFonts w:cstheme="minorHAnsi"/>
                <w:szCs w:val="16"/>
              </w:rPr>
              <w:t>Medium (A2)</w:t>
            </w:r>
          </w:p>
        </w:tc>
        <w:tc>
          <w:tcPr>
            <w:tcW w:w="2243" w:type="dxa"/>
            <w:tcBorders>
              <w:top w:val="single" w:sz="4" w:space="0" w:color="auto"/>
              <w:left w:val="single" w:sz="12" w:space="0" w:color="FFFFFF"/>
              <w:bottom w:val="single" w:sz="4" w:space="0" w:color="auto"/>
              <w:right w:val="nil"/>
            </w:tcBorders>
            <w:hideMark/>
          </w:tcPr>
          <w:p w:rsidR="004148AB" w:rsidRDefault="004148AB" w:rsidP="00DA7128">
            <w:pPr>
              <w:pStyle w:val="TableText"/>
              <w:rPr>
                <w:rFonts w:cstheme="minorHAnsi"/>
                <w:szCs w:val="16"/>
              </w:rPr>
            </w:pPr>
            <w:r>
              <w:rPr>
                <w:rFonts w:cstheme="minorHAnsi"/>
                <w:szCs w:val="16"/>
              </w:rPr>
              <w:t>2</w:t>
            </w:r>
          </w:p>
        </w:tc>
      </w:tr>
      <w:tr w:rsidR="004148AB" w:rsidTr="004148AB">
        <w:trPr>
          <w:cantSplit/>
          <w:trHeight w:val="432"/>
        </w:trPr>
        <w:tc>
          <w:tcPr>
            <w:tcW w:w="5047" w:type="dxa"/>
            <w:tcBorders>
              <w:top w:val="single" w:sz="4" w:space="0" w:color="auto"/>
              <w:left w:val="nil"/>
              <w:bottom w:val="single" w:sz="4" w:space="0" w:color="auto"/>
              <w:right w:val="single" w:sz="12" w:space="0" w:color="FFFFFF"/>
            </w:tcBorders>
            <w:hideMark/>
          </w:tcPr>
          <w:p w:rsidR="004148AB" w:rsidRDefault="004148AB" w:rsidP="004148AB">
            <w:pPr>
              <w:pStyle w:val="TableText"/>
              <w:rPr>
                <w:rFonts w:cstheme="minorHAnsi"/>
                <w:szCs w:val="16"/>
              </w:rPr>
            </w:pPr>
            <w:r>
              <w:rPr>
                <w:rFonts w:cstheme="minorHAnsi"/>
                <w:szCs w:val="16"/>
              </w:rPr>
              <w:t>Medium (A2)</w:t>
            </w:r>
          </w:p>
        </w:tc>
        <w:tc>
          <w:tcPr>
            <w:tcW w:w="2243" w:type="dxa"/>
            <w:tcBorders>
              <w:top w:val="single" w:sz="4" w:space="0" w:color="auto"/>
              <w:left w:val="single" w:sz="12" w:space="0" w:color="FFFFFF"/>
              <w:bottom w:val="single" w:sz="4" w:space="0" w:color="auto"/>
              <w:right w:val="nil"/>
            </w:tcBorders>
            <w:hideMark/>
          </w:tcPr>
          <w:p w:rsidR="004148AB" w:rsidRDefault="004148AB" w:rsidP="00DA7128">
            <w:pPr>
              <w:pStyle w:val="TableText"/>
              <w:rPr>
                <w:rFonts w:cstheme="minorHAnsi"/>
                <w:szCs w:val="16"/>
              </w:rPr>
            </w:pPr>
            <w:r>
              <w:rPr>
                <w:rFonts w:cstheme="minorHAnsi"/>
                <w:szCs w:val="16"/>
              </w:rPr>
              <w:t>2</w:t>
            </w:r>
          </w:p>
        </w:tc>
      </w:tr>
      <w:tr w:rsidR="004148AB" w:rsidTr="004148AB">
        <w:trPr>
          <w:cantSplit/>
          <w:trHeight w:val="432"/>
        </w:trPr>
        <w:tc>
          <w:tcPr>
            <w:tcW w:w="5047" w:type="dxa"/>
            <w:tcBorders>
              <w:top w:val="single" w:sz="4" w:space="0" w:color="auto"/>
              <w:left w:val="nil"/>
              <w:bottom w:val="single" w:sz="8" w:space="0" w:color="auto"/>
              <w:right w:val="single" w:sz="12" w:space="0" w:color="FFFFFF"/>
            </w:tcBorders>
            <w:hideMark/>
          </w:tcPr>
          <w:p w:rsidR="004148AB" w:rsidRDefault="004148AB" w:rsidP="004148AB">
            <w:pPr>
              <w:pStyle w:val="TableText"/>
              <w:rPr>
                <w:rFonts w:cstheme="minorHAnsi"/>
                <w:szCs w:val="16"/>
              </w:rPr>
            </w:pPr>
            <w:r>
              <w:rPr>
                <w:rFonts w:cstheme="minorHAnsi"/>
                <w:szCs w:val="16"/>
              </w:rPr>
              <w:t>Large (A3)</w:t>
            </w:r>
          </w:p>
        </w:tc>
        <w:tc>
          <w:tcPr>
            <w:tcW w:w="2243" w:type="dxa"/>
            <w:tcBorders>
              <w:top w:val="single" w:sz="4" w:space="0" w:color="auto"/>
              <w:left w:val="single" w:sz="12" w:space="0" w:color="FFFFFF"/>
              <w:bottom w:val="single" w:sz="8" w:space="0" w:color="auto"/>
              <w:right w:val="nil"/>
            </w:tcBorders>
            <w:hideMark/>
          </w:tcPr>
          <w:p w:rsidR="004148AB" w:rsidRDefault="004148AB" w:rsidP="00DA7128">
            <w:pPr>
              <w:pStyle w:val="TableText"/>
              <w:rPr>
                <w:rFonts w:cstheme="minorHAnsi"/>
                <w:szCs w:val="16"/>
              </w:rPr>
            </w:pPr>
            <w:r>
              <w:rPr>
                <w:rFonts w:cstheme="minorHAnsi"/>
                <w:szCs w:val="16"/>
              </w:rPr>
              <w:t>4</w:t>
            </w:r>
          </w:p>
        </w:tc>
      </w:tr>
    </w:tbl>
    <w:p w:rsidR="004148AB" w:rsidRDefault="004148AB" w:rsidP="00BB538E">
      <w:pPr>
        <w:rPr>
          <w:rFonts w:ascii="Verdana" w:hAnsi="Verdana"/>
          <w:sz w:val="16"/>
          <w:szCs w:val="16"/>
        </w:rPr>
      </w:pPr>
      <w:r>
        <w:rPr>
          <w:rFonts w:ascii="Verdana" w:hAnsi="Verdana"/>
          <w:sz w:val="16"/>
          <w:szCs w:val="16"/>
        </w:rPr>
        <w:t xml:space="preserve"> </w:t>
      </w:r>
    </w:p>
    <w:p w:rsidR="004148AB" w:rsidRPr="004148AB" w:rsidRDefault="004148AB" w:rsidP="00BB538E">
      <w:pPr>
        <w:rPr>
          <w:rFonts w:ascii="Verdana" w:hAnsi="Verdana"/>
          <w:sz w:val="16"/>
          <w:szCs w:val="16"/>
        </w:rPr>
      </w:pPr>
      <w:r w:rsidRPr="004148AB">
        <w:rPr>
          <w:rFonts w:ascii="Verdana" w:hAnsi="Verdana"/>
          <w:sz w:val="16"/>
          <w:szCs w:val="16"/>
        </w:rPr>
        <w:t>Total</w:t>
      </w:r>
      <w:r w:rsidRPr="004148AB">
        <w:rPr>
          <w:rFonts w:ascii="Verdana" w:hAnsi="Verdana"/>
          <w:sz w:val="16"/>
          <w:szCs w:val="16"/>
        </w:rPr>
        <w:tab/>
      </w:r>
      <w:r w:rsidRPr="004148AB">
        <w:rPr>
          <w:rFonts w:ascii="Verdana" w:hAnsi="Verdana"/>
          <w:sz w:val="16"/>
          <w:szCs w:val="16"/>
        </w:rPr>
        <w:tab/>
      </w:r>
      <w:r w:rsidRPr="004148AB">
        <w:rPr>
          <w:rFonts w:ascii="Verdana" w:hAnsi="Verdana"/>
          <w:sz w:val="16"/>
          <w:szCs w:val="16"/>
        </w:rPr>
        <w:tab/>
      </w:r>
      <w:r w:rsidRPr="004148AB">
        <w:rPr>
          <w:rFonts w:ascii="Verdana" w:hAnsi="Verdana"/>
          <w:sz w:val="16"/>
          <w:szCs w:val="16"/>
        </w:rPr>
        <w:tab/>
      </w:r>
      <w:r w:rsidRPr="004148AB">
        <w:rPr>
          <w:rFonts w:ascii="Verdana" w:hAnsi="Verdana"/>
          <w:sz w:val="16"/>
          <w:szCs w:val="16"/>
        </w:rPr>
        <w:tab/>
      </w:r>
      <w:r w:rsidRPr="004148AB">
        <w:rPr>
          <w:rFonts w:ascii="Verdana" w:hAnsi="Verdana"/>
          <w:sz w:val="16"/>
          <w:szCs w:val="16"/>
        </w:rPr>
        <w:tab/>
      </w:r>
      <w:r w:rsidRPr="004148AB">
        <w:rPr>
          <w:rFonts w:ascii="Verdana" w:hAnsi="Verdana"/>
          <w:sz w:val="16"/>
          <w:szCs w:val="16"/>
        </w:rPr>
        <w:tab/>
        <w:t xml:space="preserve">  9</w:t>
      </w:r>
    </w:p>
    <w:p w:rsidR="00DE539F" w:rsidRDefault="00DE539F" w:rsidP="00BB538E"/>
    <w:p w:rsidR="00DE539F" w:rsidRDefault="00DE539F" w:rsidP="00DE539F">
      <w:pPr>
        <w:pStyle w:val="Heading2"/>
      </w:pPr>
      <w:bookmarkStart w:id="52" w:name="_High_Availability_and"/>
      <w:bookmarkStart w:id="53" w:name="_Toc363816098"/>
      <w:bookmarkEnd w:id="52"/>
      <w:r>
        <w:t>High Availability and Disaster Recovery (HADR)</w:t>
      </w:r>
      <w:bookmarkEnd w:id="53"/>
    </w:p>
    <w:p w:rsidR="00DE539F" w:rsidRDefault="00DE539F" w:rsidP="00DE539F">
      <w:pPr>
        <w:pStyle w:val="Default"/>
        <w:rPr>
          <w:rFonts w:ascii="Verdana" w:hAnsi="Verdana"/>
          <w:sz w:val="18"/>
          <w:szCs w:val="18"/>
        </w:rPr>
      </w:pPr>
      <w:r>
        <w:rPr>
          <w:rFonts w:ascii="Verdana" w:hAnsi="Verdana"/>
          <w:sz w:val="18"/>
          <w:szCs w:val="18"/>
        </w:rPr>
        <w:t xml:space="preserve">While the Windows Azure Infrastructure Services </w:t>
      </w:r>
      <w:r w:rsidR="002545BE">
        <w:rPr>
          <w:rFonts w:ascii="Verdana" w:hAnsi="Verdana"/>
          <w:sz w:val="18"/>
          <w:szCs w:val="18"/>
        </w:rPr>
        <w:t>are</w:t>
      </w:r>
      <w:r>
        <w:rPr>
          <w:rFonts w:ascii="Verdana" w:hAnsi="Verdana"/>
          <w:sz w:val="18"/>
          <w:szCs w:val="18"/>
        </w:rPr>
        <w:t xml:space="preserve"> designed to provide a </w:t>
      </w:r>
      <w:r w:rsidR="002545BE">
        <w:rPr>
          <w:rFonts w:ascii="Verdana" w:hAnsi="Verdana"/>
          <w:sz w:val="18"/>
          <w:szCs w:val="18"/>
        </w:rPr>
        <w:t>high</w:t>
      </w:r>
      <w:r w:rsidR="00353BCB">
        <w:rPr>
          <w:rFonts w:ascii="Verdana" w:hAnsi="Verdana"/>
          <w:sz w:val="18"/>
          <w:szCs w:val="18"/>
        </w:rPr>
        <w:t xml:space="preserve"> availability</w:t>
      </w:r>
      <w:r w:rsidR="002545BE">
        <w:rPr>
          <w:rFonts w:ascii="Verdana" w:hAnsi="Verdana"/>
          <w:sz w:val="18"/>
          <w:szCs w:val="18"/>
        </w:rPr>
        <w:t xml:space="preserve"> and fault tolerant platform for applications, there are considerations you as the administrator need to plan for in order to best utilize these capabilities. </w:t>
      </w:r>
      <w:r w:rsidRPr="00A46F2E">
        <w:rPr>
          <w:rFonts w:ascii="Verdana" w:hAnsi="Verdana"/>
          <w:sz w:val="18"/>
          <w:szCs w:val="18"/>
        </w:rPr>
        <w:t xml:space="preserve"> </w:t>
      </w:r>
      <w:r w:rsidR="002545BE">
        <w:rPr>
          <w:rFonts w:ascii="Verdana" w:hAnsi="Verdana"/>
          <w:sz w:val="18"/>
          <w:szCs w:val="18"/>
        </w:rPr>
        <w:t xml:space="preserve">The Windows Azure high availability mechanisms </w:t>
      </w:r>
      <w:r w:rsidR="00D26772">
        <w:rPr>
          <w:rFonts w:ascii="Verdana" w:hAnsi="Verdana"/>
          <w:sz w:val="18"/>
          <w:szCs w:val="18"/>
        </w:rPr>
        <w:t xml:space="preserve">protect the high availability of the Virtual Machines (VMs), not specifically the applications which run on these VMs. It is up to you as the administrator to </w:t>
      </w:r>
      <w:r w:rsidR="00A117F1">
        <w:rPr>
          <w:rFonts w:ascii="Verdana" w:hAnsi="Verdana"/>
          <w:sz w:val="18"/>
          <w:szCs w:val="18"/>
        </w:rPr>
        <w:t>use these mechanisms when implementing</w:t>
      </w:r>
      <w:r w:rsidR="00D26772">
        <w:rPr>
          <w:rFonts w:ascii="Verdana" w:hAnsi="Verdana"/>
          <w:sz w:val="18"/>
          <w:szCs w:val="18"/>
        </w:rPr>
        <w:t xml:space="preserve"> the application </w:t>
      </w:r>
      <w:r w:rsidR="00A117F1">
        <w:rPr>
          <w:rFonts w:ascii="Verdana" w:hAnsi="Verdana"/>
          <w:sz w:val="18"/>
          <w:szCs w:val="18"/>
        </w:rPr>
        <w:t xml:space="preserve">in order </w:t>
      </w:r>
      <w:r w:rsidR="00D26772">
        <w:rPr>
          <w:rFonts w:ascii="Verdana" w:hAnsi="Verdana"/>
          <w:sz w:val="18"/>
          <w:szCs w:val="18"/>
        </w:rPr>
        <w:t>to meet the HADR capabilities you require.</w:t>
      </w:r>
      <w:r w:rsidR="00F441C0">
        <w:rPr>
          <w:rFonts w:ascii="Verdana" w:hAnsi="Verdana"/>
          <w:sz w:val="18"/>
          <w:szCs w:val="18"/>
        </w:rPr>
        <w:t xml:space="preserve"> The following sections contain information on the high availability mechanisms available in Windows Azure to use with your Dynamics GP deployment.</w:t>
      </w:r>
    </w:p>
    <w:p w:rsidR="00F441C0" w:rsidRDefault="00F441C0" w:rsidP="00DE539F">
      <w:pPr>
        <w:pStyle w:val="Default"/>
        <w:rPr>
          <w:rFonts w:ascii="Verdana" w:hAnsi="Verdana"/>
          <w:sz w:val="18"/>
          <w:szCs w:val="18"/>
        </w:rPr>
      </w:pPr>
    </w:p>
    <w:p w:rsidR="00F441C0" w:rsidRDefault="00F441C0" w:rsidP="00F441C0">
      <w:pPr>
        <w:pStyle w:val="Heading3"/>
      </w:pPr>
      <w:bookmarkStart w:id="54" w:name="_Toc363816099"/>
      <w:r>
        <w:t>Availability Set</w:t>
      </w:r>
      <w:bookmarkEnd w:id="54"/>
    </w:p>
    <w:p w:rsidR="00AF154C" w:rsidRDefault="00F441C0" w:rsidP="00DE539F">
      <w:pPr>
        <w:pStyle w:val="Default"/>
        <w:rPr>
          <w:rFonts w:ascii="Verdana" w:hAnsi="Verdana"/>
          <w:sz w:val="18"/>
          <w:szCs w:val="18"/>
        </w:rPr>
      </w:pPr>
      <w:r>
        <w:rPr>
          <w:rFonts w:ascii="Verdana" w:hAnsi="Verdana"/>
          <w:sz w:val="18"/>
          <w:szCs w:val="18"/>
        </w:rPr>
        <w:t xml:space="preserve">An availability set in Windows Azure is a configuration </w:t>
      </w:r>
      <w:r w:rsidR="001B5C50">
        <w:rPr>
          <w:rFonts w:ascii="Verdana" w:hAnsi="Verdana"/>
          <w:sz w:val="18"/>
          <w:szCs w:val="18"/>
        </w:rPr>
        <w:t xml:space="preserve">option </w:t>
      </w:r>
      <w:r>
        <w:rPr>
          <w:rFonts w:ascii="Verdana" w:hAnsi="Verdana"/>
          <w:sz w:val="18"/>
          <w:szCs w:val="18"/>
        </w:rPr>
        <w:t xml:space="preserve">available when load balancing </w:t>
      </w:r>
      <w:r w:rsidR="001B5C50">
        <w:rPr>
          <w:rFonts w:ascii="Verdana" w:hAnsi="Verdana"/>
          <w:sz w:val="18"/>
          <w:szCs w:val="18"/>
        </w:rPr>
        <w:t xml:space="preserve">multiple </w:t>
      </w:r>
      <w:r>
        <w:rPr>
          <w:rFonts w:ascii="Verdana" w:hAnsi="Verdana"/>
          <w:sz w:val="18"/>
          <w:szCs w:val="18"/>
        </w:rPr>
        <w:t xml:space="preserve">VMs that places the VMs </w:t>
      </w:r>
      <w:r w:rsidR="001B5C50">
        <w:rPr>
          <w:rFonts w:ascii="Verdana" w:hAnsi="Verdana"/>
          <w:sz w:val="18"/>
          <w:szCs w:val="18"/>
        </w:rPr>
        <w:t>in different</w:t>
      </w:r>
      <w:r>
        <w:rPr>
          <w:rFonts w:ascii="Verdana" w:hAnsi="Verdana"/>
          <w:sz w:val="18"/>
          <w:szCs w:val="18"/>
        </w:rPr>
        <w:t xml:space="preserve"> fault and update domains. </w:t>
      </w:r>
      <w:r w:rsidR="001B5C50">
        <w:rPr>
          <w:rFonts w:ascii="Verdana" w:hAnsi="Verdana"/>
          <w:sz w:val="18"/>
          <w:szCs w:val="18"/>
        </w:rPr>
        <w:t>The result is that the application is still available even if there is a failure or planned update to a VM</w:t>
      </w:r>
      <w:r w:rsidR="00573EDF">
        <w:rPr>
          <w:rFonts w:ascii="Verdana" w:hAnsi="Verdana"/>
          <w:sz w:val="18"/>
          <w:szCs w:val="18"/>
        </w:rPr>
        <w:t xml:space="preserve"> instance</w:t>
      </w:r>
      <w:r w:rsidR="001B5C50">
        <w:rPr>
          <w:rFonts w:ascii="Verdana" w:hAnsi="Verdana"/>
          <w:sz w:val="18"/>
          <w:szCs w:val="18"/>
        </w:rPr>
        <w:t xml:space="preserve"> that takes it off-line</w:t>
      </w:r>
      <w:r w:rsidR="00AF154C">
        <w:rPr>
          <w:rFonts w:ascii="Verdana" w:hAnsi="Verdana"/>
          <w:sz w:val="18"/>
          <w:szCs w:val="18"/>
        </w:rPr>
        <w:t xml:space="preserve"> for a period of time</w:t>
      </w:r>
      <w:r w:rsidR="001B5C50">
        <w:rPr>
          <w:rFonts w:ascii="Verdana" w:hAnsi="Verdana"/>
          <w:sz w:val="18"/>
          <w:szCs w:val="18"/>
        </w:rPr>
        <w:t xml:space="preserve">. The fault domain protects against unplanned failures by creating the VMs in </w:t>
      </w:r>
      <w:r w:rsidR="00AF154C">
        <w:rPr>
          <w:rFonts w:ascii="Verdana" w:hAnsi="Verdana"/>
          <w:sz w:val="18"/>
          <w:szCs w:val="18"/>
        </w:rPr>
        <w:t xml:space="preserve">a </w:t>
      </w:r>
      <w:r w:rsidR="001B5C50">
        <w:rPr>
          <w:rFonts w:ascii="Verdana" w:hAnsi="Verdana"/>
          <w:sz w:val="18"/>
          <w:szCs w:val="18"/>
        </w:rPr>
        <w:t xml:space="preserve">different </w:t>
      </w:r>
      <w:r w:rsidR="00573EDF">
        <w:rPr>
          <w:rFonts w:ascii="Verdana" w:hAnsi="Verdana"/>
          <w:sz w:val="18"/>
          <w:szCs w:val="18"/>
        </w:rPr>
        <w:t>“</w:t>
      </w:r>
      <w:r w:rsidR="00AF154C">
        <w:rPr>
          <w:rFonts w:ascii="Verdana" w:hAnsi="Verdana"/>
          <w:sz w:val="18"/>
          <w:szCs w:val="18"/>
        </w:rPr>
        <w:t>rack</w:t>
      </w:r>
      <w:r w:rsidR="00573EDF">
        <w:rPr>
          <w:rFonts w:ascii="Verdana" w:hAnsi="Verdana"/>
          <w:sz w:val="18"/>
          <w:szCs w:val="18"/>
        </w:rPr>
        <w:t>”</w:t>
      </w:r>
      <w:r w:rsidR="00AF154C">
        <w:rPr>
          <w:rFonts w:ascii="Verdana" w:hAnsi="Verdana"/>
          <w:sz w:val="18"/>
          <w:szCs w:val="18"/>
        </w:rPr>
        <w:t xml:space="preserve"> of servers, resulting in them being on different physical hardware and serviced by different networking components. The update domain protects against </w:t>
      </w:r>
      <w:r w:rsidR="00573EDF">
        <w:rPr>
          <w:rFonts w:ascii="Verdana" w:hAnsi="Verdana"/>
          <w:sz w:val="18"/>
          <w:szCs w:val="18"/>
        </w:rPr>
        <w:t xml:space="preserve">downtime from </w:t>
      </w:r>
      <w:r w:rsidR="00AF154C">
        <w:rPr>
          <w:rFonts w:ascii="Verdana" w:hAnsi="Verdana"/>
          <w:sz w:val="18"/>
          <w:szCs w:val="18"/>
        </w:rPr>
        <w:t xml:space="preserve">planned updates to the host operating system </w:t>
      </w:r>
      <w:r w:rsidR="00573EDF">
        <w:rPr>
          <w:rFonts w:ascii="Verdana" w:hAnsi="Verdana"/>
          <w:sz w:val="18"/>
          <w:szCs w:val="18"/>
        </w:rPr>
        <w:t xml:space="preserve">by placing the VMs on host machines configured </w:t>
      </w:r>
      <w:r w:rsidR="00353BCB">
        <w:rPr>
          <w:rFonts w:ascii="Verdana" w:hAnsi="Verdana"/>
          <w:sz w:val="18"/>
          <w:szCs w:val="18"/>
        </w:rPr>
        <w:t>with</w:t>
      </w:r>
      <w:r w:rsidR="00573EDF">
        <w:rPr>
          <w:rFonts w:ascii="Verdana" w:hAnsi="Verdana"/>
          <w:sz w:val="18"/>
          <w:szCs w:val="18"/>
        </w:rPr>
        <w:t xml:space="preserve"> different maintenance schedules. </w:t>
      </w:r>
    </w:p>
    <w:p w:rsidR="00AF154C" w:rsidRDefault="00AF154C" w:rsidP="00DE539F">
      <w:pPr>
        <w:pStyle w:val="Default"/>
        <w:rPr>
          <w:rFonts w:ascii="Verdana" w:hAnsi="Verdana"/>
          <w:sz w:val="18"/>
          <w:szCs w:val="18"/>
        </w:rPr>
      </w:pPr>
    </w:p>
    <w:p w:rsidR="00D26772" w:rsidRDefault="00AF154C" w:rsidP="00DE539F">
      <w:pPr>
        <w:pStyle w:val="Default"/>
        <w:rPr>
          <w:rFonts w:ascii="Verdana" w:hAnsi="Verdana"/>
          <w:sz w:val="18"/>
          <w:szCs w:val="18"/>
        </w:rPr>
      </w:pPr>
      <w:r>
        <w:rPr>
          <w:rFonts w:ascii="Verdana" w:hAnsi="Verdana"/>
          <w:sz w:val="18"/>
          <w:szCs w:val="18"/>
        </w:rPr>
        <w:t>An availability set requires that the application is installed on multiple VMs that have been configured as a load balanced cloud service. Not all of the Dynamics GP components can be deployed in this configuration however</w:t>
      </w:r>
      <w:r w:rsidR="00573EDF">
        <w:rPr>
          <w:rFonts w:ascii="Verdana" w:hAnsi="Verdana"/>
          <w:sz w:val="18"/>
          <w:szCs w:val="18"/>
        </w:rPr>
        <w:t>, the following D</w:t>
      </w:r>
      <w:r>
        <w:rPr>
          <w:rFonts w:ascii="Verdana" w:hAnsi="Verdana"/>
          <w:sz w:val="18"/>
          <w:szCs w:val="18"/>
        </w:rPr>
        <w:t xml:space="preserve">ynamics GP application components </w:t>
      </w:r>
      <w:r w:rsidR="00573EDF">
        <w:rPr>
          <w:rFonts w:ascii="Verdana" w:hAnsi="Verdana"/>
          <w:sz w:val="18"/>
          <w:szCs w:val="18"/>
        </w:rPr>
        <w:t xml:space="preserve">support being deployed on a </w:t>
      </w:r>
      <w:r>
        <w:rPr>
          <w:rFonts w:ascii="Verdana" w:hAnsi="Verdana"/>
          <w:sz w:val="18"/>
          <w:szCs w:val="18"/>
        </w:rPr>
        <w:t>load balanced cloud service</w:t>
      </w:r>
      <w:r w:rsidR="00493D32">
        <w:rPr>
          <w:rFonts w:ascii="Verdana" w:hAnsi="Verdana"/>
          <w:sz w:val="18"/>
          <w:szCs w:val="18"/>
        </w:rPr>
        <w:t>.</w:t>
      </w:r>
      <w:r>
        <w:rPr>
          <w:rFonts w:ascii="Verdana" w:hAnsi="Verdana"/>
          <w:sz w:val="18"/>
          <w:szCs w:val="18"/>
        </w:rPr>
        <w:t xml:space="preserve">   </w:t>
      </w:r>
    </w:p>
    <w:p w:rsidR="002545BE" w:rsidRDefault="002545BE" w:rsidP="00DE539F">
      <w:pPr>
        <w:pStyle w:val="Default"/>
        <w:rPr>
          <w:rFonts w:ascii="Verdana" w:hAnsi="Verdana"/>
          <w:sz w:val="18"/>
          <w:szCs w:val="18"/>
        </w:rPr>
      </w:pPr>
    </w:p>
    <w:p w:rsidR="00573EDF" w:rsidRPr="00C344B2" w:rsidRDefault="00573EDF" w:rsidP="00775A38">
      <w:pPr>
        <w:pStyle w:val="ListParagraph"/>
        <w:numPr>
          <w:ilvl w:val="0"/>
          <w:numId w:val="32"/>
        </w:numPr>
        <w:rPr>
          <w:rFonts w:ascii="Verdana" w:hAnsi="Verdana"/>
          <w:sz w:val="18"/>
          <w:szCs w:val="18"/>
        </w:rPr>
      </w:pPr>
      <w:r w:rsidRPr="00C344B2">
        <w:rPr>
          <w:rFonts w:ascii="Verdana" w:hAnsi="Verdana"/>
          <w:sz w:val="18"/>
          <w:szCs w:val="18"/>
        </w:rPr>
        <w:t>Web Client Web Server (</w:t>
      </w:r>
      <w:r>
        <w:rPr>
          <w:rFonts w:ascii="Verdana" w:hAnsi="Verdana"/>
          <w:sz w:val="18"/>
          <w:szCs w:val="18"/>
        </w:rPr>
        <w:t xml:space="preserve">Only possible </w:t>
      </w:r>
      <w:r w:rsidRPr="00C344B2">
        <w:rPr>
          <w:rFonts w:ascii="Verdana" w:hAnsi="Verdana"/>
          <w:sz w:val="18"/>
          <w:szCs w:val="18"/>
        </w:rPr>
        <w:t>if using a scale out deployment with separate Session Host servers</w:t>
      </w:r>
      <w:r w:rsidR="00D55551">
        <w:rPr>
          <w:rFonts w:ascii="Verdana" w:hAnsi="Verdana"/>
          <w:sz w:val="18"/>
          <w:szCs w:val="18"/>
        </w:rPr>
        <w:t xml:space="preserve"> or if each of the servers runtime service is configured for a unique port</w:t>
      </w:r>
      <w:r>
        <w:rPr>
          <w:rFonts w:ascii="Verdana" w:hAnsi="Verdana"/>
          <w:sz w:val="18"/>
          <w:szCs w:val="18"/>
        </w:rPr>
        <w:t>.</w:t>
      </w:r>
      <w:r w:rsidRPr="00C344B2">
        <w:rPr>
          <w:rFonts w:ascii="Verdana" w:hAnsi="Verdana"/>
          <w:sz w:val="18"/>
          <w:szCs w:val="18"/>
        </w:rPr>
        <w:t xml:space="preserve">) </w:t>
      </w:r>
    </w:p>
    <w:p w:rsidR="00573EDF" w:rsidRPr="00C344B2" w:rsidRDefault="00573EDF" w:rsidP="00775A38">
      <w:pPr>
        <w:pStyle w:val="ListParagraph"/>
        <w:numPr>
          <w:ilvl w:val="0"/>
          <w:numId w:val="32"/>
        </w:numPr>
        <w:rPr>
          <w:rFonts w:ascii="Verdana" w:hAnsi="Verdana"/>
          <w:sz w:val="18"/>
          <w:szCs w:val="18"/>
        </w:rPr>
      </w:pPr>
      <w:r w:rsidRPr="00C344B2">
        <w:rPr>
          <w:rFonts w:ascii="Verdana" w:hAnsi="Verdana"/>
          <w:sz w:val="18"/>
          <w:szCs w:val="18"/>
        </w:rPr>
        <w:t>Web Services for Microsoft Dynamics GP</w:t>
      </w:r>
    </w:p>
    <w:p w:rsidR="00573EDF" w:rsidRPr="00C344B2" w:rsidRDefault="00573EDF" w:rsidP="00775A38">
      <w:pPr>
        <w:pStyle w:val="ListParagraph"/>
        <w:numPr>
          <w:ilvl w:val="0"/>
          <w:numId w:val="32"/>
        </w:numPr>
        <w:rPr>
          <w:rFonts w:ascii="Verdana" w:hAnsi="Verdana"/>
          <w:sz w:val="18"/>
          <w:szCs w:val="18"/>
        </w:rPr>
      </w:pPr>
      <w:r w:rsidRPr="00C344B2">
        <w:rPr>
          <w:rFonts w:ascii="Verdana" w:hAnsi="Verdana"/>
          <w:sz w:val="18"/>
          <w:szCs w:val="18"/>
        </w:rPr>
        <w:t xml:space="preserve">SQL Server Reporting Services </w:t>
      </w:r>
    </w:p>
    <w:p w:rsidR="00573EDF" w:rsidRPr="00C344B2" w:rsidRDefault="00573EDF" w:rsidP="00775A38">
      <w:pPr>
        <w:pStyle w:val="ListParagraph"/>
        <w:numPr>
          <w:ilvl w:val="0"/>
          <w:numId w:val="32"/>
        </w:numPr>
        <w:rPr>
          <w:rFonts w:ascii="Verdana" w:hAnsi="Verdana"/>
          <w:sz w:val="18"/>
          <w:szCs w:val="18"/>
        </w:rPr>
      </w:pPr>
      <w:r w:rsidRPr="00C344B2">
        <w:rPr>
          <w:rFonts w:ascii="Verdana" w:hAnsi="Verdana"/>
          <w:sz w:val="18"/>
          <w:szCs w:val="18"/>
        </w:rPr>
        <w:t xml:space="preserve">Tenant Services </w:t>
      </w:r>
      <w:r w:rsidRPr="0015063E">
        <w:rPr>
          <w:rFonts w:ascii="Verdana" w:hAnsi="Verdana"/>
          <w:sz w:val="18"/>
          <w:szCs w:val="18"/>
        </w:rPr>
        <w:t xml:space="preserve">(Requires </w:t>
      </w:r>
      <w:r>
        <w:rPr>
          <w:rFonts w:ascii="Verdana" w:hAnsi="Verdana"/>
          <w:sz w:val="18"/>
          <w:szCs w:val="18"/>
        </w:rPr>
        <w:t xml:space="preserve">the Tenant Services be configured for </w:t>
      </w:r>
      <w:r w:rsidR="00D55551">
        <w:rPr>
          <w:rFonts w:ascii="Verdana" w:hAnsi="Verdana"/>
          <w:sz w:val="18"/>
          <w:szCs w:val="18"/>
        </w:rPr>
        <w:t>load balancing in your DNS configuration</w:t>
      </w:r>
      <w:r w:rsidRPr="0015063E">
        <w:rPr>
          <w:rFonts w:ascii="Verdana" w:hAnsi="Verdana"/>
          <w:sz w:val="18"/>
          <w:szCs w:val="18"/>
        </w:rPr>
        <w:t>.)</w:t>
      </w:r>
    </w:p>
    <w:p w:rsidR="00573EDF" w:rsidRPr="00C344B2" w:rsidRDefault="00573EDF" w:rsidP="00775A38">
      <w:pPr>
        <w:pStyle w:val="ListParagraph"/>
        <w:numPr>
          <w:ilvl w:val="0"/>
          <w:numId w:val="32"/>
        </w:numPr>
        <w:rPr>
          <w:rFonts w:ascii="Verdana" w:hAnsi="Verdana"/>
          <w:sz w:val="18"/>
          <w:szCs w:val="18"/>
        </w:rPr>
      </w:pPr>
      <w:r w:rsidRPr="00C344B2">
        <w:rPr>
          <w:rFonts w:ascii="Verdana" w:hAnsi="Verdana"/>
          <w:sz w:val="18"/>
          <w:szCs w:val="18"/>
        </w:rPr>
        <w:t>Business Portal</w:t>
      </w:r>
    </w:p>
    <w:p w:rsidR="00573EDF" w:rsidRPr="00700D3C" w:rsidRDefault="00573EDF" w:rsidP="00775A38">
      <w:pPr>
        <w:pStyle w:val="ListParagraph"/>
        <w:numPr>
          <w:ilvl w:val="0"/>
          <w:numId w:val="32"/>
        </w:numPr>
        <w:rPr>
          <w:rFonts w:ascii="Verdana" w:hAnsi="Verdana"/>
          <w:sz w:val="18"/>
          <w:szCs w:val="18"/>
        </w:rPr>
      </w:pPr>
      <w:r w:rsidRPr="00C344B2">
        <w:rPr>
          <w:rFonts w:ascii="Verdana" w:hAnsi="Verdana"/>
          <w:sz w:val="18"/>
          <w:szCs w:val="18"/>
        </w:rPr>
        <w:t>Workflow</w:t>
      </w:r>
    </w:p>
    <w:p w:rsidR="00AB5F11" w:rsidRPr="00AB5F11" w:rsidRDefault="00AB5F11" w:rsidP="00AB5F11">
      <w:pPr>
        <w:rPr>
          <w:rFonts w:ascii="Verdana" w:hAnsi="Verdana"/>
        </w:rPr>
      </w:pPr>
      <w:r>
        <w:rPr>
          <w:rFonts w:ascii="Verdana" w:hAnsi="Verdana"/>
        </w:rPr>
        <w:t xml:space="preserve">Refer to the article </w:t>
      </w:r>
      <w:hyperlink r:id="rId41" w:history="1">
        <w:r w:rsidRPr="00AB5F11">
          <w:rPr>
            <w:rStyle w:val="Hyperlink"/>
            <w:rFonts w:ascii="Verdana" w:hAnsi="Verdana"/>
          </w:rPr>
          <w:t>Manage the High Availability of Virtual Machines</w:t>
        </w:r>
      </w:hyperlink>
      <w:r>
        <w:rPr>
          <w:rStyle w:val="FootnoteReference"/>
          <w:rFonts w:ascii="Verdana" w:hAnsi="Verdana"/>
        </w:rPr>
        <w:footnoteReference w:id="21"/>
      </w:r>
      <w:r>
        <w:rPr>
          <w:rFonts w:ascii="Verdana" w:hAnsi="Verdana"/>
        </w:rPr>
        <w:t xml:space="preserve"> for additional information.</w:t>
      </w:r>
    </w:p>
    <w:p w:rsidR="00573EDF" w:rsidRDefault="00573EDF" w:rsidP="00573EDF">
      <w:pPr>
        <w:pStyle w:val="Heading3"/>
      </w:pPr>
      <w:bookmarkStart w:id="55" w:name="_Toc363816100"/>
      <w:r>
        <w:t>SQL Server HADR</w:t>
      </w:r>
      <w:bookmarkEnd w:id="55"/>
    </w:p>
    <w:p w:rsidR="00573EDF" w:rsidRDefault="00573EDF" w:rsidP="00573EDF">
      <w:pPr>
        <w:pStyle w:val="NormalWeb"/>
        <w:spacing w:before="0" w:beforeAutospacing="0"/>
        <w:rPr>
          <w:rFonts w:ascii="Verdana" w:hAnsi="Verdana"/>
          <w:sz w:val="18"/>
          <w:szCs w:val="18"/>
        </w:rPr>
      </w:pPr>
      <w:r>
        <w:rPr>
          <w:rFonts w:ascii="Verdana" w:hAnsi="Verdana"/>
          <w:sz w:val="18"/>
          <w:szCs w:val="18"/>
        </w:rPr>
        <w:t>There are a number of different HADR technologies in the SQL Server product that are supported in Windows Azure. These include the following.</w:t>
      </w:r>
    </w:p>
    <w:p w:rsidR="00573EDF" w:rsidRDefault="00573EDF" w:rsidP="00775A38">
      <w:pPr>
        <w:pStyle w:val="NormalWeb"/>
        <w:numPr>
          <w:ilvl w:val="0"/>
          <w:numId w:val="41"/>
        </w:numPr>
        <w:spacing w:before="0" w:beforeAutospacing="0"/>
        <w:rPr>
          <w:rFonts w:ascii="Verdana" w:hAnsi="Verdana"/>
          <w:sz w:val="18"/>
          <w:szCs w:val="18"/>
        </w:rPr>
      </w:pPr>
      <w:r>
        <w:rPr>
          <w:rFonts w:ascii="Verdana" w:hAnsi="Verdana"/>
          <w:sz w:val="18"/>
          <w:szCs w:val="18"/>
        </w:rPr>
        <w:t>AlwaysOn Availability Groups</w:t>
      </w:r>
    </w:p>
    <w:p w:rsidR="00573EDF" w:rsidRDefault="00573EDF" w:rsidP="00775A38">
      <w:pPr>
        <w:pStyle w:val="NormalWeb"/>
        <w:numPr>
          <w:ilvl w:val="0"/>
          <w:numId w:val="41"/>
        </w:numPr>
        <w:spacing w:before="0" w:beforeAutospacing="0"/>
        <w:rPr>
          <w:rFonts w:ascii="Verdana" w:hAnsi="Verdana"/>
          <w:sz w:val="18"/>
          <w:szCs w:val="18"/>
        </w:rPr>
      </w:pPr>
      <w:r>
        <w:rPr>
          <w:rFonts w:ascii="Verdana" w:hAnsi="Verdana"/>
          <w:sz w:val="18"/>
          <w:szCs w:val="18"/>
        </w:rPr>
        <w:t>Database Mirroring</w:t>
      </w:r>
    </w:p>
    <w:p w:rsidR="00573EDF" w:rsidRDefault="00573EDF" w:rsidP="00775A38">
      <w:pPr>
        <w:pStyle w:val="NormalWeb"/>
        <w:numPr>
          <w:ilvl w:val="0"/>
          <w:numId w:val="41"/>
        </w:numPr>
        <w:spacing w:before="0" w:beforeAutospacing="0"/>
        <w:rPr>
          <w:rFonts w:ascii="Verdana" w:hAnsi="Verdana"/>
          <w:sz w:val="18"/>
          <w:szCs w:val="18"/>
        </w:rPr>
      </w:pPr>
      <w:r>
        <w:rPr>
          <w:rFonts w:ascii="Verdana" w:hAnsi="Verdana"/>
          <w:sz w:val="18"/>
          <w:szCs w:val="18"/>
        </w:rPr>
        <w:t>Log Shipping</w:t>
      </w:r>
    </w:p>
    <w:p w:rsidR="00573EDF" w:rsidRDefault="00573EDF" w:rsidP="00775A38">
      <w:pPr>
        <w:pStyle w:val="NormalWeb"/>
        <w:numPr>
          <w:ilvl w:val="0"/>
          <w:numId w:val="41"/>
        </w:numPr>
        <w:spacing w:before="0" w:beforeAutospacing="0"/>
        <w:rPr>
          <w:rFonts w:ascii="Verdana" w:hAnsi="Verdana"/>
          <w:sz w:val="18"/>
          <w:szCs w:val="18"/>
        </w:rPr>
      </w:pPr>
      <w:r>
        <w:rPr>
          <w:rFonts w:ascii="Verdana" w:hAnsi="Verdana"/>
          <w:sz w:val="18"/>
          <w:szCs w:val="18"/>
        </w:rPr>
        <w:t>Backup and Restore with Windows Azure Blob Storage Service</w:t>
      </w:r>
    </w:p>
    <w:p w:rsidR="00573EDF" w:rsidRDefault="00F921AF" w:rsidP="00573EDF">
      <w:pPr>
        <w:pStyle w:val="NormalWeb"/>
        <w:spacing w:before="0" w:beforeAutospacing="0"/>
        <w:rPr>
          <w:lang w:val="en"/>
        </w:rPr>
      </w:pPr>
      <w:r>
        <w:rPr>
          <w:rFonts w:ascii="Verdana" w:hAnsi="Verdana"/>
          <w:sz w:val="18"/>
          <w:szCs w:val="18"/>
        </w:rPr>
        <w:t xml:space="preserve">These technologies can be used independently or together to provide the high availability and disaster recovery required. When used with Microsoft Dynamics GP, the AlwaysOn and Database Mirroring </w:t>
      </w:r>
      <w:r w:rsidR="001F5248">
        <w:rPr>
          <w:rFonts w:ascii="Verdana" w:hAnsi="Verdana"/>
          <w:sz w:val="18"/>
          <w:szCs w:val="18"/>
        </w:rPr>
        <w:t xml:space="preserve">technologies </w:t>
      </w:r>
      <w:r>
        <w:rPr>
          <w:rFonts w:ascii="Verdana" w:hAnsi="Verdana"/>
          <w:sz w:val="18"/>
          <w:szCs w:val="18"/>
        </w:rPr>
        <w:t xml:space="preserve">provide failover </w:t>
      </w:r>
      <w:r w:rsidR="001F5248">
        <w:rPr>
          <w:rFonts w:ascii="Verdana" w:hAnsi="Verdana"/>
          <w:sz w:val="18"/>
          <w:szCs w:val="18"/>
        </w:rPr>
        <w:t xml:space="preserve">capabilities for the Dynamics GP databases. The Log Shipping and Backup and Restore with Windows Azure Blob Storage Service provide recovery capabilities for the Dynamics GP databases. Refer to the article </w:t>
      </w:r>
      <w:hyperlink r:id="rId42" w:history="1">
        <w:r w:rsidR="001F5248" w:rsidRPr="001F5248">
          <w:rPr>
            <w:rStyle w:val="Hyperlink"/>
            <w:rFonts w:ascii="Verdana" w:hAnsi="Verdana"/>
            <w:sz w:val="18"/>
            <w:szCs w:val="18"/>
            <w:lang w:val="en"/>
          </w:rPr>
          <w:t>High Availability and Disaster Recovery for SQL Server in Windows Azure Virtual Machines</w:t>
        </w:r>
      </w:hyperlink>
      <w:r w:rsidR="001F5248">
        <w:rPr>
          <w:rStyle w:val="FootnoteReference"/>
          <w:rFonts w:ascii="Verdana" w:hAnsi="Verdana"/>
          <w:sz w:val="18"/>
          <w:szCs w:val="18"/>
          <w:lang w:val="en"/>
        </w:rPr>
        <w:footnoteReference w:id="22"/>
      </w:r>
      <w:r w:rsidR="001F5248">
        <w:rPr>
          <w:rFonts w:ascii="Verdana" w:hAnsi="Verdana"/>
          <w:sz w:val="18"/>
          <w:szCs w:val="18"/>
        </w:rPr>
        <w:t xml:space="preserve"> for additional information.</w:t>
      </w:r>
      <w:r>
        <w:rPr>
          <w:rFonts w:ascii="Verdana" w:hAnsi="Verdana"/>
          <w:sz w:val="18"/>
          <w:szCs w:val="18"/>
        </w:rPr>
        <w:t xml:space="preserve"> </w:t>
      </w:r>
    </w:p>
    <w:p w:rsidR="00EB651E" w:rsidRDefault="00EB651E" w:rsidP="00EB651E">
      <w:pPr>
        <w:pStyle w:val="Heading3"/>
      </w:pPr>
      <w:bookmarkStart w:id="56" w:name="_Toc363816101"/>
      <w:r>
        <w:t>Redundant Storage</w:t>
      </w:r>
      <w:bookmarkEnd w:id="56"/>
    </w:p>
    <w:p w:rsidR="00EB651E" w:rsidRDefault="00EB651E" w:rsidP="00EB651E">
      <w:pPr>
        <w:pStyle w:val="NormalWeb"/>
        <w:spacing w:before="0" w:beforeAutospacing="0"/>
        <w:rPr>
          <w:rFonts w:ascii="Verdana" w:hAnsi="Verdana"/>
          <w:sz w:val="18"/>
          <w:szCs w:val="18"/>
        </w:rPr>
      </w:pPr>
      <w:r>
        <w:rPr>
          <w:rFonts w:ascii="Verdana" w:hAnsi="Verdana"/>
          <w:sz w:val="18"/>
          <w:szCs w:val="18"/>
        </w:rPr>
        <w:t>The redundant storage mechanism of Windows Azure provides for multiple copies of the VM’s VHD files and the data disks that store data such as the Dynamics GP databases. The first redundant story mechanism is locally redundant storage (LRS), which maintains three copies of the account data within the primary data center. The second mechanism is geo redundant storage (GRS, also known as geo-replication), which replicates the account da</w:t>
      </w:r>
      <w:r w:rsidR="005B4675">
        <w:rPr>
          <w:rFonts w:ascii="Verdana" w:hAnsi="Verdana"/>
          <w:sz w:val="18"/>
          <w:szCs w:val="18"/>
        </w:rPr>
        <w:t xml:space="preserve">ta to a secondary data center. These redundant copies are done automatically by the platform. You do need to be aware that for the Windows Azure data disks used to store the Dynamics GP databases, if GRS is enabled the data and log files for a database need to be placed on the same disk. </w:t>
      </w:r>
    </w:p>
    <w:p w:rsidR="005F5CA6" w:rsidRDefault="00A42278" w:rsidP="005F5CA6">
      <w:pPr>
        <w:pStyle w:val="Heading3"/>
      </w:pPr>
      <w:bookmarkStart w:id="57" w:name="_Toc363816102"/>
      <w:r>
        <w:t xml:space="preserve">Host O/S </w:t>
      </w:r>
      <w:r w:rsidR="005F5CA6">
        <w:t>Maintenance</w:t>
      </w:r>
      <w:bookmarkEnd w:id="57"/>
    </w:p>
    <w:p w:rsidR="002545BE" w:rsidRDefault="00B671A5" w:rsidP="005F5CA6">
      <w:pPr>
        <w:pStyle w:val="NormalWeb"/>
        <w:spacing w:before="0" w:beforeAutospacing="0"/>
        <w:rPr>
          <w:lang w:val="en"/>
        </w:rPr>
      </w:pPr>
      <w:r>
        <w:rPr>
          <w:rFonts w:ascii="Verdana" w:hAnsi="Verdana"/>
          <w:sz w:val="18"/>
          <w:szCs w:val="18"/>
        </w:rPr>
        <w:t>Since you are the administrator of your VMs, you are</w:t>
      </w:r>
      <w:r w:rsidR="00A42278">
        <w:rPr>
          <w:rFonts w:ascii="Verdana" w:hAnsi="Verdana"/>
          <w:sz w:val="18"/>
          <w:szCs w:val="18"/>
        </w:rPr>
        <w:t xml:space="preserve"> in control of applying updates to the operating system of the VM. You however are not in control of the updates applied to the host operating system. </w:t>
      </w:r>
      <w:r w:rsidR="006521F0">
        <w:rPr>
          <w:rFonts w:ascii="Verdana" w:hAnsi="Verdana"/>
          <w:sz w:val="18"/>
          <w:szCs w:val="18"/>
        </w:rPr>
        <w:t xml:space="preserve">The host operating system is updated at least quarterly and </w:t>
      </w:r>
      <w:r>
        <w:rPr>
          <w:rFonts w:ascii="Verdana" w:hAnsi="Verdana"/>
          <w:sz w:val="18"/>
          <w:szCs w:val="18"/>
        </w:rPr>
        <w:t xml:space="preserve">updates </w:t>
      </w:r>
      <w:r w:rsidR="006521F0">
        <w:rPr>
          <w:rFonts w:ascii="Verdana" w:hAnsi="Verdana"/>
          <w:sz w:val="18"/>
          <w:szCs w:val="18"/>
        </w:rPr>
        <w:t xml:space="preserve">are performed by the platform as outlined in the article </w:t>
      </w:r>
      <w:hyperlink r:id="rId43" w:history="1">
        <w:r w:rsidR="006521F0" w:rsidRPr="006521F0">
          <w:rPr>
            <w:rStyle w:val="Hyperlink"/>
            <w:rFonts w:ascii="Verdana" w:hAnsi="Verdana"/>
            <w:sz w:val="18"/>
            <w:szCs w:val="18"/>
          </w:rPr>
          <w:t>Windows Azure Host OS Updates</w:t>
        </w:r>
      </w:hyperlink>
      <w:r w:rsidR="006521F0">
        <w:rPr>
          <w:rStyle w:val="FootnoteReference"/>
          <w:rFonts w:ascii="Verdana" w:hAnsi="Verdana"/>
          <w:sz w:val="18"/>
          <w:szCs w:val="18"/>
        </w:rPr>
        <w:footnoteReference w:id="23"/>
      </w:r>
      <w:r w:rsidR="006521F0">
        <w:rPr>
          <w:rFonts w:ascii="Verdana" w:hAnsi="Verdana"/>
          <w:sz w:val="18"/>
          <w:szCs w:val="18"/>
        </w:rPr>
        <w:t xml:space="preserve">. </w:t>
      </w:r>
      <w:r w:rsidR="00916DC1">
        <w:rPr>
          <w:rFonts w:ascii="Verdana" w:hAnsi="Verdana"/>
          <w:sz w:val="18"/>
          <w:szCs w:val="18"/>
        </w:rPr>
        <w:t xml:space="preserve">The process of applying an update to the host operating system shuts down and restarts all of the VM instances on the machine. </w:t>
      </w:r>
      <w:r w:rsidR="003B4FFC">
        <w:rPr>
          <w:rFonts w:ascii="Verdana" w:hAnsi="Verdana"/>
          <w:sz w:val="18"/>
          <w:szCs w:val="18"/>
        </w:rPr>
        <w:t xml:space="preserve">The Dynamics GP components that are deployed using an availability set will continue to function as expected using the VM instance in a different update domain than the one being updated. The Dynamics GP components that are not deployed using an availability set will be off-line for the period of time it takes to update the host OS and restart the VM instance. In addition, </w:t>
      </w:r>
      <w:r w:rsidR="00916DC1">
        <w:rPr>
          <w:rFonts w:ascii="Verdana" w:hAnsi="Verdana"/>
          <w:sz w:val="18"/>
          <w:szCs w:val="18"/>
        </w:rPr>
        <w:t xml:space="preserve">any user processes running on </w:t>
      </w:r>
      <w:r w:rsidR="003B4FFC">
        <w:rPr>
          <w:rFonts w:ascii="Verdana" w:hAnsi="Verdana"/>
          <w:sz w:val="18"/>
          <w:szCs w:val="18"/>
        </w:rPr>
        <w:t>your</w:t>
      </w:r>
      <w:r w:rsidR="00916DC1">
        <w:rPr>
          <w:rFonts w:ascii="Verdana" w:hAnsi="Verdana"/>
          <w:sz w:val="18"/>
          <w:szCs w:val="18"/>
        </w:rPr>
        <w:t xml:space="preserve"> VM instance at the time of the host OS update will be terminated. In order to best plan for this scenario and to keep user sessions from being terminated</w:t>
      </w:r>
      <w:r w:rsidR="003B4FFC">
        <w:rPr>
          <w:rFonts w:ascii="Verdana" w:hAnsi="Verdana"/>
          <w:sz w:val="18"/>
          <w:szCs w:val="18"/>
        </w:rPr>
        <w:t xml:space="preserve"> abnormally</w:t>
      </w:r>
      <w:r w:rsidR="00916DC1">
        <w:rPr>
          <w:rFonts w:ascii="Verdana" w:hAnsi="Verdana"/>
          <w:sz w:val="18"/>
          <w:szCs w:val="18"/>
        </w:rPr>
        <w:t xml:space="preserve">, a notification of an upcoming host OS update is sent </w:t>
      </w:r>
      <w:r>
        <w:rPr>
          <w:rFonts w:ascii="Verdana" w:hAnsi="Verdana"/>
          <w:sz w:val="18"/>
          <w:szCs w:val="18"/>
        </w:rPr>
        <w:t>2-3</w:t>
      </w:r>
      <w:r w:rsidR="00916DC1">
        <w:rPr>
          <w:rFonts w:ascii="Verdana" w:hAnsi="Verdana"/>
          <w:sz w:val="18"/>
          <w:szCs w:val="18"/>
        </w:rPr>
        <w:t xml:space="preserve"> days prior to the Microsoft Account that is the owner of the Windows Azure subscription. </w:t>
      </w:r>
      <w:r>
        <w:rPr>
          <w:rFonts w:ascii="Verdana" w:hAnsi="Verdana"/>
          <w:sz w:val="18"/>
          <w:szCs w:val="18"/>
        </w:rPr>
        <w:t xml:space="preserve">The updates are typically scheduled for non-business hours in the </w:t>
      </w:r>
      <w:r w:rsidR="00A82A4E">
        <w:rPr>
          <w:rFonts w:ascii="Verdana" w:hAnsi="Verdana"/>
          <w:sz w:val="18"/>
          <w:szCs w:val="18"/>
        </w:rPr>
        <w:t>given</w:t>
      </w:r>
      <w:r>
        <w:rPr>
          <w:rFonts w:ascii="Verdana" w:hAnsi="Verdana"/>
          <w:sz w:val="18"/>
          <w:szCs w:val="18"/>
        </w:rPr>
        <w:t xml:space="preserve"> region. </w:t>
      </w:r>
      <w:r w:rsidR="00916DC1">
        <w:rPr>
          <w:rFonts w:ascii="Verdana" w:hAnsi="Verdana"/>
          <w:sz w:val="18"/>
          <w:szCs w:val="18"/>
        </w:rPr>
        <w:t>You will need to handle this update in the same way you handle an update to your VM instance, which would include informing users of the maintenance time and keeping users out of Dynamics GP during the update</w:t>
      </w:r>
      <w:r w:rsidR="003B4FFC">
        <w:rPr>
          <w:rFonts w:ascii="Verdana" w:hAnsi="Verdana"/>
          <w:sz w:val="18"/>
          <w:szCs w:val="18"/>
        </w:rPr>
        <w:t xml:space="preserve"> period</w:t>
      </w:r>
      <w:r w:rsidR="00916DC1">
        <w:rPr>
          <w:rFonts w:ascii="Verdana" w:hAnsi="Verdana"/>
          <w:sz w:val="18"/>
          <w:szCs w:val="18"/>
        </w:rPr>
        <w:t>.</w:t>
      </w:r>
      <w:r w:rsidR="00A42278">
        <w:rPr>
          <w:rFonts w:ascii="Verdana" w:hAnsi="Verdana"/>
          <w:sz w:val="18"/>
          <w:szCs w:val="18"/>
        </w:rPr>
        <w:t xml:space="preserve"> </w:t>
      </w:r>
    </w:p>
    <w:p w:rsidR="002545BE" w:rsidRDefault="002545BE" w:rsidP="00DE539F">
      <w:pPr>
        <w:pStyle w:val="Default"/>
        <w:rPr>
          <w:rFonts w:ascii="Verdana" w:hAnsi="Verdana"/>
          <w:sz w:val="18"/>
          <w:szCs w:val="18"/>
        </w:rPr>
      </w:pPr>
    </w:p>
    <w:p w:rsidR="00BB538E" w:rsidRDefault="00BB538E" w:rsidP="00BB538E">
      <w:pPr>
        <w:rPr>
          <w:rFonts w:asciiTheme="majorHAnsi" w:eastAsiaTheme="majorEastAsia" w:hAnsiTheme="majorHAnsi" w:cstheme="majorBidi"/>
          <w:b/>
          <w:bCs/>
          <w:color w:val="365F91" w:themeColor="accent1" w:themeShade="BF"/>
          <w:sz w:val="28"/>
          <w:szCs w:val="28"/>
        </w:rPr>
      </w:pPr>
      <w:r>
        <w:br w:type="page"/>
      </w:r>
    </w:p>
    <w:p w:rsidR="00BB538E" w:rsidRDefault="00BB538E" w:rsidP="00BB538E">
      <w:pPr>
        <w:pStyle w:val="Heading1"/>
      </w:pPr>
      <w:bookmarkStart w:id="58" w:name="_Part_3:_Deploy"/>
      <w:bookmarkStart w:id="59" w:name="_Toc354061241"/>
      <w:bookmarkStart w:id="60" w:name="_Toc363816103"/>
      <w:bookmarkEnd w:id="58"/>
      <w:r>
        <w:t>Part 3: Deploy Microsoft Dynamics GP</w:t>
      </w:r>
      <w:bookmarkEnd w:id="59"/>
      <w:bookmarkEnd w:id="60"/>
    </w:p>
    <w:p w:rsidR="00BB538E" w:rsidRPr="00361F1E" w:rsidRDefault="00BB538E" w:rsidP="00BB538E">
      <w:pPr>
        <w:rPr>
          <w:rFonts w:ascii="Verdana" w:hAnsi="Verdana"/>
          <w:szCs w:val="18"/>
        </w:rPr>
      </w:pPr>
      <w:r w:rsidRPr="00361F1E">
        <w:rPr>
          <w:rFonts w:ascii="Verdana" w:hAnsi="Verdana"/>
          <w:szCs w:val="18"/>
        </w:rPr>
        <w:t xml:space="preserve">The deployment of Microsoft Dynamics GP on Windows Azure </w:t>
      </w:r>
      <w:r w:rsidR="00395530" w:rsidRPr="00361F1E">
        <w:rPr>
          <w:rFonts w:ascii="Verdana" w:hAnsi="Verdana"/>
          <w:szCs w:val="18"/>
        </w:rPr>
        <w:t>is</w:t>
      </w:r>
      <w:r w:rsidRPr="00361F1E">
        <w:rPr>
          <w:rFonts w:ascii="Verdana" w:hAnsi="Verdana"/>
          <w:szCs w:val="18"/>
        </w:rPr>
        <w:t xml:space="preserve"> very similar to an on-premise deployment. The setup of the network and virtual machines in Windows Azure </w:t>
      </w:r>
      <w:r w:rsidR="00395530" w:rsidRPr="00361F1E">
        <w:rPr>
          <w:rFonts w:ascii="Verdana" w:hAnsi="Verdana"/>
          <w:szCs w:val="18"/>
        </w:rPr>
        <w:t>is</w:t>
      </w:r>
      <w:r w:rsidRPr="00361F1E">
        <w:rPr>
          <w:rFonts w:ascii="Verdana" w:hAnsi="Verdana"/>
          <w:szCs w:val="18"/>
        </w:rPr>
        <w:t xml:space="preserve"> where the deployment of </w:t>
      </w:r>
      <w:r w:rsidR="00E71258" w:rsidRPr="00361F1E">
        <w:rPr>
          <w:rFonts w:ascii="Verdana" w:hAnsi="Verdana"/>
          <w:szCs w:val="18"/>
        </w:rPr>
        <w:t xml:space="preserve">Microsoft </w:t>
      </w:r>
      <w:r w:rsidRPr="00361F1E">
        <w:rPr>
          <w:rFonts w:ascii="Verdana" w:hAnsi="Verdana"/>
          <w:szCs w:val="18"/>
        </w:rPr>
        <w:t xml:space="preserve">Dynamics GP on </w:t>
      </w:r>
      <w:r w:rsidR="00E71258" w:rsidRPr="00361F1E">
        <w:rPr>
          <w:rFonts w:ascii="Verdana" w:hAnsi="Verdana"/>
          <w:szCs w:val="18"/>
        </w:rPr>
        <w:t xml:space="preserve">Windows </w:t>
      </w:r>
      <w:r w:rsidRPr="00361F1E">
        <w:rPr>
          <w:rFonts w:ascii="Verdana" w:hAnsi="Verdana"/>
          <w:szCs w:val="18"/>
        </w:rPr>
        <w:t xml:space="preserve">Azure </w:t>
      </w:r>
      <w:r w:rsidR="00D4364E" w:rsidRPr="00361F1E">
        <w:rPr>
          <w:rFonts w:ascii="Verdana" w:hAnsi="Verdana"/>
          <w:szCs w:val="18"/>
        </w:rPr>
        <w:t>is</w:t>
      </w:r>
      <w:r w:rsidRPr="00361F1E">
        <w:rPr>
          <w:rFonts w:ascii="Verdana" w:hAnsi="Verdana"/>
          <w:szCs w:val="18"/>
        </w:rPr>
        <w:t xml:space="preserve"> the most different from </w:t>
      </w:r>
      <w:r w:rsidR="00D4364E" w:rsidRPr="00361F1E">
        <w:rPr>
          <w:rFonts w:ascii="Verdana" w:hAnsi="Verdana"/>
          <w:szCs w:val="18"/>
        </w:rPr>
        <w:t xml:space="preserve">on-premise </w:t>
      </w:r>
      <w:r w:rsidRPr="00361F1E">
        <w:rPr>
          <w:rFonts w:ascii="Verdana" w:hAnsi="Verdana"/>
          <w:szCs w:val="18"/>
        </w:rPr>
        <w:t xml:space="preserve">deployments. You will </w:t>
      </w:r>
      <w:r w:rsidR="00D4364E" w:rsidRPr="00361F1E">
        <w:rPr>
          <w:rFonts w:ascii="Verdana" w:hAnsi="Verdana"/>
          <w:szCs w:val="18"/>
        </w:rPr>
        <w:t>use</w:t>
      </w:r>
      <w:r w:rsidRPr="00361F1E">
        <w:rPr>
          <w:rFonts w:ascii="Verdana" w:hAnsi="Verdana"/>
          <w:szCs w:val="18"/>
        </w:rPr>
        <w:t xml:space="preserve"> the Windows Azure Management Portal or PowerShell for most of </w:t>
      </w:r>
      <w:r w:rsidR="00D4364E" w:rsidRPr="00361F1E">
        <w:rPr>
          <w:rFonts w:ascii="Verdana" w:hAnsi="Verdana"/>
          <w:szCs w:val="18"/>
        </w:rPr>
        <w:t>the</w:t>
      </w:r>
      <w:r w:rsidRPr="00361F1E">
        <w:rPr>
          <w:rFonts w:ascii="Verdana" w:hAnsi="Verdana"/>
          <w:szCs w:val="18"/>
        </w:rPr>
        <w:t xml:space="preserve"> setup</w:t>
      </w:r>
      <w:r w:rsidR="00D4364E" w:rsidRPr="00361F1E">
        <w:rPr>
          <w:rFonts w:ascii="Verdana" w:hAnsi="Verdana"/>
          <w:szCs w:val="18"/>
        </w:rPr>
        <w:t xml:space="preserve"> actions</w:t>
      </w:r>
      <w:r w:rsidRPr="00361F1E">
        <w:rPr>
          <w:rFonts w:ascii="Verdana" w:hAnsi="Verdana"/>
          <w:szCs w:val="18"/>
        </w:rPr>
        <w:t>. The</w:t>
      </w:r>
      <w:r w:rsidR="00D4364E" w:rsidRPr="00361F1E">
        <w:rPr>
          <w:rFonts w:ascii="Verdana" w:hAnsi="Verdana"/>
          <w:szCs w:val="18"/>
        </w:rPr>
        <w:t>se</w:t>
      </w:r>
      <w:r w:rsidRPr="00361F1E">
        <w:rPr>
          <w:rFonts w:ascii="Verdana" w:hAnsi="Verdana"/>
          <w:szCs w:val="18"/>
        </w:rPr>
        <w:t xml:space="preserve"> include setting up a virtual network, creating virtual machines</w:t>
      </w:r>
      <w:r w:rsidR="00D4364E" w:rsidRPr="00361F1E">
        <w:rPr>
          <w:rFonts w:ascii="Verdana" w:hAnsi="Verdana"/>
          <w:szCs w:val="18"/>
        </w:rPr>
        <w:t>,</w:t>
      </w:r>
      <w:r w:rsidRPr="00361F1E">
        <w:rPr>
          <w:rFonts w:ascii="Verdana" w:hAnsi="Verdana"/>
          <w:szCs w:val="18"/>
        </w:rPr>
        <w:t xml:space="preserve"> and configuring the virtual machines </w:t>
      </w:r>
      <w:r w:rsidR="00D4364E" w:rsidRPr="00361F1E">
        <w:rPr>
          <w:rFonts w:ascii="Verdana" w:hAnsi="Verdana"/>
          <w:szCs w:val="18"/>
        </w:rPr>
        <w:t>through</w:t>
      </w:r>
      <w:r w:rsidRPr="00361F1E">
        <w:rPr>
          <w:rFonts w:ascii="Verdana" w:hAnsi="Verdana"/>
          <w:szCs w:val="18"/>
        </w:rPr>
        <w:t xml:space="preserve"> Remote Desktop for Administration. After setting up the environment, you will install the </w:t>
      </w:r>
      <w:r w:rsidR="00E71258" w:rsidRPr="00361F1E">
        <w:rPr>
          <w:rFonts w:ascii="Verdana" w:hAnsi="Verdana"/>
          <w:szCs w:val="18"/>
        </w:rPr>
        <w:t xml:space="preserve">Microsoft </w:t>
      </w:r>
      <w:r w:rsidRPr="00361F1E">
        <w:rPr>
          <w:rFonts w:ascii="Verdana" w:hAnsi="Verdana"/>
          <w:szCs w:val="18"/>
        </w:rPr>
        <w:t xml:space="preserve">Dynamics GP components on the virtual machines </w:t>
      </w:r>
      <w:r w:rsidR="00D4364E" w:rsidRPr="00361F1E">
        <w:rPr>
          <w:rFonts w:ascii="Verdana" w:hAnsi="Verdana"/>
          <w:szCs w:val="18"/>
        </w:rPr>
        <w:t>that are acting as</w:t>
      </w:r>
      <w:r w:rsidRPr="00361F1E">
        <w:rPr>
          <w:rFonts w:ascii="Verdana" w:hAnsi="Verdana"/>
          <w:szCs w:val="18"/>
        </w:rPr>
        <w:t xml:space="preserve"> the SQL Server, Web Server, Session Host</w:t>
      </w:r>
      <w:r w:rsidR="00D4364E" w:rsidRPr="00361F1E">
        <w:rPr>
          <w:rFonts w:ascii="Verdana" w:hAnsi="Verdana"/>
          <w:szCs w:val="18"/>
        </w:rPr>
        <w:t xml:space="preserve"> machines</w:t>
      </w:r>
      <w:r w:rsidRPr="00361F1E">
        <w:rPr>
          <w:rFonts w:ascii="Verdana" w:hAnsi="Verdana"/>
          <w:szCs w:val="18"/>
        </w:rPr>
        <w:t xml:space="preserve">, </w:t>
      </w:r>
      <w:r w:rsidR="00D4364E" w:rsidRPr="00361F1E">
        <w:rPr>
          <w:rFonts w:ascii="Verdana" w:hAnsi="Verdana"/>
          <w:szCs w:val="18"/>
        </w:rPr>
        <w:t>and so on</w:t>
      </w:r>
      <w:r w:rsidRPr="00361F1E">
        <w:rPr>
          <w:rFonts w:ascii="Verdana" w:hAnsi="Verdana"/>
          <w:szCs w:val="18"/>
        </w:rPr>
        <w:t xml:space="preserve">. This part contains the following </w:t>
      </w:r>
      <w:r w:rsidR="00D4364E" w:rsidRPr="00361F1E">
        <w:rPr>
          <w:rFonts w:ascii="Verdana" w:hAnsi="Verdana"/>
          <w:szCs w:val="18"/>
        </w:rPr>
        <w:t>sections</w:t>
      </w:r>
      <w:r w:rsidRPr="00361F1E">
        <w:rPr>
          <w:rFonts w:ascii="Verdana" w:hAnsi="Verdana"/>
          <w:szCs w:val="18"/>
        </w:rPr>
        <w:t>.</w:t>
      </w:r>
    </w:p>
    <w:p w:rsidR="00BB538E" w:rsidRPr="00361F1E" w:rsidRDefault="00BB538E" w:rsidP="00BB538E">
      <w:pPr>
        <w:autoSpaceDE w:val="0"/>
        <w:autoSpaceDN w:val="0"/>
        <w:adjustRightInd w:val="0"/>
        <w:spacing w:line="240" w:lineRule="auto"/>
        <w:rPr>
          <w:rFonts w:ascii="Verdana" w:hAnsi="Verdana" w:cstheme="minorHAnsi"/>
          <w:szCs w:val="18"/>
        </w:rPr>
      </w:pPr>
    </w:p>
    <w:p w:rsidR="00BB538E" w:rsidRPr="00361F1E" w:rsidRDefault="00AC7F26" w:rsidP="008D4CFB">
      <w:pPr>
        <w:pStyle w:val="ListParagraph"/>
        <w:numPr>
          <w:ilvl w:val="0"/>
          <w:numId w:val="6"/>
        </w:numPr>
        <w:rPr>
          <w:rFonts w:ascii="Verdana" w:hAnsi="Verdana"/>
          <w:sz w:val="18"/>
          <w:szCs w:val="18"/>
        </w:rPr>
      </w:pPr>
      <w:hyperlink w:anchor="_Creating_an_Affinity" w:history="1">
        <w:r w:rsidR="000E614F" w:rsidRPr="00361F1E">
          <w:rPr>
            <w:rStyle w:val="Hyperlink"/>
            <w:rFonts w:ascii="Verdana" w:hAnsi="Verdana"/>
            <w:sz w:val="18"/>
            <w:szCs w:val="18"/>
          </w:rPr>
          <w:t>Creating</w:t>
        </w:r>
        <w:r w:rsidR="00BB538E" w:rsidRPr="00361F1E">
          <w:rPr>
            <w:rStyle w:val="Hyperlink"/>
            <w:rFonts w:ascii="Verdana" w:hAnsi="Verdana"/>
            <w:sz w:val="18"/>
            <w:szCs w:val="18"/>
          </w:rPr>
          <w:t xml:space="preserve"> </w:t>
        </w:r>
        <w:r w:rsidR="000941BB" w:rsidRPr="00361F1E">
          <w:rPr>
            <w:rStyle w:val="Hyperlink"/>
            <w:rFonts w:ascii="Verdana" w:hAnsi="Verdana"/>
            <w:sz w:val="18"/>
            <w:szCs w:val="18"/>
          </w:rPr>
          <w:t xml:space="preserve">an </w:t>
        </w:r>
        <w:r w:rsidR="00BB538E" w:rsidRPr="00361F1E">
          <w:rPr>
            <w:rStyle w:val="Hyperlink"/>
            <w:rFonts w:ascii="Verdana" w:hAnsi="Verdana"/>
            <w:sz w:val="18"/>
            <w:szCs w:val="18"/>
          </w:rPr>
          <w:t>Affinity Group</w:t>
        </w:r>
      </w:hyperlink>
      <w:r w:rsidR="00BB538E" w:rsidRPr="00361F1E">
        <w:rPr>
          <w:rFonts w:ascii="Verdana" w:hAnsi="Verdana"/>
          <w:sz w:val="18"/>
          <w:szCs w:val="18"/>
        </w:rPr>
        <w:t xml:space="preserve"> provides direction </w:t>
      </w:r>
      <w:r w:rsidR="00F91D74" w:rsidRPr="00361F1E">
        <w:rPr>
          <w:rFonts w:ascii="Verdana" w:hAnsi="Verdana"/>
          <w:sz w:val="18"/>
          <w:szCs w:val="18"/>
        </w:rPr>
        <w:t>for</w:t>
      </w:r>
      <w:r w:rsidR="00BB538E" w:rsidRPr="00361F1E">
        <w:rPr>
          <w:rFonts w:ascii="Verdana" w:hAnsi="Verdana"/>
          <w:sz w:val="18"/>
          <w:szCs w:val="18"/>
        </w:rPr>
        <w:t xml:space="preserve"> creating an affinity group in Windows Azure.</w:t>
      </w:r>
    </w:p>
    <w:p w:rsidR="00BB538E" w:rsidRPr="00361F1E" w:rsidRDefault="00AC7F26" w:rsidP="008D4CFB">
      <w:pPr>
        <w:pStyle w:val="ListParagraph"/>
        <w:numPr>
          <w:ilvl w:val="0"/>
          <w:numId w:val="6"/>
        </w:numPr>
        <w:rPr>
          <w:rFonts w:ascii="Verdana" w:hAnsi="Verdana"/>
          <w:sz w:val="18"/>
          <w:szCs w:val="18"/>
        </w:rPr>
      </w:pPr>
      <w:hyperlink w:anchor="_Creating_a_Virtual" w:history="1">
        <w:r w:rsidR="000941BB" w:rsidRPr="00361F1E">
          <w:rPr>
            <w:rStyle w:val="Hyperlink"/>
            <w:rFonts w:ascii="Verdana" w:hAnsi="Verdana"/>
            <w:sz w:val="18"/>
            <w:szCs w:val="18"/>
          </w:rPr>
          <w:t>Creating</w:t>
        </w:r>
        <w:r w:rsidR="00BB538E" w:rsidRPr="00361F1E">
          <w:rPr>
            <w:rStyle w:val="Hyperlink"/>
            <w:rFonts w:ascii="Verdana" w:hAnsi="Verdana"/>
            <w:sz w:val="18"/>
            <w:szCs w:val="18"/>
          </w:rPr>
          <w:t xml:space="preserve"> </w:t>
        </w:r>
        <w:r w:rsidR="000941BB" w:rsidRPr="00361F1E">
          <w:rPr>
            <w:rStyle w:val="Hyperlink"/>
            <w:rFonts w:ascii="Verdana" w:hAnsi="Verdana"/>
            <w:sz w:val="18"/>
            <w:szCs w:val="18"/>
          </w:rPr>
          <w:t xml:space="preserve">a </w:t>
        </w:r>
        <w:r w:rsidR="00BB538E" w:rsidRPr="00361F1E">
          <w:rPr>
            <w:rStyle w:val="Hyperlink"/>
            <w:rFonts w:ascii="Verdana" w:hAnsi="Verdana"/>
            <w:sz w:val="18"/>
            <w:szCs w:val="18"/>
          </w:rPr>
          <w:t>Virtual Network</w:t>
        </w:r>
      </w:hyperlink>
      <w:r w:rsidR="00BB538E" w:rsidRPr="00361F1E">
        <w:rPr>
          <w:rFonts w:ascii="Verdana" w:hAnsi="Verdana"/>
          <w:sz w:val="18"/>
          <w:szCs w:val="18"/>
        </w:rPr>
        <w:t xml:space="preserve"> provides directions </w:t>
      </w:r>
      <w:r w:rsidR="00F91D74" w:rsidRPr="00361F1E">
        <w:rPr>
          <w:rFonts w:ascii="Verdana" w:hAnsi="Verdana"/>
          <w:sz w:val="18"/>
          <w:szCs w:val="18"/>
        </w:rPr>
        <w:t>for</w:t>
      </w:r>
      <w:r w:rsidR="00BB538E" w:rsidRPr="00361F1E">
        <w:rPr>
          <w:rFonts w:ascii="Verdana" w:hAnsi="Verdana"/>
          <w:sz w:val="18"/>
          <w:szCs w:val="18"/>
        </w:rPr>
        <w:t xml:space="preserve"> setting up a virtual network in Windows Azure. </w:t>
      </w:r>
    </w:p>
    <w:p w:rsidR="00BB538E" w:rsidRPr="00361F1E" w:rsidRDefault="00AC7F26" w:rsidP="008D4CFB">
      <w:pPr>
        <w:pStyle w:val="ListParagraph"/>
        <w:numPr>
          <w:ilvl w:val="0"/>
          <w:numId w:val="6"/>
        </w:numPr>
        <w:rPr>
          <w:rFonts w:ascii="Verdana" w:hAnsi="Verdana"/>
          <w:sz w:val="18"/>
          <w:szCs w:val="18"/>
        </w:rPr>
      </w:pPr>
      <w:hyperlink w:anchor="_Creating_Virtual_Machines" w:history="1">
        <w:r w:rsidR="000941BB" w:rsidRPr="00361F1E">
          <w:rPr>
            <w:rStyle w:val="Hyperlink"/>
            <w:rFonts w:ascii="Verdana" w:hAnsi="Verdana"/>
            <w:sz w:val="18"/>
            <w:szCs w:val="18"/>
          </w:rPr>
          <w:t>Creating</w:t>
        </w:r>
        <w:r w:rsidR="00BB538E" w:rsidRPr="00361F1E">
          <w:rPr>
            <w:rStyle w:val="Hyperlink"/>
            <w:rFonts w:ascii="Verdana" w:hAnsi="Verdana"/>
            <w:sz w:val="18"/>
            <w:szCs w:val="18"/>
          </w:rPr>
          <w:t xml:space="preserve"> Virtual Machines</w:t>
        </w:r>
      </w:hyperlink>
      <w:r w:rsidR="00BB538E" w:rsidRPr="00361F1E">
        <w:rPr>
          <w:rFonts w:ascii="Verdana" w:hAnsi="Verdana"/>
          <w:sz w:val="18"/>
          <w:szCs w:val="18"/>
        </w:rPr>
        <w:t xml:space="preserve"> provides directions </w:t>
      </w:r>
      <w:r w:rsidR="00F91D74" w:rsidRPr="00361F1E">
        <w:rPr>
          <w:rFonts w:ascii="Verdana" w:hAnsi="Verdana"/>
          <w:sz w:val="18"/>
          <w:szCs w:val="18"/>
        </w:rPr>
        <w:t>for</w:t>
      </w:r>
      <w:r w:rsidR="00BB538E" w:rsidRPr="00361F1E">
        <w:rPr>
          <w:rFonts w:ascii="Verdana" w:hAnsi="Verdana"/>
          <w:sz w:val="18"/>
          <w:szCs w:val="18"/>
        </w:rPr>
        <w:t xml:space="preserve"> creating a virtual machine instance in Windows Azure. </w:t>
      </w:r>
    </w:p>
    <w:p w:rsidR="00BB538E" w:rsidRPr="00361F1E" w:rsidRDefault="00AC7F26" w:rsidP="008D4CFB">
      <w:pPr>
        <w:pStyle w:val="ListParagraph"/>
        <w:numPr>
          <w:ilvl w:val="0"/>
          <w:numId w:val="6"/>
        </w:numPr>
        <w:rPr>
          <w:rFonts w:ascii="Verdana" w:hAnsi="Verdana"/>
          <w:sz w:val="18"/>
          <w:szCs w:val="18"/>
        </w:rPr>
      </w:pPr>
      <w:hyperlink w:anchor="_Configuring_Active_Directory" w:history="1">
        <w:r w:rsidR="000941BB" w:rsidRPr="00361F1E">
          <w:rPr>
            <w:rStyle w:val="Hyperlink"/>
            <w:rFonts w:ascii="Verdana" w:hAnsi="Verdana"/>
            <w:sz w:val="18"/>
            <w:szCs w:val="18"/>
          </w:rPr>
          <w:t>Configuring</w:t>
        </w:r>
        <w:r w:rsidR="00BB538E" w:rsidRPr="00361F1E">
          <w:rPr>
            <w:rStyle w:val="Hyperlink"/>
            <w:rFonts w:ascii="Verdana" w:hAnsi="Verdana"/>
            <w:sz w:val="18"/>
            <w:szCs w:val="18"/>
          </w:rPr>
          <w:t xml:space="preserve"> Active Directory</w:t>
        </w:r>
      </w:hyperlink>
      <w:r w:rsidR="00BB538E" w:rsidRPr="00361F1E">
        <w:rPr>
          <w:rFonts w:ascii="Verdana" w:hAnsi="Verdana"/>
          <w:sz w:val="18"/>
          <w:szCs w:val="18"/>
        </w:rPr>
        <w:t xml:space="preserve"> provides information </w:t>
      </w:r>
      <w:r w:rsidR="00F91D74" w:rsidRPr="00361F1E">
        <w:rPr>
          <w:rFonts w:ascii="Verdana" w:hAnsi="Verdana"/>
          <w:sz w:val="18"/>
          <w:szCs w:val="18"/>
        </w:rPr>
        <w:t>about</w:t>
      </w:r>
      <w:r w:rsidR="00BB538E" w:rsidRPr="00361F1E">
        <w:rPr>
          <w:rFonts w:ascii="Verdana" w:hAnsi="Verdana"/>
          <w:sz w:val="18"/>
          <w:szCs w:val="18"/>
        </w:rPr>
        <w:t xml:space="preserve"> configuring Active Directory on a Windows Azure Virtual Machine.</w:t>
      </w:r>
    </w:p>
    <w:p w:rsidR="00BB538E" w:rsidRPr="00361F1E" w:rsidRDefault="00AC7F26" w:rsidP="008D4CFB">
      <w:pPr>
        <w:pStyle w:val="ListParagraph"/>
        <w:numPr>
          <w:ilvl w:val="0"/>
          <w:numId w:val="6"/>
        </w:numPr>
        <w:rPr>
          <w:rFonts w:ascii="Verdana" w:hAnsi="Verdana"/>
          <w:sz w:val="18"/>
          <w:szCs w:val="18"/>
        </w:rPr>
      </w:pPr>
      <w:hyperlink w:anchor="_Configuring_Microsoft_SQL" w:history="1">
        <w:r w:rsidR="00BB538E" w:rsidRPr="00361F1E">
          <w:rPr>
            <w:rStyle w:val="Hyperlink"/>
            <w:rFonts w:ascii="Verdana" w:hAnsi="Verdana"/>
            <w:sz w:val="18"/>
            <w:szCs w:val="18"/>
          </w:rPr>
          <w:t>Configur</w:t>
        </w:r>
        <w:r w:rsidR="000941BB" w:rsidRPr="00361F1E">
          <w:rPr>
            <w:rStyle w:val="Hyperlink"/>
            <w:rFonts w:ascii="Verdana" w:hAnsi="Verdana"/>
            <w:sz w:val="18"/>
            <w:szCs w:val="18"/>
          </w:rPr>
          <w:t>ing</w:t>
        </w:r>
        <w:r w:rsidR="00BB538E" w:rsidRPr="00361F1E">
          <w:rPr>
            <w:rStyle w:val="Hyperlink"/>
            <w:rFonts w:ascii="Verdana" w:hAnsi="Verdana"/>
            <w:sz w:val="18"/>
            <w:szCs w:val="18"/>
          </w:rPr>
          <w:t xml:space="preserve"> Microsoft SQL Server</w:t>
        </w:r>
      </w:hyperlink>
      <w:r w:rsidR="00BB538E" w:rsidRPr="00361F1E">
        <w:rPr>
          <w:rFonts w:ascii="Verdana" w:hAnsi="Verdana"/>
          <w:sz w:val="18"/>
          <w:szCs w:val="18"/>
        </w:rPr>
        <w:t xml:space="preserve"> provides directions </w:t>
      </w:r>
      <w:r w:rsidR="00F91D74" w:rsidRPr="00361F1E">
        <w:rPr>
          <w:rFonts w:ascii="Verdana" w:hAnsi="Verdana"/>
          <w:sz w:val="18"/>
          <w:szCs w:val="18"/>
        </w:rPr>
        <w:t>for</w:t>
      </w:r>
      <w:r w:rsidR="00BB538E" w:rsidRPr="00361F1E">
        <w:rPr>
          <w:rFonts w:ascii="Verdana" w:hAnsi="Verdana"/>
          <w:sz w:val="18"/>
          <w:szCs w:val="18"/>
        </w:rPr>
        <w:t xml:space="preserve"> configuring SQL Server on a Windows Azure Virtual Machine for use with </w:t>
      </w:r>
      <w:r w:rsidR="00113146" w:rsidRPr="00361F1E">
        <w:rPr>
          <w:rFonts w:ascii="Verdana" w:hAnsi="Verdana"/>
          <w:sz w:val="18"/>
          <w:szCs w:val="18"/>
        </w:rPr>
        <w:t xml:space="preserve">Microsoft </w:t>
      </w:r>
      <w:r w:rsidR="00BB538E" w:rsidRPr="00361F1E">
        <w:rPr>
          <w:rFonts w:ascii="Verdana" w:hAnsi="Verdana"/>
          <w:sz w:val="18"/>
          <w:szCs w:val="18"/>
        </w:rPr>
        <w:t>Dynamics GP.</w:t>
      </w:r>
    </w:p>
    <w:p w:rsidR="00BB538E" w:rsidRPr="00361F1E" w:rsidRDefault="00AC7F26" w:rsidP="008D4CFB">
      <w:pPr>
        <w:pStyle w:val="ListParagraph"/>
        <w:numPr>
          <w:ilvl w:val="0"/>
          <w:numId w:val="6"/>
        </w:numPr>
        <w:rPr>
          <w:rFonts w:ascii="Verdana" w:hAnsi="Verdana"/>
          <w:sz w:val="18"/>
          <w:szCs w:val="18"/>
        </w:rPr>
      </w:pPr>
      <w:hyperlink w:anchor="_Chapter_6:_Configure_1" w:history="1">
        <w:r w:rsidR="000941BB" w:rsidRPr="00361F1E">
          <w:rPr>
            <w:rStyle w:val="Hyperlink"/>
            <w:rFonts w:ascii="Verdana" w:hAnsi="Verdana"/>
            <w:sz w:val="18"/>
            <w:szCs w:val="18"/>
          </w:rPr>
          <w:t>Configuring</w:t>
        </w:r>
        <w:r w:rsidR="00BB538E" w:rsidRPr="00361F1E">
          <w:rPr>
            <w:rStyle w:val="Hyperlink"/>
            <w:rFonts w:ascii="Verdana" w:hAnsi="Verdana"/>
            <w:sz w:val="18"/>
            <w:szCs w:val="18"/>
          </w:rPr>
          <w:t xml:space="preserve"> Microsoft SQL Server Reporting Services</w:t>
        </w:r>
      </w:hyperlink>
      <w:r w:rsidR="00BB538E" w:rsidRPr="00361F1E">
        <w:rPr>
          <w:rFonts w:ascii="Verdana" w:hAnsi="Verdana"/>
          <w:sz w:val="18"/>
          <w:szCs w:val="18"/>
        </w:rPr>
        <w:t xml:space="preserve"> provides direction </w:t>
      </w:r>
      <w:r w:rsidR="00CF415A" w:rsidRPr="00361F1E">
        <w:rPr>
          <w:rFonts w:ascii="Verdana" w:hAnsi="Verdana"/>
          <w:sz w:val="18"/>
          <w:szCs w:val="18"/>
        </w:rPr>
        <w:t>for</w:t>
      </w:r>
      <w:r w:rsidR="00BB538E" w:rsidRPr="00361F1E">
        <w:rPr>
          <w:rFonts w:ascii="Verdana" w:hAnsi="Verdana"/>
          <w:sz w:val="18"/>
          <w:szCs w:val="18"/>
        </w:rPr>
        <w:t xml:space="preserve"> configuring SQL Server Reporting Services on a Windows Azure Virtual Machine for use with </w:t>
      </w:r>
      <w:r w:rsidR="00113146" w:rsidRPr="00361F1E">
        <w:rPr>
          <w:rFonts w:ascii="Verdana" w:hAnsi="Verdana"/>
          <w:sz w:val="18"/>
          <w:szCs w:val="18"/>
        </w:rPr>
        <w:t xml:space="preserve">Microsoft </w:t>
      </w:r>
      <w:r w:rsidR="00BB538E" w:rsidRPr="00361F1E">
        <w:rPr>
          <w:rFonts w:ascii="Verdana" w:hAnsi="Verdana"/>
          <w:sz w:val="18"/>
          <w:szCs w:val="18"/>
        </w:rPr>
        <w:t>Dynamics GP.</w:t>
      </w:r>
    </w:p>
    <w:p w:rsidR="00BB538E" w:rsidRPr="00361F1E" w:rsidRDefault="00AC7F26" w:rsidP="008D4CFB">
      <w:pPr>
        <w:pStyle w:val="ListParagraph"/>
        <w:numPr>
          <w:ilvl w:val="0"/>
          <w:numId w:val="6"/>
        </w:numPr>
        <w:rPr>
          <w:rFonts w:ascii="Verdana" w:hAnsi="Verdana"/>
          <w:sz w:val="18"/>
          <w:szCs w:val="18"/>
        </w:rPr>
      </w:pPr>
      <w:hyperlink w:anchor="_Configuring_the_Tenant" w:history="1">
        <w:r w:rsidR="00BB538E" w:rsidRPr="00361F1E">
          <w:rPr>
            <w:rStyle w:val="Hyperlink"/>
            <w:rFonts w:ascii="Verdana" w:hAnsi="Verdana"/>
            <w:sz w:val="18"/>
            <w:szCs w:val="18"/>
          </w:rPr>
          <w:t>Configur</w:t>
        </w:r>
        <w:r w:rsidR="000941BB" w:rsidRPr="00361F1E">
          <w:rPr>
            <w:rStyle w:val="Hyperlink"/>
            <w:rFonts w:ascii="Verdana" w:hAnsi="Verdana"/>
            <w:sz w:val="18"/>
            <w:szCs w:val="18"/>
          </w:rPr>
          <w:t>ing</w:t>
        </w:r>
        <w:r w:rsidR="00BB538E" w:rsidRPr="00361F1E">
          <w:rPr>
            <w:rStyle w:val="Hyperlink"/>
            <w:rFonts w:ascii="Verdana" w:hAnsi="Verdana"/>
            <w:sz w:val="18"/>
            <w:szCs w:val="18"/>
          </w:rPr>
          <w:t xml:space="preserve"> </w:t>
        </w:r>
        <w:r w:rsidR="000941BB" w:rsidRPr="00361F1E">
          <w:rPr>
            <w:rStyle w:val="Hyperlink"/>
            <w:rFonts w:ascii="Verdana" w:hAnsi="Verdana"/>
            <w:sz w:val="18"/>
            <w:szCs w:val="18"/>
          </w:rPr>
          <w:t xml:space="preserve">the </w:t>
        </w:r>
        <w:r w:rsidR="00BB538E" w:rsidRPr="00361F1E">
          <w:rPr>
            <w:rStyle w:val="Hyperlink"/>
            <w:rFonts w:ascii="Verdana" w:hAnsi="Verdana"/>
            <w:sz w:val="18"/>
            <w:szCs w:val="18"/>
          </w:rPr>
          <w:t>Tenant Services Server</w:t>
        </w:r>
      </w:hyperlink>
      <w:r w:rsidR="00BB538E" w:rsidRPr="00361F1E">
        <w:rPr>
          <w:rFonts w:ascii="Verdana" w:hAnsi="Verdana"/>
          <w:sz w:val="18"/>
          <w:szCs w:val="18"/>
        </w:rPr>
        <w:t xml:space="preserve"> provides direction </w:t>
      </w:r>
      <w:r w:rsidR="00CF415A" w:rsidRPr="00361F1E">
        <w:rPr>
          <w:rFonts w:ascii="Verdana" w:hAnsi="Verdana"/>
          <w:sz w:val="18"/>
          <w:szCs w:val="18"/>
        </w:rPr>
        <w:t>for</w:t>
      </w:r>
      <w:r w:rsidR="00BB538E" w:rsidRPr="00361F1E">
        <w:rPr>
          <w:rFonts w:ascii="Verdana" w:hAnsi="Verdana"/>
          <w:sz w:val="18"/>
          <w:szCs w:val="18"/>
        </w:rPr>
        <w:t xml:space="preserve"> configuring a Windows Azure Virtual Machine as a host for Tenant Services. Tenant Services is an optional </w:t>
      </w:r>
      <w:r w:rsidR="00113146" w:rsidRPr="00361F1E">
        <w:rPr>
          <w:rFonts w:ascii="Verdana" w:hAnsi="Verdana"/>
          <w:sz w:val="18"/>
          <w:szCs w:val="18"/>
        </w:rPr>
        <w:t xml:space="preserve">Microsoft </w:t>
      </w:r>
      <w:r w:rsidR="00BB538E" w:rsidRPr="00361F1E">
        <w:rPr>
          <w:rFonts w:ascii="Verdana" w:hAnsi="Verdana"/>
          <w:sz w:val="18"/>
          <w:szCs w:val="18"/>
        </w:rPr>
        <w:t xml:space="preserve">Dynamics GP component required </w:t>
      </w:r>
      <w:r w:rsidR="00CF415A" w:rsidRPr="00361F1E">
        <w:rPr>
          <w:rFonts w:ascii="Verdana" w:hAnsi="Verdana"/>
          <w:sz w:val="18"/>
          <w:szCs w:val="18"/>
        </w:rPr>
        <w:t xml:space="preserve">only </w:t>
      </w:r>
      <w:r w:rsidR="00BB538E" w:rsidRPr="00361F1E">
        <w:rPr>
          <w:rFonts w:ascii="Verdana" w:hAnsi="Verdana"/>
          <w:sz w:val="18"/>
          <w:szCs w:val="18"/>
        </w:rPr>
        <w:t xml:space="preserve">if </w:t>
      </w:r>
      <w:r w:rsidR="00CF415A" w:rsidRPr="00361F1E">
        <w:rPr>
          <w:rFonts w:ascii="Verdana" w:hAnsi="Verdana"/>
          <w:sz w:val="18"/>
          <w:szCs w:val="18"/>
        </w:rPr>
        <w:t xml:space="preserve">you are </w:t>
      </w:r>
      <w:r w:rsidR="00BB538E" w:rsidRPr="00361F1E">
        <w:rPr>
          <w:rFonts w:ascii="Verdana" w:hAnsi="Verdana"/>
          <w:sz w:val="18"/>
          <w:szCs w:val="18"/>
        </w:rPr>
        <w:t xml:space="preserve">installing </w:t>
      </w:r>
      <w:r w:rsidR="00113146" w:rsidRPr="00361F1E">
        <w:rPr>
          <w:rFonts w:ascii="Verdana" w:hAnsi="Verdana"/>
          <w:sz w:val="18"/>
          <w:szCs w:val="18"/>
        </w:rPr>
        <w:t xml:space="preserve">Microsoft </w:t>
      </w:r>
      <w:r w:rsidR="00BB538E" w:rsidRPr="00361F1E">
        <w:rPr>
          <w:rFonts w:ascii="Verdana" w:hAnsi="Verdana"/>
          <w:sz w:val="18"/>
          <w:szCs w:val="18"/>
        </w:rPr>
        <w:t>Dynamics GP for use by multiple customer organizations (</w:t>
      </w:r>
      <w:r w:rsidR="00CF415A" w:rsidRPr="00361F1E">
        <w:rPr>
          <w:rFonts w:ascii="Verdana" w:hAnsi="Verdana"/>
          <w:sz w:val="18"/>
          <w:szCs w:val="18"/>
        </w:rPr>
        <w:t>t</w:t>
      </w:r>
      <w:r w:rsidR="00BB538E" w:rsidRPr="00361F1E">
        <w:rPr>
          <w:rFonts w:ascii="Verdana" w:hAnsi="Verdana"/>
          <w:sz w:val="18"/>
          <w:szCs w:val="18"/>
        </w:rPr>
        <w:t xml:space="preserve">enants). </w:t>
      </w:r>
    </w:p>
    <w:p w:rsidR="00BB538E" w:rsidRPr="00361F1E" w:rsidRDefault="00AC7F26" w:rsidP="008D4CFB">
      <w:pPr>
        <w:pStyle w:val="ListParagraph"/>
        <w:numPr>
          <w:ilvl w:val="0"/>
          <w:numId w:val="6"/>
        </w:numPr>
        <w:rPr>
          <w:rFonts w:ascii="Verdana" w:hAnsi="Verdana"/>
          <w:sz w:val="18"/>
          <w:szCs w:val="18"/>
        </w:rPr>
      </w:pPr>
      <w:hyperlink w:anchor="_Configuring_the_Web" w:history="1">
        <w:r w:rsidR="000941BB" w:rsidRPr="00361F1E">
          <w:rPr>
            <w:rStyle w:val="Hyperlink"/>
            <w:rFonts w:ascii="Verdana" w:hAnsi="Verdana"/>
            <w:sz w:val="18"/>
            <w:szCs w:val="18"/>
          </w:rPr>
          <w:t>Configuring the Web Client</w:t>
        </w:r>
        <w:r w:rsidR="00BB538E" w:rsidRPr="00361F1E">
          <w:rPr>
            <w:rStyle w:val="Hyperlink"/>
            <w:rFonts w:ascii="Verdana" w:hAnsi="Verdana"/>
            <w:sz w:val="18"/>
            <w:szCs w:val="18"/>
          </w:rPr>
          <w:t xml:space="preserve"> Web Server</w:t>
        </w:r>
      </w:hyperlink>
      <w:r w:rsidR="00BB538E" w:rsidRPr="00361F1E">
        <w:rPr>
          <w:rFonts w:ascii="Verdana" w:hAnsi="Verdana"/>
          <w:sz w:val="18"/>
          <w:szCs w:val="18"/>
        </w:rPr>
        <w:t xml:space="preserve"> provides directions </w:t>
      </w:r>
      <w:r w:rsidR="00D531D4" w:rsidRPr="00361F1E">
        <w:rPr>
          <w:rFonts w:ascii="Verdana" w:hAnsi="Verdana"/>
          <w:sz w:val="18"/>
          <w:szCs w:val="18"/>
        </w:rPr>
        <w:t>for</w:t>
      </w:r>
      <w:r w:rsidR="00BB538E" w:rsidRPr="00361F1E">
        <w:rPr>
          <w:rFonts w:ascii="Verdana" w:hAnsi="Verdana"/>
          <w:sz w:val="18"/>
          <w:szCs w:val="18"/>
        </w:rPr>
        <w:t xml:space="preserve"> configuring a Web Server on a Windows Azure Virtual Machine for use with </w:t>
      </w:r>
      <w:r w:rsidR="00113146" w:rsidRPr="00361F1E">
        <w:rPr>
          <w:rFonts w:ascii="Verdana" w:hAnsi="Verdana"/>
          <w:sz w:val="18"/>
          <w:szCs w:val="18"/>
        </w:rPr>
        <w:t xml:space="preserve">Microsoft </w:t>
      </w:r>
      <w:r w:rsidR="00BB538E" w:rsidRPr="00361F1E">
        <w:rPr>
          <w:rFonts w:ascii="Verdana" w:hAnsi="Verdana"/>
          <w:sz w:val="18"/>
          <w:szCs w:val="18"/>
        </w:rPr>
        <w:t>Dynamics GP</w:t>
      </w:r>
      <w:r w:rsidR="00D531D4" w:rsidRPr="00361F1E">
        <w:rPr>
          <w:rFonts w:ascii="Verdana" w:hAnsi="Verdana"/>
          <w:sz w:val="18"/>
          <w:szCs w:val="18"/>
        </w:rPr>
        <w:t xml:space="preserve"> web client</w:t>
      </w:r>
      <w:r w:rsidR="00BB538E" w:rsidRPr="00361F1E">
        <w:rPr>
          <w:rFonts w:ascii="Verdana" w:hAnsi="Verdana"/>
          <w:sz w:val="18"/>
          <w:szCs w:val="18"/>
        </w:rPr>
        <w:t>.</w:t>
      </w:r>
    </w:p>
    <w:p w:rsidR="00BB538E" w:rsidRPr="00361F1E" w:rsidRDefault="00AC7F26" w:rsidP="008D4CFB">
      <w:pPr>
        <w:pStyle w:val="ListParagraph"/>
        <w:numPr>
          <w:ilvl w:val="0"/>
          <w:numId w:val="6"/>
        </w:numPr>
        <w:rPr>
          <w:rFonts w:ascii="Verdana" w:hAnsi="Verdana"/>
          <w:sz w:val="18"/>
          <w:szCs w:val="18"/>
        </w:rPr>
      </w:pPr>
      <w:hyperlink w:anchor="_Chapter_7:_Configure" w:history="1">
        <w:r w:rsidR="000941BB" w:rsidRPr="00361F1E">
          <w:rPr>
            <w:rStyle w:val="Hyperlink"/>
            <w:rFonts w:ascii="Verdana" w:hAnsi="Verdana"/>
            <w:sz w:val="18"/>
            <w:szCs w:val="18"/>
          </w:rPr>
          <w:t>Configuring the Web Client</w:t>
        </w:r>
        <w:r w:rsidR="00BB538E" w:rsidRPr="00361F1E">
          <w:rPr>
            <w:rStyle w:val="Hyperlink"/>
            <w:rFonts w:ascii="Verdana" w:hAnsi="Verdana"/>
            <w:sz w:val="18"/>
            <w:szCs w:val="18"/>
          </w:rPr>
          <w:t xml:space="preserve"> Session Host Server</w:t>
        </w:r>
      </w:hyperlink>
      <w:r w:rsidR="00BB538E" w:rsidRPr="00361F1E">
        <w:rPr>
          <w:rFonts w:ascii="Verdana" w:hAnsi="Verdana"/>
          <w:sz w:val="18"/>
          <w:szCs w:val="18"/>
        </w:rPr>
        <w:t xml:space="preserve"> provides directions </w:t>
      </w:r>
      <w:r w:rsidR="00D531D4" w:rsidRPr="00361F1E">
        <w:rPr>
          <w:rFonts w:ascii="Verdana" w:hAnsi="Verdana"/>
          <w:sz w:val="18"/>
          <w:szCs w:val="18"/>
        </w:rPr>
        <w:t>for</w:t>
      </w:r>
      <w:r w:rsidR="00BB538E" w:rsidRPr="00361F1E">
        <w:rPr>
          <w:rFonts w:ascii="Verdana" w:hAnsi="Verdana"/>
          <w:sz w:val="18"/>
          <w:szCs w:val="18"/>
        </w:rPr>
        <w:t xml:space="preserve"> configuring a Windows Azure Virtual Machine as a </w:t>
      </w:r>
      <w:r w:rsidR="00113146" w:rsidRPr="00361F1E">
        <w:rPr>
          <w:rFonts w:ascii="Verdana" w:hAnsi="Verdana"/>
          <w:sz w:val="18"/>
          <w:szCs w:val="18"/>
        </w:rPr>
        <w:t xml:space="preserve">Microsoft Dynamics GP </w:t>
      </w:r>
      <w:r w:rsidR="00BB538E" w:rsidRPr="00361F1E">
        <w:rPr>
          <w:rFonts w:ascii="Verdana" w:hAnsi="Verdana"/>
          <w:sz w:val="18"/>
          <w:szCs w:val="18"/>
        </w:rPr>
        <w:t xml:space="preserve">Web Client </w:t>
      </w:r>
      <w:r w:rsidR="00113146" w:rsidRPr="00361F1E">
        <w:rPr>
          <w:rFonts w:ascii="Verdana" w:hAnsi="Verdana"/>
          <w:sz w:val="18"/>
          <w:szCs w:val="18"/>
        </w:rPr>
        <w:t>s</w:t>
      </w:r>
      <w:r w:rsidR="00BB538E" w:rsidRPr="00361F1E">
        <w:rPr>
          <w:rFonts w:ascii="Verdana" w:hAnsi="Verdana"/>
          <w:sz w:val="18"/>
          <w:szCs w:val="18"/>
        </w:rPr>
        <w:t xml:space="preserve">ession </w:t>
      </w:r>
      <w:r w:rsidR="00113146" w:rsidRPr="00361F1E">
        <w:rPr>
          <w:rFonts w:ascii="Verdana" w:hAnsi="Verdana"/>
          <w:sz w:val="18"/>
          <w:szCs w:val="18"/>
        </w:rPr>
        <w:t>h</w:t>
      </w:r>
      <w:r w:rsidR="00BB538E" w:rsidRPr="00361F1E">
        <w:rPr>
          <w:rFonts w:ascii="Verdana" w:hAnsi="Verdana"/>
          <w:sz w:val="18"/>
          <w:szCs w:val="18"/>
        </w:rPr>
        <w:t>ost.</w:t>
      </w:r>
    </w:p>
    <w:p w:rsidR="00BB538E" w:rsidRPr="00361F1E" w:rsidRDefault="00AC7F26" w:rsidP="008D4CFB">
      <w:pPr>
        <w:pStyle w:val="ListParagraph"/>
        <w:numPr>
          <w:ilvl w:val="0"/>
          <w:numId w:val="6"/>
        </w:numPr>
        <w:rPr>
          <w:rFonts w:ascii="Verdana" w:hAnsi="Verdana"/>
          <w:sz w:val="18"/>
          <w:szCs w:val="18"/>
        </w:rPr>
      </w:pPr>
      <w:hyperlink w:anchor="_Configuring_Remote_Desktop" w:history="1">
        <w:r w:rsidR="00073B4F" w:rsidRPr="00361F1E">
          <w:rPr>
            <w:rStyle w:val="Hyperlink"/>
            <w:rFonts w:ascii="Verdana" w:hAnsi="Verdana"/>
            <w:sz w:val="18"/>
            <w:szCs w:val="18"/>
          </w:rPr>
          <w:t>Configuring Remote Desktop Services</w:t>
        </w:r>
      </w:hyperlink>
      <w:r w:rsidR="00073B4F" w:rsidRPr="00361F1E">
        <w:rPr>
          <w:rFonts w:ascii="Verdana" w:hAnsi="Verdana"/>
          <w:sz w:val="18"/>
          <w:szCs w:val="18"/>
        </w:rPr>
        <w:t xml:space="preserve"> provides directions for configuring Remote Desktop Services on a Windows Azure Virtual Machine for use with Microsoft Dynamics GP.</w:t>
      </w:r>
    </w:p>
    <w:p w:rsidR="00BB538E" w:rsidRPr="00361F1E" w:rsidRDefault="00AC7F26" w:rsidP="008D4CFB">
      <w:pPr>
        <w:pStyle w:val="ListParagraph"/>
        <w:numPr>
          <w:ilvl w:val="0"/>
          <w:numId w:val="6"/>
        </w:numPr>
        <w:rPr>
          <w:rFonts w:ascii="Verdana" w:hAnsi="Verdana"/>
          <w:sz w:val="18"/>
          <w:szCs w:val="18"/>
        </w:rPr>
      </w:pPr>
      <w:hyperlink w:anchor="_Configuring_SharePoint_Server" w:history="1">
        <w:r w:rsidR="00BB538E" w:rsidRPr="00361F1E">
          <w:rPr>
            <w:rStyle w:val="Hyperlink"/>
            <w:rFonts w:ascii="Verdana" w:hAnsi="Verdana"/>
            <w:sz w:val="18"/>
            <w:szCs w:val="18"/>
          </w:rPr>
          <w:t>Configur</w:t>
        </w:r>
        <w:r w:rsidR="000941BB" w:rsidRPr="00361F1E">
          <w:rPr>
            <w:rStyle w:val="Hyperlink"/>
            <w:rFonts w:ascii="Verdana" w:hAnsi="Verdana"/>
            <w:sz w:val="18"/>
            <w:szCs w:val="18"/>
          </w:rPr>
          <w:t>ing</w:t>
        </w:r>
        <w:r w:rsidR="00BB538E" w:rsidRPr="00361F1E">
          <w:rPr>
            <w:rStyle w:val="Hyperlink"/>
            <w:rFonts w:ascii="Verdana" w:hAnsi="Verdana"/>
            <w:sz w:val="18"/>
            <w:szCs w:val="18"/>
          </w:rPr>
          <w:t xml:space="preserve"> SharePoint Server</w:t>
        </w:r>
      </w:hyperlink>
      <w:r w:rsidR="00BB538E" w:rsidRPr="00361F1E">
        <w:rPr>
          <w:rFonts w:ascii="Verdana" w:hAnsi="Verdana"/>
          <w:sz w:val="18"/>
          <w:szCs w:val="18"/>
        </w:rPr>
        <w:t xml:space="preserve"> provides directions </w:t>
      </w:r>
      <w:r w:rsidR="00D531D4" w:rsidRPr="00361F1E">
        <w:rPr>
          <w:rFonts w:ascii="Verdana" w:hAnsi="Verdana"/>
          <w:sz w:val="18"/>
          <w:szCs w:val="18"/>
        </w:rPr>
        <w:t>for</w:t>
      </w:r>
      <w:r w:rsidR="00BB538E" w:rsidRPr="00361F1E">
        <w:rPr>
          <w:rFonts w:ascii="Verdana" w:hAnsi="Verdana"/>
          <w:sz w:val="18"/>
          <w:szCs w:val="18"/>
        </w:rPr>
        <w:t xml:space="preserve"> configuring a SharePoint Server on a Windows Azure Virtual Machine for use with </w:t>
      </w:r>
      <w:r w:rsidR="00B67835" w:rsidRPr="00361F1E">
        <w:rPr>
          <w:rFonts w:ascii="Verdana" w:hAnsi="Verdana"/>
          <w:sz w:val="18"/>
          <w:szCs w:val="18"/>
        </w:rPr>
        <w:t xml:space="preserve">Microsoft </w:t>
      </w:r>
      <w:r w:rsidR="00BB538E" w:rsidRPr="00361F1E">
        <w:rPr>
          <w:rFonts w:ascii="Verdana" w:hAnsi="Verdana"/>
          <w:sz w:val="18"/>
          <w:szCs w:val="18"/>
        </w:rPr>
        <w:t>Dynamics GP.</w:t>
      </w:r>
    </w:p>
    <w:p w:rsidR="00BB538E" w:rsidRPr="00361F1E" w:rsidRDefault="00AC7F26" w:rsidP="008D4CFB">
      <w:pPr>
        <w:pStyle w:val="ListParagraph"/>
        <w:numPr>
          <w:ilvl w:val="0"/>
          <w:numId w:val="6"/>
        </w:numPr>
        <w:rPr>
          <w:rFonts w:ascii="Verdana" w:hAnsi="Verdana"/>
          <w:sz w:val="18"/>
          <w:szCs w:val="18"/>
        </w:rPr>
      </w:pPr>
      <w:hyperlink w:anchor="_Configuring_a_Management" w:history="1">
        <w:r w:rsidR="000941BB" w:rsidRPr="00361F1E">
          <w:rPr>
            <w:rStyle w:val="Hyperlink"/>
            <w:rFonts w:ascii="Verdana" w:hAnsi="Verdana"/>
            <w:sz w:val="18"/>
            <w:szCs w:val="18"/>
          </w:rPr>
          <w:t>Configuring a</w:t>
        </w:r>
        <w:r w:rsidR="00BB538E" w:rsidRPr="00361F1E">
          <w:rPr>
            <w:rStyle w:val="Hyperlink"/>
            <w:rFonts w:ascii="Verdana" w:hAnsi="Verdana"/>
            <w:sz w:val="18"/>
            <w:szCs w:val="18"/>
          </w:rPr>
          <w:t xml:space="preserve"> Management Reporter Server</w:t>
        </w:r>
      </w:hyperlink>
      <w:r w:rsidR="00BB538E" w:rsidRPr="00361F1E">
        <w:rPr>
          <w:rFonts w:ascii="Verdana" w:hAnsi="Verdana"/>
          <w:sz w:val="18"/>
          <w:szCs w:val="18"/>
        </w:rPr>
        <w:t xml:space="preserve"> provides directions </w:t>
      </w:r>
      <w:r w:rsidR="00D531D4" w:rsidRPr="00361F1E">
        <w:rPr>
          <w:rFonts w:ascii="Verdana" w:hAnsi="Verdana"/>
          <w:sz w:val="18"/>
          <w:szCs w:val="18"/>
        </w:rPr>
        <w:t>for</w:t>
      </w:r>
      <w:r w:rsidR="00BB538E" w:rsidRPr="00361F1E">
        <w:rPr>
          <w:rFonts w:ascii="Verdana" w:hAnsi="Verdana"/>
          <w:sz w:val="18"/>
          <w:szCs w:val="18"/>
        </w:rPr>
        <w:t xml:space="preserve"> configuring a Windows Azure Virtual Machine for use with Management Reporter.</w:t>
      </w:r>
    </w:p>
    <w:p w:rsidR="00BB538E" w:rsidRDefault="00BB538E" w:rsidP="00BB538E"/>
    <w:p w:rsidR="00BB538E" w:rsidRDefault="000E614F" w:rsidP="00BB538E">
      <w:pPr>
        <w:pStyle w:val="Heading2"/>
      </w:pPr>
      <w:bookmarkStart w:id="61" w:name="_Chapter_1:_Create"/>
      <w:bookmarkStart w:id="62" w:name="_Creating_Affinity_Group"/>
      <w:bookmarkStart w:id="63" w:name="_Creating_an_Affinity"/>
      <w:bookmarkStart w:id="64" w:name="_Toc354061242"/>
      <w:bookmarkStart w:id="65" w:name="_Toc363816104"/>
      <w:bookmarkEnd w:id="61"/>
      <w:bookmarkEnd w:id="62"/>
      <w:bookmarkEnd w:id="63"/>
      <w:r>
        <w:t>Creating</w:t>
      </w:r>
      <w:r w:rsidR="00BB538E">
        <w:t xml:space="preserve"> </w:t>
      </w:r>
      <w:r w:rsidR="00842967">
        <w:t xml:space="preserve">an </w:t>
      </w:r>
      <w:r w:rsidR="00BB538E">
        <w:t>Affinity Group</w:t>
      </w:r>
      <w:bookmarkEnd w:id="64"/>
      <w:bookmarkEnd w:id="65"/>
    </w:p>
    <w:p w:rsidR="00BB538E" w:rsidRPr="00C344B2" w:rsidRDefault="00BB538E" w:rsidP="00BB538E">
      <w:pPr>
        <w:rPr>
          <w:rFonts w:ascii="Verdana" w:hAnsi="Verdana"/>
          <w:lang w:val="en"/>
        </w:rPr>
      </w:pPr>
      <w:r w:rsidRPr="00C344B2">
        <w:rPr>
          <w:rFonts w:ascii="Verdana" w:hAnsi="Verdana"/>
        </w:rPr>
        <w:t>An affinity group keep</w:t>
      </w:r>
      <w:r w:rsidR="00BA3256" w:rsidRPr="00C344B2">
        <w:rPr>
          <w:rFonts w:ascii="Verdana" w:hAnsi="Verdana"/>
        </w:rPr>
        <w:t>s</w:t>
      </w:r>
      <w:r w:rsidRPr="00C344B2">
        <w:rPr>
          <w:rFonts w:ascii="Verdana" w:hAnsi="Verdana"/>
        </w:rPr>
        <w:t xml:space="preserve"> the </w:t>
      </w:r>
      <w:r w:rsidR="00BF2747" w:rsidRPr="00C344B2">
        <w:rPr>
          <w:rFonts w:ascii="Verdana" w:hAnsi="Verdana"/>
        </w:rPr>
        <w:t xml:space="preserve">Windows </w:t>
      </w:r>
      <w:r w:rsidRPr="00C344B2">
        <w:rPr>
          <w:rFonts w:ascii="Verdana" w:hAnsi="Verdana"/>
        </w:rPr>
        <w:t xml:space="preserve">Azure </w:t>
      </w:r>
      <w:r w:rsidR="00BF2747" w:rsidRPr="00C344B2">
        <w:rPr>
          <w:rFonts w:ascii="Verdana" w:hAnsi="Verdana"/>
        </w:rPr>
        <w:t>V</w:t>
      </w:r>
      <w:r w:rsidRPr="00C344B2">
        <w:rPr>
          <w:rFonts w:ascii="Verdana" w:hAnsi="Verdana"/>
        </w:rPr>
        <w:t xml:space="preserve">irtual </w:t>
      </w:r>
      <w:r w:rsidR="00BF2747" w:rsidRPr="00C344B2">
        <w:rPr>
          <w:rFonts w:ascii="Verdana" w:hAnsi="Verdana"/>
        </w:rPr>
        <w:t>M</w:t>
      </w:r>
      <w:r w:rsidRPr="00C344B2">
        <w:rPr>
          <w:rFonts w:ascii="Verdana" w:hAnsi="Verdana"/>
        </w:rPr>
        <w:t xml:space="preserve">achines and storage within the same cluster of a single data center for the best performance. </w:t>
      </w:r>
      <w:r w:rsidRPr="00C344B2">
        <w:rPr>
          <w:rFonts w:ascii="Verdana" w:hAnsi="Verdana"/>
          <w:lang w:val="en"/>
        </w:rPr>
        <w:t xml:space="preserve">An </w:t>
      </w:r>
      <w:r w:rsidR="00BA3256" w:rsidRPr="00C344B2">
        <w:rPr>
          <w:rFonts w:ascii="Verdana" w:hAnsi="Verdana"/>
          <w:lang w:val="en"/>
        </w:rPr>
        <w:t>affinity g</w:t>
      </w:r>
      <w:r w:rsidRPr="00C344B2">
        <w:rPr>
          <w:rFonts w:ascii="Verdana" w:hAnsi="Verdana"/>
          <w:lang w:val="en"/>
        </w:rPr>
        <w:t xml:space="preserve">roup is required to create a </w:t>
      </w:r>
      <w:r w:rsidR="00BF2747" w:rsidRPr="00C344B2">
        <w:rPr>
          <w:rFonts w:ascii="Verdana" w:hAnsi="Verdana"/>
          <w:lang w:val="en"/>
        </w:rPr>
        <w:t xml:space="preserve">Windows Azure </w:t>
      </w:r>
      <w:r w:rsidRPr="00C344B2">
        <w:rPr>
          <w:rFonts w:ascii="Verdana" w:hAnsi="Verdana"/>
          <w:lang w:val="en"/>
        </w:rPr>
        <w:t xml:space="preserve">Virtual Network. Refer to the </w:t>
      </w:r>
      <w:hyperlink r:id="rId44" w:history="1">
        <w:r w:rsidR="00BA3256" w:rsidRPr="00C344B2">
          <w:rPr>
            <w:rStyle w:val="Hyperlink"/>
            <w:rFonts w:ascii="Verdana" w:hAnsi="Verdana"/>
            <w:lang w:val="en"/>
          </w:rPr>
          <w:t>How to Create an Affinity Group</w:t>
        </w:r>
      </w:hyperlink>
      <w:r w:rsidR="006002D4" w:rsidRPr="006002D4">
        <w:rPr>
          <w:rStyle w:val="FootnoteReference"/>
          <w:rFonts w:ascii="Verdana" w:hAnsi="Verdana"/>
          <w:color w:val="0000FF"/>
          <w:lang w:val="en"/>
        </w:rPr>
        <w:footnoteReference w:id="24"/>
      </w:r>
      <w:r w:rsidR="00BA3256" w:rsidRPr="006002D4">
        <w:rPr>
          <w:rFonts w:ascii="Verdana" w:hAnsi="Verdana"/>
          <w:lang w:val="en"/>
        </w:rPr>
        <w:t xml:space="preserve"> </w:t>
      </w:r>
      <w:r w:rsidRPr="00C344B2">
        <w:rPr>
          <w:rFonts w:ascii="Verdana" w:hAnsi="Verdana"/>
          <w:lang w:val="en"/>
        </w:rPr>
        <w:t xml:space="preserve">article for directions </w:t>
      </w:r>
      <w:r w:rsidR="00BA3256" w:rsidRPr="00C344B2">
        <w:rPr>
          <w:rFonts w:ascii="Verdana" w:hAnsi="Verdana"/>
          <w:lang w:val="en"/>
        </w:rPr>
        <w:t>about</w:t>
      </w:r>
      <w:r w:rsidRPr="00C344B2">
        <w:rPr>
          <w:rFonts w:ascii="Verdana" w:hAnsi="Verdana"/>
          <w:lang w:val="en"/>
        </w:rPr>
        <w:t xml:space="preserve"> creating an </w:t>
      </w:r>
      <w:r w:rsidR="00BA3256" w:rsidRPr="00C344B2">
        <w:rPr>
          <w:rFonts w:ascii="Verdana" w:hAnsi="Verdana"/>
          <w:lang w:val="en"/>
        </w:rPr>
        <w:t>a</w:t>
      </w:r>
      <w:r w:rsidRPr="00C344B2">
        <w:rPr>
          <w:rFonts w:ascii="Verdana" w:hAnsi="Verdana"/>
          <w:lang w:val="en"/>
        </w:rPr>
        <w:t xml:space="preserve">ffinity </w:t>
      </w:r>
      <w:r w:rsidR="00BA3256" w:rsidRPr="00C344B2">
        <w:rPr>
          <w:rFonts w:ascii="Verdana" w:hAnsi="Verdana"/>
          <w:lang w:val="en"/>
        </w:rPr>
        <w:t>g</w:t>
      </w:r>
      <w:r w:rsidRPr="00C344B2">
        <w:rPr>
          <w:rFonts w:ascii="Verdana" w:hAnsi="Verdana"/>
          <w:lang w:val="en"/>
        </w:rPr>
        <w:t>roup.</w:t>
      </w:r>
    </w:p>
    <w:p w:rsidR="00BB538E" w:rsidRDefault="00BB538E" w:rsidP="00BB538E">
      <w:r>
        <w:rPr>
          <w:lang w:val="en"/>
        </w:rPr>
        <w:t xml:space="preserve">  </w:t>
      </w:r>
    </w:p>
    <w:p w:rsidR="00BB538E" w:rsidRPr="00512DE8" w:rsidRDefault="00BB538E" w:rsidP="00BB538E"/>
    <w:p w:rsidR="00BB538E" w:rsidRDefault="00842967" w:rsidP="00BB538E">
      <w:pPr>
        <w:pStyle w:val="Heading2"/>
      </w:pPr>
      <w:bookmarkStart w:id="66" w:name="_Chapter_2:_Create_1"/>
      <w:bookmarkStart w:id="67" w:name="_Creating_a_Virtual"/>
      <w:bookmarkStart w:id="68" w:name="_Toc354061243"/>
      <w:bookmarkStart w:id="69" w:name="_Toc363816105"/>
      <w:bookmarkEnd w:id="66"/>
      <w:bookmarkEnd w:id="67"/>
      <w:r>
        <w:t>Creating a</w:t>
      </w:r>
      <w:r w:rsidR="00BB538E">
        <w:t xml:space="preserve"> Virtual Network</w:t>
      </w:r>
      <w:bookmarkEnd w:id="68"/>
      <w:bookmarkEnd w:id="69"/>
    </w:p>
    <w:p w:rsidR="00200DEF" w:rsidRPr="00C344B2" w:rsidRDefault="00BB538E" w:rsidP="00BB538E">
      <w:pPr>
        <w:rPr>
          <w:rFonts w:ascii="Verdana" w:hAnsi="Verdana"/>
        </w:rPr>
      </w:pPr>
      <w:r w:rsidRPr="00C344B2">
        <w:rPr>
          <w:rFonts w:ascii="Verdana" w:hAnsi="Verdana"/>
        </w:rPr>
        <w:t xml:space="preserve">A Windows Azure Virtual Network must be created in your subscription </w:t>
      </w:r>
      <w:r w:rsidR="00842967" w:rsidRPr="00C344B2">
        <w:rPr>
          <w:rFonts w:ascii="Verdana" w:hAnsi="Verdana"/>
        </w:rPr>
        <w:t>so that you can</w:t>
      </w:r>
      <w:r w:rsidRPr="00C344B2">
        <w:rPr>
          <w:rFonts w:ascii="Verdana" w:hAnsi="Verdana"/>
        </w:rPr>
        <w:t xml:space="preserve"> create and run the Windows Azure Virtual Machine instances. The </w:t>
      </w:r>
      <w:r w:rsidR="00842967" w:rsidRPr="00C344B2">
        <w:rPr>
          <w:rFonts w:ascii="Verdana" w:hAnsi="Verdana"/>
        </w:rPr>
        <w:t>Windows Azure V</w:t>
      </w:r>
      <w:r w:rsidRPr="00C344B2">
        <w:rPr>
          <w:rFonts w:ascii="Verdana" w:hAnsi="Verdana"/>
        </w:rPr>
        <w:t xml:space="preserve">irtual </w:t>
      </w:r>
      <w:r w:rsidR="00842967" w:rsidRPr="00C344B2">
        <w:rPr>
          <w:rFonts w:ascii="Verdana" w:hAnsi="Verdana"/>
        </w:rPr>
        <w:t>N</w:t>
      </w:r>
      <w:r w:rsidRPr="00C344B2">
        <w:rPr>
          <w:rFonts w:ascii="Verdana" w:hAnsi="Verdana"/>
        </w:rPr>
        <w:t xml:space="preserve">etwork may be connected to </w:t>
      </w:r>
      <w:r w:rsidR="00842967" w:rsidRPr="00C344B2">
        <w:rPr>
          <w:rFonts w:ascii="Verdana" w:hAnsi="Verdana"/>
        </w:rPr>
        <w:t>a physical</w:t>
      </w:r>
      <w:r w:rsidRPr="00C344B2">
        <w:rPr>
          <w:rFonts w:ascii="Verdana" w:hAnsi="Verdana"/>
        </w:rPr>
        <w:t xml:space="preserve"> network for site-to-site connectivity</w:t>
      </w:r>
      <w:r w:rsidR="00842967" w:rsidRPr="00C344B2">
        <w:rPr>
          <w:rFonts w:ascii="Verdana" w:hAnsi="Verdana"/>
        </w:rPr>
        <w:t>,</w:t>
      </w:r>
      <w:r w:rsidRPr="00C344B2">
        <w:rPr>
          <w:rFonts w:ascii="Verdana" w:hAnsi="Verdana"/>
        </w:rPr>
        <w:t xml:space="preserve"> </w:t>
      </w:r>
      <w:r w:rsidR="00842967" w:rsidRPr="00C344B2">
        <w:rPr>
          <w:rFonts w:ascii="Verdana" w:hAnsi="Verdana"/>
        </w:rPr>
        <w:t xml:space="preserve">it could also </w:t>
      </w:r>
      <w:r w:rsidRPr="00C344B2">
        <w:rPr>
          <w:rFonts w:ascii="Verdana" w:hAnsi="Verdana"/>
        </w:rPr>
        <w:t xml:space="preserve">be set up as a dedicated private network in the cloud. The virtual machines </w:t>
      </w:r>
      <w:r w:rsidR="00842967" w:rsidRPr="00C344B2">
        <w:rPr>
          <w:rFonts w:ascii="Verdana" w:hAnsi="Verdana"/>
        </w:rPr>
        <w:t>serve</w:t>
      </w:r>
      <w:r w:rsidRPr="00C344B2">
        <w:rPr>
          <w:rFonts w:ascii="Verdana" w:hAnsi="Verdana"/>
        </w:rPr>
        <w:t xml:space="preserve"> as the Windows Server hosts for the </w:t>
      </w:r>
      <w:r w:rsidR="00200DEF" w:rsidRPr="00C344B2">
        <w:rPr>
          <w:rFonts w:ascii="Verdana" w:hAnsi="Verdana"/>
        </w:rPr>
        <w:t xml:space="preserve">Microsoft </w:t>
      </w:r>
      <w:r w:rsidRPr="00C344B2">
        <w:rPr>
          <w:rFonts w:ascii="Verdana" w:hAnsi="Verdana"/>
        </w:rPr>
        <w:t xml:space="preserve">Dynamics GP components deployed on the virtual network </w:t>
      </w:r>
      <w:r w:rsidR="00842967" w:rsidRPr="00C344B2">
        <w:rPr>
          <w:rFonts w:ascii="Verdana" w:hAnsi="Verdana"/>
        </w:rPr>
        <w:t xml:space="preserve">you </w:t>
      </w:r>
      <w:r w:rsidRPr="00C344B2">
        <w:rPr>
          <w:rFonts w:ascii="Verdana" w:hAnsi="Verdana"/>
        </w:rPr>
        <w:t xml:space="preserve">create. </w:t>
      </w:r>
    </w:p>
    <w:p w:rsidR="00BB538E" w:rsidRPr="00C344B2" w:rsidRDefault="00BB538E" w:rsidP="00BB538E">
      <w:pPr>
        <w:rPr>
          <w:rFonts w:ascii="Verdana" w:hAnsi="Verdana"/>
        </w:rPr>
      </w:pPr>
      <w:r w:rsidRPr="00C344B2">
        <w:rPr>
          <w:rFonts w:ascii="Verdana" w:hAnsi="Verdana"/>
        </w:rPr>
        <w:t xml:space="preserve"> </w:t>
      </w:r>
    </w:p>
    <w:p w:rsidR="00BB538E" w:rsidRPr="00C344B2" w:rsidRDefault="00BB538E" w:rsidP="00BB538E">
      <w:pPr>
        <w:rPr>
          <w:rFonts w:ascii="Verdana" w:hAnsi="Verdana"/>
        </w:rPr>
      </w:pPr>
      <w:r w:rsidRPr="00C344B2">
        <w:rPr>
          <w:rFonts w:ascii="Verdana" w:hAnsi="Verdana"/>
        </w:rPr>
        <w:t xml:space="preserve">Before setting up your virtual network, you will need to determine the design that will best meet your deployment scenario. </w:t>
      </w:r>
      <w:r w:rsidR="00242B7C" w:rsidRPr="00C344B2">
        <w:rPr>
          <w:rFonts w:ascii="Verdana" w:hAnsi="Verdana"/>
        </w:rPr>
        <w:t>Things</w:t>
      </w:r>
      <w:r w:rsidRPr="00C344B2">
        <w:rPr>
          <w:rFonts w:ascii="Verdana" w:hAnsi="Verdana"/>
        </w:rPr>
        <w:t xml:space="preserve"> to consider include whether you will be joining this network to another network, </w:t>
      </w:r>
      <w:r w:rsidR="00242B7C" w:rsidRPr="00C344B2">
        <w:rPr>
          <w:rFonts w:ascii="Verdana" w:hAnsi="Verdana"/>
        </w:rPr>
        <w:t xml:space="preserve">the </w:t>
      </w:r>
      <w:r w:rsidRPr="00C344B2">
        <w:rPr>
          <w:rFonts w:ascii="Verdana" w:hAnsi="Verdana"/>
        </w:rPr>
        <w:t>address ranges</w:t>
      </w:r>
      <w:r w:rsidR="00242B7C" w:rsidRPr="00C344B2">
        <w:rPr>
          <w:rFonts w:ascii="Verdana" w:hAnsi="Verdana"/>
        </w:rPr>
        <w:t xml:space="preserve"> for the network</w:t>
      </w:r>
      <w:r w:rsidRPr="00C344B2">
        <w:rPr>
          <w:rFonts w:ascii="Verdana" w:hAnsi="Verdana"/>
        </w:rPr>
        <w:t xml:space="preserve"> and how domain name resolution (DNS) will be handled. In the current Windows Azure release</w:t>
      </w:r>
      <w:r w:rsidR="00242B7C" w:rsidRPr="00C344B2">
        <w:rPr>
          <w:rFonts w:ascii="Verdana" w:hAnsi="Verdana"/>
        </w:rPr>
        <w:t>,</w:t>
      </w:r>
      <w:r w:rsidRPr="00C344B2">
        <w:rPr>
          <w:rFonts w:ascii="Verdana" w:hAnsi="Verdana"/>
        </w:rPr>
        <w:t xml:space="preserve"> it may be difficult to make changes to the virtual network </w:t>
      </w:r>
      <w:r w:rsidR="00242B7C" w:rsidRPr="00C344B2">
        <w:rPr>
          <w:rFonts w:ascii="Verdana" w:hAnsi="Verdana"/>
        </w:rPr>
        <w:t>after</w:t>
      </w:r>
      <w:r w:rsidRPr="00C344B2">
        <w:rPr>
          <w:rFonts w:ascii="Verdana" w:hAnsi="Verdana"/>
        </w:rPr>
        <w:t xml:space="preserve"> virtual machines have been deployed. Refer to the </w:t>
      </w:r>
      <w:hyperlink r:id="rId45" w:history="1">
        <w:r w:rsidRPr="00C344B2">
          <w:rPr>
            <w:rStyle w:val="Hyperlink"/>
            <w:rFonts w:ascii="Verdana" w:hAnsi="Verdana"/>
          </w:rPr>
          <w:t>Windows Azure Virtual Network</w:t>
        </w:r>
      </w:hyperlink>
      <w:r w:rsidR="008A50D7" w:rsidRPr="008A50D7">
        <w:rPr>
          <w:rStyle w:val="FootnoteReference"/>
          <w:rFonts w:ascii="Verdana" w:hAnsi="Verdana"/>
          <w:color w:val="0000FF"/>
        </w:rPr>
        <w:footnoteReference w:id="25"/>
      </w:r>
      <w:r w:rsidRPr="00C344B2">
        <w:rPr>
          <w:rFonts w:ascii="Verdana" w:hAnsi="Verdana"/>
        </w:rPr>
        <w:t xml:space="preserve"> and </w:t>
      </w:r>
      <w:hyperlink r:id="rId46" w:history="1">
        <w:r w:rsidRPr="00C344B2">
          <w:rPr>
            <w:rStyle w:val="Hyperlink"/>
            <w:rFonts w:ascii="Verdana" w:hAnsi="Verdana"/>
          </w:rPr>
          <w:t>Windows Azure Name Resolution Overview</w:t>
        </w:r>
      </w:hyperlink>
      <w:r w:rsidR="008A50D7" w:rsidRPr="00C35867">
        <w:rPr>
          <w:rStyle w:val="FootnoteReference"/>
          <w:rFonts w:ascii="Verdana" w:hAnsi="Verdana"/>
          <w:color w:val="0000FF"/>
        </w:rPr>
        <w:footnoteReference w:id="26"/>
      </w:r>
      <w:r w:rsidRPr="00C344B2">
        <w:rPr>
          <w:rFonts w:ascii="Verdana" w:hAnsi="Verdana"/>
        </w:rPr>
        <w:t xml:space="preserve"> articles for design considerations. </w:t>
      </w:r>
    </w:p>
    <w:p w:rsidR="001D3B24" w:rsidRPr="00C344B2" w:rsidRDefault="001D3B24" w:rsidP="00BB538E">
      <w:pPr>
        <w:rPr>
          <w:rFonts w:ascii="Verdana" w:hAnsi="Verdana"/>
        </w:rPr>
      </w:pPr>
    </w:p>
    <w:p w:rsidR="00BB538E" w:rsidRPr="00C344B2" w:rsidRDefault="00BB538E" w:rsidP="00BB538E">
      <w:pPr>
        <w:rPr>
          <w:rFonts w:ascii="Verdana" w:hAnsi="Verdana"/>
        </w:rPr>
      </w:pPr>
      <w:r w:rsidRPr="00C344B2">
        <w:rPr>
          <w:rFonts w:ascii="Verdana" w:hAnsi="Verdana"/>
        </w:rPr>
        <w:t xml:space="preserve">When deploying </w:t>
      </w:r>
      <w:r w:rsidR="001D3B24" w:rsidRPr="00C344B2">
        <w:rPr>
          <w:rFonts w:ascii="Verdana" w:hAnsi="Verdana"/>
        </w:rPr>
        <w:t xml:space="preserve">Microsoft </w:t>
      </w:r>
      <w:r w:rsidRPr="00C344B2">
        <w:rPr>
          <w:rFonts w:ascii="Verdana" w:hAnsi="Verdana"/>
        </w:rPr>
        <w:t xml:space="preserve">Dynamics GP on </w:t>
      </w:r>
      <w:r w:rsidR="001D3B24" w:rsidRPr="00C344B2">
        <w:rPr>
          <w:rFonts w:ascii="Verdana" w:hAnsi="Verdana"/>
        </w:rPr>
        <w:t xml:space="preserve">Windows </w:t>
      </w:r>
      <w:r w:rsidRPr="00C344B2">
        <w:rPr>
          <w:rFonts w:ascii="Verdana" w:hAnsi="Verdana"/>
        </w:rPr>
        <w:t xml:space="preserve">Azure, you have </w:t>
      </w:r>
      <w:r w:rsidR="00242B7C" w:rsidRPr="00C344B2">
        <w:rPr>
          <w:rFonts w:ascii="Verdana" w:hAnsi="Verdana"/>
        </w:rPr>
        <w:t>two</w:t>
      </w:r>
      <w:r w:rsidRPr="00C344B2">
        <w:rPr>
          <w:rFonts w:ascii="Verdana" w:hAnsi="Verdana"/>
        </w:rPr>
        <w:t xml:space="preserve"> option</w:t>
      </w:r>
      <w:r w:rsidR="00242B7C" w:rsidRPr="00C344B2">
        <w:rPr>
          <w:rFonts w:ascii="Verdana" w:hAnsi="Verdana"/>
        </w:rPr>
        <w:t>s. You can</w:t>
      </w:r>
      <w:r w:rsidRPr="00C344B2">
        <w:rPr>
          <w:rFonts w:ascii="Verdana" w:hAnsi="Verdana"/>
        </w:rPr>
        <w:t xml:space="preserve"> creat</w:t>
      </w:r>
      <w:r w:rsidR="00242B7C" w:rsidRPr="00C344B2">
        <w:rPr>
          <w:rFonts w:ascii="Verdana" w:hAnsi="Verdana"/>
        </w:rPr>
        <w:t>e</w:t>
      </w:r>
      <w:r w:rsidRPr="00C344B2">
        <w:rPr>
          <w:rFonts w:ascii="Verdana" w:hAnsi="Verdana"/>
        </w:rPr>
        <w:t xml:space="preserve"> a private virtual network that is fully</w:t>
      </w:r>
      <w:r w:rsidR="00242B7C" w:rsidRPr="00C344B2">
        <w:rPr>
          <w:rFonts w:ascii="Verdana" w:hAnsi="Verdana"/>
        </w:rPr>
        <w:t>-</w:t>
      </w:r>
      <w:r w:rsidRPr="00C344B2">
        <w:rPr>
          <w:rFonts w:ascii="Verdana" w:hAnsi="Verdana"/>
        </w:rPr>
        <w:t>contained within Windows Azure</w:t>
      </w:r>
      <w:r w:rsidR="00242B7C" w:rsidRPr="00C344B2">
        <w:rPr>
          <w:rFonts w:ascii="Verdana" w:hAnsi="Verdana"/>
        </w:rPr>
        <w:t>,</w:t>
      </w:r>
      <w:r w:rsidRPr="00C344B2">
        <w:rPr>
          <w:rFonts w:ascii="Verdana" w:hAnsi="Verdana"/>
        </w:rPr>
        <w:t xml:space="preserve"> or </w:t>
      </w:r>
      <w:r w:rsidR="00242B7C" w:rsidRPr="00C344B2">
        <w:rPr>
          <w:rFonts w:ascii="Verdana" w:hAnsi="Verdana"/>
        </w:rPr>
        <w:t xml:space="preserve">you can create a </w:t>
      </w:r>
      <w:r w:rsidRPr="00C344B2">
        <w:rPr>
          <w:rFonts w:ascii="Verdana" w:hAnsi="Verdana"/>
        </w:rPr>
        <w:t xml:space="preserve">virtual network in </w:t>
      </w:r>
      <w:r w:rsidR="001D3B24" w:rsidRPr="00C344B2">
        <w:rPr>
          <w:rFonts w:ascii="Verdana" w:hAnsi="Verdana"/>
        </w:rPr>
        <w:t xml:space="preserve">Windows </w:t>
      </w:r>
      <w:r w:rsidRPr="00C344B2">
        <w:rPr>
          <w:rFonts w:ascii="Verdana" w:hAnsi="Verdana"/>
        </w:rPr>
        <w:t xml:space="preserve">Azure </w:t>
      </w:r>
      <w:r w:rsidR="00242B7C" w:rsidRPr="00C344B2">
        <w:rPr>
          <w:rFonts w:ascii="Verdana" w:hAnsi="Verdana"/>
        </w:rPr>
        <w:t xml:space="preserve">that is connected </w:t>
      </w:r>
      <w:r w:rsidRPr="00C344B2">
        <w:rPr>
          <w:rFonts w:ascii="Verdana" w:hAnsi="Verdana"/>
        </w:rPr>
        <w:t xml:space="preserve">to your existing </w:t>
      </w:r>
      <w:r w:rsidR="00242B7C" w:rsidRPr="00C344B2">
        <w:rPr>
          <w:rFonts w:ascii="Verdana" w:hAnsi="Verdana"/>
        </w:rPr>
        <w:t xml:space="preserve">physical </w:t>
      </w:r>
      <w:r w:rsidRPr="00C344B2">
        <w:rPr>
          <w:rFonts w:ascii="Verdana" w:hAnsi="Verdana"/>
        </w:rPr>
        <w:t>network. In either case</w:t>
      </w:r>
      <w:r w:rsidR="00242B7C" w:rsidRPr="00C344B2">
        <w:rPr>
          <w:rFonts w:ascii="Verdana" w:hAnsi="Verdana"/>
        </w:rPr>
        <w:t>,</w:t>
      </w:r>
      <w:r w:rsidRPr="00C344B2">
        <w:rPr>
          <w:rFonts w:ascii="Verdana" w:hAnsi="Verdana"/>
        </w:rPr>
        <w:t xml:space="preserve"> all</w:t>
      </w:r>
      <w:r w:rsidR="00242B7C" w:rsidRPr="00C344B2">
        <w:rPr>
          <w:rFonts w:ascii="Verdana" w:hAnsi="Verdana"/>
        </w:rPr>
        <w:t xml:space="preserve"> of</w:t>
      </w:r>
      <w:r w:rsidRPr="00C344B2">
        <w:rPr>
          <w:rFonts w:ascii="Verdana" w:hAnsi="Verdana"/>
        </w:rPr>
        <w:t xml:space="preserve"> the </w:t>
      </w:r>
      <w:r w:rsidR="001D3B24" w:rsidRPr="00C344B2">
        <w:rPr>
          <w:rFonts w:ascii="Verdana" w:hAnsi="Verdana"/>
        </w:rPr>
        <w:t xml:space="preserve">Microsoft </w:t>
      </w:r>
      <w:r w:rsidRPr="00C344B2">
        <w:rPr>
          <w:rFonts w:ascii="Verdana" w:hAnsi="Verdana"/>
        </w:rPr>
        <w:t xml:space="preserve">Dynamics GP components will be deployed to virtual machine instances on the </w:t>
      </w:r>
      <w:r w:rsidR="001D3B24" w:rsidRPr="00C344B2">
        <w:rPr>
          <w:rFonts w:ascii="Verdana" w:hAnsi="Verdana"/>
        </w:rPr>
        <w:t>Windows Azure V</w:t>
      </w:r>
      <w:r w:rsidRPr="00C344B2">
        <w:rPr>
          <w:rFonts w:ascii="Verdana" w:hAnsi="Verdana"/>
        </w:rPr>
        <w:t xml:space="preserve">irtual </w:t>
      </w:r>
      <w:r w:rsidR="001D3B24" w:rsidRPr="00C344B2">
        <w:rPr>
          <w:rFonts w:ascii="Verdana" w:hAnsi="Verdana"/>
        </w:rPr>
        <w:t>N</w:t>
      </w:r>
      <w:r w:rsidRPr="00C344B2">
        <w:rPr>
          <w:rFonts w:ascii="Verdana" w:hAnsi="Verdana"/>
        </w:rPr>
        <w:t xml:space="preserve">etwork. You may want to connect to an existing network to leverage Active Directory services for user authentication or other on-premise resources. The decision </w:t>
      </w:r>
      <w:r w:rsidR="00242B7C" w:rsidRPr="00C344B2">
        <w:rPr>
          <w:rFonts w:ascii="Verdana" w:hAnsi="Verdana"/>
        </w:rPr>
        <w:t xml:space="preserve">of whether or not </w:t>
      </w:r>
      <w:r w:rsidRPr="00C344B2">
        <w:rPr>
          <w:rFonts w:ascii="Verdana" w:hAnsi="Verdana"/>
        </w:rPr>
        <w:t xml:space="preserve">to connect the virtual network to </w:t>
      </w:r>
      <w:r w:rsidR="00242B7C" w:rsidRPr="00C344B2">
        <w:rPr>
          <w:rFonts w:ascii="Verdana" w:hAnsi="Verdana"/>
        </w:rPr>
        <w:t>your physical</w:t>
      </w:r>
      <w:r w:rsidRPr="00C344B2">
        <w:rPr>
          <w:rFonts w:ascii="Verdana" w:hAnsi="Verdana"/>
        </w:rPr>
        <w:t xml:space="preserve"> network will determine how you configure name resolution (DSN) for the virtual network. The virtual network and name resolution articles above provide the type of name resolution that is required</w:t>
      </w:r>
      <w:r w:rsidR="00242B7C" w:rsidRPr="00C344B2">
        <w:rPr>
          <w:rFonts w:ascii="Verdana" w:hAnsi="Verdana"/>
        </w:rPr>
        <w:t xml:space="preserve"> or recommended</w:t>
      </w:r>
      <w:r w:rsidRPr="00C344B2">
        <w:rPr>
          <w:rFonts w:ascii="Verdana" w:hAnsi="Verdana"/>
        </w:rPr>
        <w:t xml:space="preserve"> for each of the scenarios. </w:t>
      </w:r>
      <w:r w:rsidRPr="00C344B2">
        <w:rPr>
          <w:rFonts w:ascii="Verdana" w:hAnsi="Verdana"/>
          <w:lang w:val="en"/>
        </w:rPr>
        <w:t>When creating a private virtual network with multiple virtual machines, you will need to create a domain controller for authentication and name resolution (DNS). The virtual network will need to be configured to use the domain controller</w:t>
      </w:r>
      <w:r w:rsidR="00242B7C" w:rsidRPr="00C344B2">
        <w:rPr>
          <w:rFonts w:ascii="Verdana" w:hAnsi="Verdana"/>
          <w:lang w:val="en"/>
        </w:rPr>
        <w:t>’</w:t>
      </w:r>
      <w:r w:rsidRPr="00C344B2">
        <w:rPr>
          <w:rFonts w:ascii="Verdana" w:hAnsi="Verdana"/>
          <w:lang w:val="en"/>
        </w:rPr>
        <w:t>s IP address for DNS</w:t>
      </w:r>
      <w:r w:rsidR="00242B7C" w:rsidRPr="00C344B2">
        <w:rPr>
          <w:rFonts w:ascii="Verdana" w:hAnsi="Verdana"/>
          <w:lang w:val="en"/>
        </w:rPr>
        <w:t>. This means that you must</w:t>
      </w:r>
      <w:r w:rsidRPr="00C344B2">
        <w:rPr>
          <w:rFonts w:ascii="Verdana" w:hAnsi="Verdana"/>
          <w:lang w:val="en"/>
        </w:rPr>
        <w:t xml:space="preserve"> modify the DNS setting for the virtual network after creating the domain controller virtual machine</w:t>
      </w:r>
      <w:r w:rsidR="001D3B24" w:rsidRPr="00C344B2">
        <w:rPr>
          <w:rFonts w:ascii="Verdana" w:hAnsi="Verdana"/>
          <w:lang w:val="en"/>
        </w:rPr>
        <w:t xml:space="preserve"> on the virtual network</w:t>
      </w:r>
      <w:r w:rsidRPr="00C344B2">
        <w:rPr>
          <w:rFonts w:ascii="Verdana" w:hAnsi="Verdana"/>
          <w:lang w:val="en"/>
        </w:rPr>
        <w:t xml:space="preserve">. </w:t>
      </w:r>
    </w:p>
    <w:p w:rsidR="001D3B24" w:rsidRPr="00C344B2" w:rsidRDefault="00BB538E" w:rsidP="00BB538E">
      <w:pPr>
        <w:rPr>
          <w:rFonts w:ascii="Verdana" w:hAnsi="Verdana"/>
        </w:rPr>
      </w:pPr>
      <w:r w:rsidRPr="00C344B2">
        <w:rPr>
          <w:rFonts w:ascii="Verdana" w:hAnsi="Verdana"/>
        </w:rPr>
        <w:t xml:space="preserve"> </w:t>
      </w:r>
    </w:p>
    <w:p w:rsidR="00BB538E" w:rsidRPr="00200DEF" w:rsidRDefault="00BB538E" w:rsidP="00BB538E">
      <w:pPr>
        <w:rPr>
          <w:rFonts w:ascii="Verdana" w:hAnsi="Verdana"/>
          <w:lang w:val="en"/>
        </w:rPr>
      </w:pPr>
      <w:r w:rsidRPr="00C344B2">
        <w:rPr>
          <w:rFonts w:ascii="Verdana" w:hAnsi="Verdana"/>
        </w:rPr>
        <w:t>You create a virtual network</w:t>
      </w:r>
      <w:r w:rsidR="00242B7C" w:rsidRPr="00C344B2">
        <w:rPr>
          <w:rFonts w:ascii="Verdana" w:hAnsi="Verdana"/>
        </w:rPr>
        <w:t xml:space="preserve"> by</w:t>
      </w:r>
      <w:r w:rsidRPr="00C344B2">
        <w:rPr>
          <w:rFonts w:ascii="Verdana" w:hAnsi="Verdana"/>
        </w:rPr>
        <w:t xml:space="preserve"> using the </w:t>
      </w:r>
      <w:r w:rsidR="001D3B24" w:rsidRPr="00C344B2">
        <w:rPr>
          <w:rFonts w:ascii="Verdana" w:hAnsi="Verdana"/>
        </w:rPr>
        <w:t xml:space="preserve">Windows </w:t>
      </w:r>
      <w:r w:rsidRPr="00C344B2">
        <w:rPr>
          <w:rFonts w:ascii="Verdana" w:hAnsi="Verdana"/>
        </w:rPr>
        <w:t>Azure Management Portal or by creating and importing a network configuration file. Refer to the</w:t>
      </w:r>
      <w:r w:rsidR="00242B7C" w:rsidRPr="00C344B2">
        <w:rPr>
          <w:rFonts w:ascii="Verdana" w:hAnsi="Verdana"/>
        </w:rPr>
        <w:t xml:space="preserve"> article</w:t>
      </w:r>
      <w:r w:rsidRPr="00C344B2">
        <w:rPr>
          <w:rFonts w:ascii="Verdana" w:hAnsi="Verdana"/>
        </w:rPr>
        <w:t xml:space="preserve"> </w:t>
      </w:r>
      <w:hyperlink r:id="rId47" w:history="1">
        <w:r w:rsidRPr="00C344B2">
          <w:rPr>
            <w:rStyle w:val="Hyperlink"/>
            <w:rFonts w:ascii="Verdana" w:hAnsi="Verdana"/>
          </w:rPr>
          <w:t>Create a Virtual Network in Windows Azure</w:t>
        </w:r>
      </w:hyperlink>
      <w:r w:rsidR="00F3254C" w:rsidRPr="00EB0E2C">
        <w:rPr>
          <w:rStyle w:val="FootnoteReference"/>
          <w:rFonts w:ascii="Verdana" w:hAnsi="Verdana"/>
          <w:color w:val="0000FF"/>
        </w:rPr>
        <w:footnoteReference w:id="27"/>
      </w:r>
      <w:r w:rsidRPr="00EB0E2C">
        <w:rPr>
          <w:rStyle w:val="Hyperlink"/>
          <w:rFonts w:ascii="Verdana" w:hAnsi="Verdana"/>
          <w:u w:val="none"/>
        </w:rPr>
        <w:t xml:space="preserve"> </w:t>
      </w:r>
      <w:r w:rsidRPr="00C344B2">
        <w:rPr>
          <w:rFonts w:ascii="Verdana" w:hAnsi="Verdana"/>
          <w:lang w:val="en"/>
        </w:rPr>
        <w:t xml:space="preserve">for information </w:t>
      </w:r>
      <w:r w:rsidR="00242B7C" w:rsidRPr="00C344B2">
        <w:rPr>
          <w:rFonts w:ascii="Verdana" w:hAnsi="Verdana"/>
          <w:lang w:val="en"/>
        </w:rPr>
        <w:t>about</w:t>
      </w:r>
      <w:r w:rsidRPr="00C344B2">
        <w:rPr>
          <w:rFonts w:ascii="Verdana" w:hAnsi="Verdana"/>
          <w:lang w:val="en"/>
        </w:rPr>
        <w:t xml:space="preserve"> creating a virtual network using the </w:t>
      </w:r>
      <w:r w:rsidR="00242B7C" w:rsidRPr="00C344B2">
        <w:rPr>
          <w:rFonts w:ascii="Verdana" w:hAnsi="Verdana"/>
          <w:lang w:val="en"/>
        </w:rPr>
        <w:t>Windows Azure M</w:t>
      </w:r>
      <w:r w:rsidRPr="00C344B2">
        <w:rPr>
          <w:rFonts w:ascii="Verdana" w:hAnsi="Verdana"/>
          <w:lang w:val="en"/>
        </w:rPr>
        <w:t xml:space="preserve">anagement </w:t>
      </w:r>
      <w:r w:rsidR="00242B7C" w:rsidRPr="00C344B2">
        <w:rPr>
          <w:rFonts w:ascii="Verdana" w:hAnsi="Verdana"/>
          <w:lang w:val="en"/>
        </w:rPr>
        <w:t>P</w:t>
      </w:r>
      <w:r w:rsidRPr="00C344B2">
        <w:rPr>
          <w:rFonts w:ascii="Verdana" w:hAnsi="Verdana"/>
          <w:lang w:val="en"/>
        </w:rPr>
        <w:t xml:space="preserve">ortal. </w:t>
      </w:r>
      <w:r w:rsidRPr="00C344B2">
        <w:rPr>
          <w:rFonts w:ascii="Verdana" w:hAnsi="Verdana"/>
        </w:rPr>
        <w:t>Refer to the</w:t>
      </w:r>
      <w:r w:rsidR="00242B7C" w:rsidRPr="00C344B2">
        <w:rPr>
          <w:rFonts w:ascii="Verdana" w:hAnsi="Verdana"/>
        </w:rPr>
        <w:t xml:space="preserve"> article</w:t>
      </w:r>
      <w:r w:rsidRPr="00C344B2">
        <w:rPr>
          <w:rFonts w:ascii="Verdana" w:hAnsi="Verdana"/>
        </w:rPr>
        <w:t xml:space="preserve"> </w:t>
      </w:r>
      <w:hyperlink r:id="rId48" w:history="1">
        <w:r w:rsidRPr="00C344B2">
          <w:rPr>
            <w:rStyle w:val="Hyperlink"/>
            <w:rFonts w:ascii="Verdana" w:hAnsi="Verdana"/>
            <w:lang w:val="en"/>
          </w:rPr>
          <w:t>Configuring a Virtual Network Using Network Configuration Files</w:t>
        </w:r>
      </w:hyperlink>
      <w:r w:rsidR="00EB0E2C" w:rsidRPr="00EB0E2C">
        <w:rPr>
          <w:rStyle w:val="FootnoteReference"/>
          <w:rFonts w:ascii="Verdana" w:hAnsi="Verdana"/>
          <w:color w:val="0000FF"/>
          <w:lang w:val="en"/>
        </w:rPr>
        <w:footnoteReference w:id="28"/>
      </w:r>
      <w:r w:rsidRPr="00EB0E2C">
        <w:rPr>
          <w:rFonts w:ascii="Verdana" w:hAnsi="Verdana"/>
          <w:lang w:val="en"/>
        </w:rPr>
        <w:t xml:space="preserve"> </w:t>
      </w:r>
      <w:r w:rsidRPr="00C344B2">
        <w:rPr>
          <w:rFonts w:ascii="Verdana" w:hAnsi="Verdana"/>
          <w:lang w:val="en"/>
        </w:rPr>
        <w:t xml:space="preserve">for information </w:t>
      </w:r>
      <w:r w:rsidR="00242B7C" w:rsidRPr="00C344B2">
        <w:rPr>
          <w:rFonts w:ascii="Verdana" w:hAnsi="Verdana"/>
          <w:lang w:val="en"/>
        </w:rPr>
        <w:t>about</w:t>
      </w:r>
      <w:r w:rsidRPr="00C344B2">
        <w:rPr>
          <w:rFonts w:ascii="Verdana" w:hAnsi="Verdana"/>
          <w:lang w:val="en"/>
        </w:rPr>
        <w:t xml:space="preserve"> using the network configuration file.</w:t>
      </w:r>
      <w:r w:rsidRPr="00200DEF">
        <w:rPr>
          <w:rFonts w:ascii="Verdana" w:hAnsi="Verdana"/>
          <w:lang w:val="en"/>
        </w:rPr>
        <w:t xml:space="preserve"> </w:t>
      </w:r>
    </w:p>
    <w:p w:rsidR="00BB538E" w:rsidRDefault="00BB538E" w:rsidP="00BB538E"/>
    <w:p w:rsidR="00BB538E" w:rsidRDefault="000436E2" w:rsidP="00BB538E">
      <w:pPr>
        <w:pStyle w:val="Heading2"/>
      </w:pPr>
      <w:bookmarkStart w:id="70" w:name="_Chapter_3:_Create"/>
      <w:bookmarkStart w:id="71" w:name="_Creating_Virtual_Machines"/>
      <w:bookmarkStart w:id="72" w:name="_Toc354061244"/>
      <w:bookmarkStart w:id="73" w:name="_Toc363816106"/>
      <w:bookmarkEnd w:id="70"/>
      <w:bookmarkEnd w:id="71"/>
      <w:r>
        <w:t>Creating</w:t>
      </w:r>
      <w:r w:rsidR="00BB538E">
        <w:t xml:space="preserve"> Virtual Machine</w:t>
      </w:r>
      <w:bookmarkEnd w:id="72"/>
      <w:r>
        <w:t>s</w:t>
      </w:r>
      <w:bookmarkEnd w:id="73"/>
    </w:p>
    <w:p w:rsidR="00CA57C2" w:rsidRPr="00C344B2" w:rsidRDefault="00BB538E" w:rsidP="00BB538E">
      <w:pPr>
        <w:rPr>
          <w:rFonts w:ascii="Verdana" w:hAnsi="Verdana"/>
          <w:szCs w:val="18"/>
        </w:rPr>
      </w:pPr>
      <w:r w:rsidRPr="00C344B2">
        <w:rPr>
          <w:rFonts w:ascii="Verdana" w:hAnsi="Verdana"/>
          <w:szCs w:val="18"/>
        </w:rPr>
        <w:t xml:space="preserve">All of the </w:t>
      </w:r>
      <w:r w:rsidR="00CA57C2" w:rsidRPr="00C344B2">
        <w:rPr>
          <w:rFonts w:ascii="Verdana" w:hAnsi="Verdana"/>
          <w:szCs w:val="18"/>
        </w:rPr>
        <w:t xml:space="preserve">Microsoft </w:t>
      </w:r>
      <w:r w:rsidRPr="00C344B2">
        <w:rPr>
          <w:rFonts w:ascii="Verdana" w:hAnsi="Verdana"/>
          <w:szCs w:val="18"/>
        </w:rPr>
        <w:t xml:space="preserve">Dynamics GP components, along with the required software like Microsoft SQL Server and </w:t>
      </w:r>
      <w:r w:rsidR="00CA57C2" w:rsidRPr="00C344B2">
        <w:rPr>
          <w:rFonts w:ascii="Verdana" w:hAnsi="Verdana"/>
          <w:szCs w:val="18"/>
        </w:rPr>
        <w:t xml:space="preserve">Microsoft </w:t>
      </w:r>
      <w:r w:rsidRPr="00C344B2">
        <w:rPr>
          <w:rFonts w:ascii="Verdana" w:hAnsi="Verdana"/>
          <w:szCs w:val="18"/>
        </w:rPr>
        <w:t xml:space="preserve">SQL Server Reporting Services, will be installed on Windows Server virtual machine instances in Windows Azure. Depending on your deployment needs, you will use one or more virtual machine instances. </w:t>
      </w:r>
      <w:r w:rsidR="00310C66" w:rsidRPr="00C344B2">
        <w:rPr>
          <w:rFonts w:ascii="Verdana" w:hAnsi="Verdana"/>
          <w:szCs w:val="18"/>
        </w:rPr>
        <w:t>For example, y</w:t>
      </w:r>
      <w:r w:rsidRPr="00C344B2">
        <w:rPr>
          <w:rFonts w:ascii="Verdana" w:hAnsi="Verdana"/>
          <w:szCs w:val="18"/>
        </w:rPr>
        <w:t xml:space="preserve">ou may have a SQL Server virtual machine, </w:t>
      </w:r>
      <w:r w:rsidR="00310C66" w:rsidRPr="00C344B2">
        <w:rPr>
          <w:rFonts w:ascii="Verdana" w:hAnsi="Verdana"/>
          <w:szCs w:val="18"/>
        </w:rPr>
        <w:t xml:space="preserve">a </w:t>
      </w:r>
      <w:r w:rsidRPr="00C344B2">
        <w:rPr>
          <w:rFonts w:ascii="Verdana" w:hAnsi="Verdana"/>
          <w:szCs w:val="18"/>
        </w:rPr>
        <w:t>Web Server virtual machine and an Active Directory virtual machine.</w:t>
      </w:r>
    </w:p>
    <w:p w:rsidR="00BB538E" w:rsidRPr="00C344B2" w:rsidRDefault="00BB538E" w:rsidP="00BB538E">
      <w:pPr>
        <w:rPr>
          <w:rFonts w:ascii="Verdana" w:hAnsi="Verdana"/>
          <w:szCs w:val="18"/>
        </w:rPr>
      </w:pPr>
      <w:r w:rsidRPr="00C344B2">
        <w:rPr>
          <w:rFonts w:ascii="Verdana" w:hAnsi="Verdana"/>
          <w:szCs w:val="18"/>
        </w:rPr>
        <w:t xml:space="preserve"> </w:t>
      </w:r>
    </w:p>
    <w:p w:rsidR="00BB538E" w:rsidRPr="00C344B2" w:rsidRDefault="00BB538E" w:rsidP="00BB538E">
      <w:pPr>
        <w:rPr>
          <w:rFonts w:ascii="Verdana" w:hAnsi="Verdana"/>
          <w:szCs w:val="18"/>
        </w:rPr>
      </w:pPr>
      <w:r w:rsidRPr="00C344B2">
        <w:rPr>
          <w:rFonts w:ascii="Verdana" w:hAnsi="Verdana"/>
          <w:szCs w:val="18"/>
        </w:rPr>
        <w:t xml:space="preserve">A virtual machine instance can be created from a VHD template image available in the Windows Azure </w:t>
      </w:r>
      <w:r w:rsidR="00BD6F21">
        <w:rPr>
          <w:rFonts w:ascii="Verdana" w:hAnsi="Verdana"/>
          <w:szCs w:val="18"/>
        </w:rPr>
        <w:t>p</w:t>
      </w:r>
      <w:r w:rsidR="00AF67D8">
        <w:rPr>
          <w:rFonts w:ascii="Verdana" w:hAnsi="Verdana"/>
          <w:szCs w:val="18"/>
        </w:rPr>
        <w:t xml:space="preserve">latform </w:t>
      </w:r>
      <w:r w:rsidR="00BD6F21">
        <w:rPr>
          <w:rFonts w:ascii="Verdana" w:hAnsi="Verdana"/>
          <w:szCs w:val="18"/>
        </w:rPr>
        <w:t>i</w:t>
      </w:r>
      <w:r w:rsidRPr="00C344B2">
        <w:rPr>
          <w:rFonts w:ascii="Verdana" w:hAnsi="Verdana"/>
          <w:szCs w:val="18"/>
        </w:rPr>
        <w:t xml:space="preserve">mage </w:t>
      </w:r>
      <w:r w:rsidR="00BD6F21">
        <w:rPr>
          <w:rFonts w:ascii="Verdana" w:hAnsi="Verdana"/>
          <w:szCs w:val="18"/>
        </w:rPr>
        <w:t>g</w:t>
      </w:r>
      <w:r w:rsidRPr="00C344B2">
        <w:rPr>
          <w:rFonts w:ascii="Verdana" w:hAnsi="Verdana"/>
          <w:szCs w:val="18"/>
        </w:rPr>
        <w:t>allery or from an image</w:t>
      </w:r>
      <w:r w:rsidR="00CA57C2" w:rsidRPr="00C344B2">
        <w:rPr>
          <w:rFonts w:ascii="Verdana" w:hAnsi="Verdana"/>
          <w:szCs w:val="18"/>
        </w:rPr>
        <w:t xml:space="preserve"> or VHD disk</w:t>
      </w:r>
      <w:r w:rsidRPr="00C344B2">
        <w:rPr>
          <w:rFonts w:ascii="Verdana" w:hAnsi="Verdana"/>
          <w:szCs w:val="18"/>
        </w:rPr>
        <w:t xml:space="preserve"> you created and uploaded. You also have the ability to capture a configured virtual machine instance as a template image for creating additional virtual machine instances. Refer to the</w:t>
      </w:r>
      <w:r w:rsidR="0049398A" w:rsidRPr="00C344B2">
        <w:rPr>
          <w:rFonts w:ascii="Verdana" w:hAnsi="Verdana"/>
          <w:szCs w:val="18"/>
        </w:rPr>
        <w:t xml:space="preserve"> article </w:t>
      </w:r>
      <w:hyperlink r:id="rId49" w:history="1">
        <w:r w:rsidRPr="00C344B2">
          <w:rPr>
            <w:rStyle w:val="Hyperlink"/>
            <w:rFonts w:ascii="Verdana" w:hAnsi="Verdana"/>
            <w:szCs w:val="18"/>
          </w:rPr>
          <w:t>Virtual Machines</w:t>
        </w:r>
      </w:hyperlink>
      <w:r w:rsidR="00C506F3" w:rsidRPr="00C506F3">
        <w:rPr>
          <w:rStyle w:val="FootnoteReference"/>
          <w:rFonts w:ascii="Verdana" w:hAnsi="Verdana"/>
          <w:color w:val="0000FF"/>
          <w:szCs w:val="18"/>
        </w:rPr>
        <w:footnoteReference w:id="29"/>
      </w:r>
      <w:r w:rsidRPr="00C506F3">
        <w:rPr>
          <w:rFonts w:ascii="Verdana" w:hAnsi="Verdana"/>
          <w:szCs w:val="18"/>
        </w:rPr>
        <w:t xml:space="preserve"> </w:t>
      </w:r>
      <w:r w:rsidRPr="00C344B2">
        <w:rPr>
          <w:rFonts w:ascii="Verdana" w:hAnsi="Verdana"/>
          <w:szCs w:val="18"/>
        </w:rPr>
        <w:t xml:space="preserve">for additional information. </w:t>
      </w:r>
    </w:p>
    <w:p w:rsidR="00BB538E" w:rsidRPr="00C344B2" w:rsidRDefault="00BB538E" w:rsidP="00BB538E">
      <w:pPr>
        <w:rPr>
          <w:rFonts w:ascii="Verdana" w:hAnsi="Verdana"/>
          <w:szCs w:val="18"/>
        </w:rPr>
      </w:pPr>
      <w:r w:rsidRPr="00C344B2">
        <w:rPr>
          <w:rFonts w:ascii="Verdana" w:hAnsi="Verdana"/>
          <w:szCs w:val="18"/>
        </w:rPr>
        <w:t>Follow the steps in the</w:t>
      </w:r>
      <w:r w:rsidR="0049398A" w:rsidRPr="00C344B2">
        <w:rPr>
          <w:rFonts w:ascii="Verdana" w:hAnsi="Verdana"/>
          <w:szCs w:val="18"/>
        </w:rPr>
        <w:t xml:space="preserve"> article</w:t>
      </w:r>
      <w:r w:rsidRPr="00C344B2">
        <w:rPr>
          <w:rFonts w:ascii="Verdana" w:hAnsi="Verdana"/>
          <w:szCs w:val="18"/>
        </w:rPr>
        <w:t xml:space="preserve"> </w:t>
      </w:r>
      <w:hyperlink r:id="rId50" w:history="1">
        <w:r w:rsidRPr="00C344B2">
          <w:rPr>
            <w:rStyle w:val="Hyperlink"/>
            <w:rFonts w:ascii="Verdana" w:hAnsi="Verdana"/>
            <w:szCs w:val="18"/>
          </w:rPr>
          <w:t>Create a Virtual Machine</w:t>
        </w:r>
      </w:hyperlink>
      <w:r w:rsidR="00C506F3" w:rsidRPr="00C506F3">
        <w:rPr>
          <w:rStyle w:val="FootnoteReference"/>
          <w:rFonts w:ascii="Verdana" w:hAnsi="Verdana"/>
          <w:color w:val="0000FF"/>
          <w:szCs w:val="18"/>
        </w:rPr>
        <w:footnoteReference w:id="30"/>
      </w:r>
      <w:r w:rsidRPr="00C344B2">
        <w:rPr>
          <w:rFonts w:ascii="Verdana" w:hAnsi="Verdana"/>
          <w:szCs w:val="18"/>
        </w:rPr>
        <w:t xml:space="preserve"> to create the virtual machines. Use the following guidelines when creating the virtual machine instances for </w:t>
      </w:r>
      <w:r w:rsidR="00CA57C2" w:rsidRPr="00C344B2">
        <w:rPr>
          <w:rFonts w:ascii="Verdana" w:hAnsi="Verdana"/>
          <w:szCs w:val="18"/>
        </w:rPr>
        <w:t xml:space="preserve">Microsoft </w:t>
      </w:r>
      <w:r w:rsidRPr="00C344B2">
        <w:rPr>
          <w:rFonts w:ascii="Verdana" w:hAnsi="Verdana"/>
          <w:szCs w:val="18"/>
        </w:rPr>
        <w:t xml:space="preserve">Dynamics GP. The </w:t>
      </w:r>
      <w:r w:rsidR="0049398A" w:rsidRPr="00C344B2">
        <w:rPr>
          <w:rFonts w:ascii="Verdana" w:hAnsi="Verdana"/>
          <w:szCs w:val="18"/>
        </w:rPr>
        <w:t>remaining sections</w:t>
      </w:r>
      <w:r w:rsidRPr="00C344B2">
        <w:rPr>
          <w:rFonts w:ascii="Verdana" w:hAnsi="Verdana"/>
          <w:szCs w:val="18"/>
        </w:rPr>
        <w:t xml:space="preserve"> in this part </w:t>
      </w:r>
      <w:r w:rsidR="0049398A" w:rsidRPr="00C344B2">
        <w:rPr>
          <w:rFonts w:ascii="Verdana" w:hAnsi="Verdana"/>
          <w:szCs w:val="18"/>
        </w:rPr>
        <w:t>provide information that applies to</w:t>
      </w:r>
      <w:r w:rsidRPr="00C344B2">
        <w:rPr>
          <w:rFonts w:ascii="Verdana" w:hAnsi="Verdana"/>
          <w:szCs w:val="18"/>
        </w:rPr>
        <w:t xml:space="preserve"> the virtual machine configuration for each of the server roles used in </w:t>
      </w:r>
      <w:r w:rsidR="00CA57C2" w:rsidRPr="00C344B2">
        <w:rPr>
          <w:rFonts w:ascii="Verdana" w:hAnsi="Verdana"/>
          <w:szCs w:val="18"/>
        </w:rPr>
        <w:t xml:space="preserve">Microsoft </w:t>
      </w:r>
      <w:r w:rsidRPr="00C344B2">
        <w:rPr>
          <w:rFonts w:ascii="Verdana" w:hAnsi="Verdana"/>
          <w:szCs w:val="18"/>
        </w:rPr>
        <w:t>Dynamics GP.</w:t>
      </w:r>
    </w:p>
    <w:p w:rsidR="00CA57C2" w:rsidRPr="00C344B2" w:rsidRDefault="00CA57C2" w:rsidP="00BB538E">
      <w:pPr>
        <w:rPr>
          <w:rFonts w:ascii="Verdana" w:hAnsi="Verdana"/>
          <w:szCs w:val="18"/>
        </w:rPr>
      </w:pPr>
    </w:p>
    <w:p w:rsidR="00BB538E" w:rsidRPr="00C344B2" w:rsidRDefault="00BB538E" w:rsidP="008D4CFB">
      <w:pPr>
        <w:pStyle w:val="ListParagraph"/>
        <w:numPr>
          <w:ilvl w:val="0"/>
          <w:numId w:val="9"/>
        </w:numPr>
        <w:rPr>
          <w:rFonts w:ascii="Verdana" w:hAnsi="Verdana"/>
          <w:sz w:val="18"/>
          <w:szCs w:val="18"/>
        </w:rPr>
      </w:pPr>
      <w:r w:rsidRPr="00C344B2">
        <w:rPr>
          <w:rFonts w:ascii="Verdana" w:hAnsi="Verdana"/>
          <w:sz w:val="18"/>
          <w:szCs w:val="18"/>
        </w:rPr>
        <w:t>Use a unique name that identif</w:t>
      </w:r>
      <w:r w:rsidR="0049398A" w:rsidRPr="00C344B2">
        <w:rPr>
          <w:rFonts w:ascii="Verdana" w:hAnsi="Verdana"/>
          <w:sz w:val="18"/>
          <w:szCs w:val="18"/>
        </w:rPr>
        <w:t>ies</w:t>
      </w:r>
      <w:r w:rsidRPr="00C344B2">
        <w:rPr>
          <w:rFonts w:ascii="Verdana" w:hAnsi="Verdana"/>
          <w:sz w:val="18"/>
          <w:szCs w:val="18"/>
        </w:rPr>
        <w:t xml:space="preserve"> the virtual machine. (Example: GPSQLServer)</w:t>
      </w:r>
    </w:p>
    <w:p w:rsidR="00BB538E" w:rsidRPr="00C344B2" w:rsidRDefault="00BB538E" w:rsidP="00BB538E">
      <w:pPr>
        <w:pStyle w:val="ListParagraph"/>
        <w:rPr>
          <w:rFonts w:ascii="Verdana" w:hAnsi="Verdana"/>
          <w:sz w:val="18"/>
          <w:szCs w:val="18"/>
        </w:rPr>
      </w:pPr>
    </w:p>
    <w:p w:rsidR="00BB538E" w:rsidRPr="00C344B2" w:rsidRDefault="00BB538E" w:rsidP="008D4CFB">
      <w:pPr>
        <w:pStyle w:val="ListParagraph"/>
        <w:numPr>
          <w:ilvl w:val="0"/>
          <w:numId w:val="9"/>
        </w:numPr>
        <w:rPr>
          <w:rFonts w:ascii="Verdana" w:hAnsi="Verdana"/>
          <w:sz w:val="18"/>
          <w:szCs w:val="18"/>
        </w:rPr>
      </w:pPr>
      <w:r w:rsidRPr="00C344B2">
        <w:rPr>
          <w:rFonts w:ascii="Verdana" w:hAnsi="Verdana"/>
          <w:sz w:val="18"/>
          <w:szCs w:val="18"/>
        </w:rPr>
        <w:t>Select the virtual machine instance size based on the information provided in</w:t>
      </w:r>
      <w:r w:rsidR="0048468D" w:rsidRPr="00C344B2">
        <w:rPr>
          <w:rFonts w:ascii="Verdana" w:hAnsi="Verdana"/>
          <w:sz w:val="18"/>
          <w:szCs w:val="18"/>
        </w:rPr>
        <w:t xml:space="preserve"> the</w:t>
      </w:r>
      <w:r w:rsidRPr="00C344B2">
        <w:rPr>
          <w:rFonts w:ascii="Verdana" w:hAnsi="Verdana"/>
          <w:sz w:val="18"/>
          <w:szCs w:val="18"/>
        </w:rPr>
        <w:t xml:space="preserve"> </w:t>
      </w:r>
      <w:hyperlink w:anchor="_Chapter_2:_System" w:history="1">
        <w:r w:rsidRPr="00C344B2">
          <w:rPr>
            <w:rStyle w:val="Hyperlink"/>
            <w:rFonts w:ascii="Verdana" w:hAnsi="Verdana"/>
            <w:sz w:val="18"/>
            <w:szCs w:val="18"/>
          </w:rPr>
          <w:t>System Requirements</w:t>
        </w:r>
      </w:hyperlink>
      <w:r w:rsidR="0048468D" w:rsidRPr="00C344B2">
        <w:rPr>
          <w:rFonts w:ascii="Verdana" w:hAnsi="Verdana"/>
          <w:sz w:val="18"/>
          <w:szCs w:val="18"/>
        </w:rPr>
        <w:t xml:space="preserve"> section.</w:t>
      </w:r>
    </w:p>
    <w:p w:rsidR="00BB538E" w:rsidRPr="00C344B2" w:rsidRDefault="00BB538E" w:rsidP="00BB538E">
      <w:pPr>
        <w:pStyle w:val="ListParagraph"/>
        <w:rPr>
          <w:rFonts w:ascii="Verdana" w:hAnsi="Verdana"/>
          <w:sz w:val="18"/>
          <w:szCs w:val="18"/>
        </w:rPr>
      </w:pPr>
    </w:p>
    <w:p w:rsidR="00647041" w:rsidRDefault="00647041" w:rsidP="008D4CFB">
      <w:pPr>
        <w:pStyle w:val="ListParagraph"/>
        <w:numPr>
          <w:ilvl w:val="0"/>
          <w:numId w:val="9"/>
        </w:numPr>
        <w:rPr>
          <w:rFonts w:ascii="Verdana" w:hAnsi="Verdana"/>
          <w:sz w:val="18"/>
          <w:szCs w:val="18"/>
        </w:rPr>
      </w:pPr>
      <w:r>
        <w:rPr>
          <w:rFonts w:ascii="Verdana" w:hAnsi="Verdana"/>
          <w:sz w:val="18"/>
          <w:szCs w:val="18"/>
        </w:rPr>
        <w:t>Enter a name and password for the virtual machine’s administrator account.</w:t>
      </w:r>
    </w:p>
    <w:p w:rsidR="00647041" w:rsidRPr="00647041" w:rsidRDefault="00647041" w:rsidP="00647041">
      <w:pPr>
        <w:pStyle w:val="ListParagraph"/>
        <w:rPr>
          <w:rFonts w:ascii="Verdana" w:hAnsi="Verdana"/>
          <w:sz w:val="18"/>
          <w:szCs w:val="18"/>
        </w:rPr>
      </w:pPr>
    </w:p>
    <w:p w:rsidR="00BB538E" w:rsidRPr="00C344B2" w:rsidRDefault="00662B12" w:rsidP="008D4CFB">
      <w:pPr>
        <w:pStyle w:val="ListParagraph"/>
        <w:numPr>
          <w:ilvl w:val="0"/>
          <w:numId w:val="9"/>
        </w:numPr>
        <w:rPr>
          <w:rFonts w:ascii="Verdana" w:hAnsi="Verdana"/>
          <w:sz w:val="18"/>
          <w:szCs w:val="18"/>
        </w:rPr>
      </w:pPr>
      <w:r w:rsidRPr="00C344B2">
        <w:rPr>
          <w:rFonts w:ascii="Verdana" w:hAnsi="Verdana"/>
          <w:sz w:val="18"/>
          <w:szCs w:val="18"/>
        </w:rPr>
        <w:t>Indicate whether</w:t>
      </w:r>
      <w:r w:rsidR="00BB538E" w:rsidRPr="00C344B2">
        <w:rPr>
          <w:rFonts w:ascii="Verdana" w:hAnsi="Verdana"/>
          <w:sz w:val="18"/>
          <w:szCs w:val="18"/>
        </w:rPr>
        <w:t xml:space="preserve"> the virtual machine will be a standalone virtual machine or </w:t>
      </w:r>
      <w:r w:rsidRPr="00C344B2">
        <w:rPr>
          <w:rFonts w:ascii="Verdana" w:hAnsi="Verdana"/>
          <w:sz w:val="18"/>
          <w:szCs w:val="18"/>
        </w:rPr>
        <w:t xml:space="preserve">whether it will be </w:t>
      </w:r>
      <w:r w:rsidR="00BB538E" w:rsidRPr="00C344B2">
        <w:rPr>
          <w:rFonts w:ascii="Verdana" w:hAnsi="Verdana"/>
          <w:sz w:val="18"/>
          <w:szCs w:val="18"/>
        </w:rPr>
        <w:t>connected with other virtual machines to provide load balancing</w:t>
      </w:r>
      <w:r w:rsidR="00DE539F">
        <w:rPr>
          <w:rFonts w:ascii="Verdana" w:hAnsi="Verdana"/>
          <w:sz w:val="18"/>
          <w:szCs w:val="18"/>
        </w:rPr>
        <w:t xml:space="preserve"> and high availability</w:t>
      </w:r>
      <w:r w:rsidR="00BB538E" w:rsidRPr="00C344B2">
        <w:rPr>
          <w:rFonts w:ascii="Verdana" w:hAnsi="Verdana"/>
          <w:sz w:val="18"/>
          <w:szCs w:val="18"/>
        </w:rPr>
        <w:t xml:space="preserve">. </w:t>
      </w:r>
    </w:p>
    <w:p w:rsidR="00BB538E" w:rsidRPr="00C344B2" w:rsidRDefault="00BB538E" w:rsidP="00BB538E">
      <w:pPr>
        <w:pStyle w:val="ListParagraph"/>
        <w:rPr>
          <w:rFonts w:ascii="Verdana" w:hAnsi="Verdana"/>
          <w:sz w:val="18"/>
          <w:szCs w:val="18"/>
        </w:rPr>
      </w:pPr>
    </w:p>
    <w:p w:rsidR="00BB538E" w:rsidRPr="00C344B2" w:rsidRDefault="00BB538E" w:rsidP="00BB538E">
      <w:pPr>
        <w:pStyle w:val="ListParagraph"/>
        <w:rPr>
          <w:rFonts w:ascii="Verdana" w:hAnsi="Verdana"/>
          <w:sz w:val="18"/>
          <w:szCs w:val="18"/>
          <w:u w:val="single"/>
        </w:rPr>
      </w:pPr>
      <w:r w:rsidRPr="00C344B2">
        <w:rPr>
          <w:rFonts w:ascii="Verdana" w:hAnsi="Verdana"/>
          <w:sz w:val="18"/>
          <w:szCs w:val="18"/>
          <w:u w:val="single"/>
        </w:rPr>
        <w:t>Standalone Virtual Machine</w:t>
      </w:r>
    </w:p>
    <w:p w:rsidR="00647041" w:rsidRDefault="00BB538E" w:rsidP="00BB538E">
      <w:pPr>
        <w:pStyle w:val="ListParagraph"/>
        <w:rPr>
          <w:rFonts w:ascii="Verdana" w:hAnsi="Verdana"/>
          <w:sz w:val="18"/>
          <w:szCs w:val="18"/>
        </w:rPr>
      </w:pPr>
      <w:r w:rsidRPr="00C344B2">
        <w:rPr>
          <w:rFonts w:ascii="Verdana" w:hAnsi="Verdana"/>
          <w:sz w:val="18"/>
          <w:szCs w:val="18"/>
        </w:rPr>
        <w:t>Selecting th</w:t>
      </w:r>
      <w:r w:rsidR="00647041">
        <w:rPr>
          <w:rFonts w:ascii="Verdana" w:hAnsi="Verdana"/>
          <w:sz w:val="18"/>
          <w:szCs w:val="18"/>
        </w:rPr>
        <w:t xml:space="preserve">e “Create a new cloud service” option for the Cloud Service field will create a new  </w:t>
      </w:r>
      <w:r w:rsidRPr="00C344B2">
        <w:rPr>
          <w:rFonts w:ascii="Verdana" w:hAnsi="Verdana"/>
          <w:sz w:val="18"/>
          <w:szCs w:val="18"/>
        </w:rPr>
        <w:t>cloud service for the virtual machine using the DNS name provided</w:t>
      </w:r>
      <w:r w:rsidR="00647041">
        <w:rPr>
          <w:rFonts w:ascii="Verdana" w:hAnsi="Verdana"/>
          <w:sz w:val="18"/>
          <w:szCs w:val="18"/>
        </w:rPr>
        <w:t xml:space="preserve"> in the cloud service DNS name field</w:t>
      </w:r>
      <w:r w:rsidRPr="00C344B2">
        <w:rPr>
          <w:rFonts w:ascii="Verdana" w:hAnsi="Verdana"/>
          <w:sz w:val="18"/>
          <w:szCs w:val="18"/>
        </w:rPr>
        <w:t>. The cloud service, along with endpoints created on the virtual machine,</w:t>
      </w:r>
      <w:r w:rsidR="003353BA" w:rsidRPr="00C344B2">
        <w:rPr>
          <w:rFonts w:ascii="Verdana" w:hAnsi="Verdana"/>
          <w:sz w:val="18"/>
          <w:szCs w:val="18"/>
        </w:rPr>
        <w:t xml:space="preserve"> provide external communication</w:t>
      </w:r>
      <w:r w:rsidRPr="00C344B2">
        <w:rPr>
          <w:rFonts w:ascii="Verdana" w:hAnsi="Verdana"/>
          <w:sz w:val="18"/>
          <w:szCs w:val="18"/>
        </w:rPr>
        <w:t xml:space="preserve"> to the virtual machine. </w:t>
      </w:r>
      <w:r w:rsidR="00AF54F7" w:rsidRPr="00C344B2">
        <w:rPr>
          <w:rFonts w:ascii="Verdana" w:hAnsi="Verdana"/>
          <w:sz w:val="18"/>
          <w:szCs w:val="18"/>
        </w:rPr>
        <w:t>C</w:t>
      </w:r>
      <w:r w:rsidR="003353BA" w:rsidRPr="00C344B2">
        <w:rPr>
          <w:rFonts w:ascii="Verdana" w:hAnsi="Verdana"/>
          <w:sz w:val="18"/>
          <w:szCs w:val="18"/>
        </w:rPr>
        <w:t xml:space="preserve">ommunication </w:t>
      </w:r>
      <w:r w:rsidR="00AF54F7" w:rsidRPr="00C344B2">
        <w:rPr>
          <w:rFonts w:ascii="Verdana" w:hAnsi="Verdana"/>
          <w:sz w:val="18"/>
          <w:szCs w:val="18"/>
        </w:rPr>
        <w:t xml:space="preserve">from machines </w:t>
      </w:r>
      <w:r w:rsidR="003353BA" w:rsidRPr="00C344B2">
        <w:rPr>
          <w:rFonts w:ascii="Verdana" w:hAnsi="Verdana"/>
          <w:sz w:val="18"/>
          <w:szCs w:val="18"/>
        </w:rPr>
        <w:t>not on the virtual network</w:t>
      </w:r>
      <w:r w:rsidR="00AF54F7" w:rsidRPr="00C344B2">
        <w:rPr>
          <w:rFonts w:ascii="Verdana" w:hAnsi="Verdana"/>
          <w:sz w:val="18"/>
          <w:szCs w:val="18"/>
        </w:rPr>
        <w:t xml:space="preserve"> is considered external communication</w:t>
      </w:r>
      <w:r w:rsidR="003353BA" w:rsidRPr="00C344B2">
        <w:rPr>
          <w:rFonts w:ascii="Verdana" w:hAnsi="Verdana"/>
          <w:sz w:val="18"/>
          <w:szCs w:val="18"/>
        </w:rPr>
        <w:t xml:space="preserve">. </w:t>
      </w:r>
      <w:r w:rsidRPr="00C344B2">
        <w:rPr>
          <w:rFonts w:ascii="Verdana" w:hAnsi="Verdana"/>
          <w:sz w:val="18"/>
          <w:szCs w:val="18"/>
        </w:rPr>
        <w:t xml:space="preserve">You can use this option to set up a virtual machine for any of the server roles in your </w:t>
      </w:r>
      <w:r w:rsidR="003353BA" w:rsidRPr="00C344B2">
        <w:rPr>
          <w:rFonts w:ascii="Verdana" w:hAnsi="Verdana"/>
          <w:sz w:val="18"/>
          <w:szCs w:val="18"/>
        </w:rPr>
        <w:t xml:space="preserve">Microsoft </w:t>
      </w:r>
      <w:r w:rsidRPr="00C344B2">
        <w:rPr>
          <w:rFonts w:ascii="Verdana" w:hAnsi="Verdana"/>
          <w:sz w:val="18"/>
          <w:szCs w:val="18"/>
        </w:rPr>
        <w:t>Dynamics GP deployment. You will also use this option to set up the first virtual machine in a load</w:t>
      </w:r>
      <w:r w:rsidR="00AF54F7" w:rsidRPr="00C344B2">
        <w:rPr>
          <w:rFonts w:ascii="Verdana" w:hAnsi="Verdana"/>
          <w:sz w:val="18"/>
          <w:szCs w:val="18"/>
        </w:rPr>
        <w:t>-</w:t>
      </w:r>
      <w:r w:rsidRPr="00C344B2">
        <w:rPr>
          <w:rFonts w:ascii="Verdana" w:hAnsi="Verdana"/>
          <w:sz w:val="18"/>
          <w:szCs w:val="18"/>
        </w:rPr>
        <w:t xml:space="preserve">balanced configuration. </w:t>
      </w:r>
    </w:p>
    <w:p w:rsidR="00BB538E" w:rsidRPr="00C344B2" w:rsidRDefault="00BB538E" w:rsidP="00BB538E">
      <w:pPr>
        <w:pStyle w:val="ListParagraph"/>
        <w:rPr>
          <w:rFonts w:ascii="Verdana" w:hAnsi="Verdana"/>
          <w:sz w:val="18"/>
          <w:szCs w:val="18"/>
        </w:rPr>
      </w:pPr>
    </w:p>
    <w:p w:rsidR="00BB538E" w:rsidRPr="00C344B2" w:rsidRDefault="00BB538E" w:rsidP="00BB538E">
      <w:pPr>
        <w:pStyle w:val="ListParagraph"/>
        <w:rPr>
          <w:rFonts w:ascii="Verdana" w:hAnsi="Verdana"/>
          <w:sz w:val="18"/>
          <w:szCs w:val="18"/>
          <w:u w:val="single"/>
        </w:rPr>
      </w:pPr>
      <w:r w:rsidRPr="00C344B2">
        <w:rPr>
          <w:rFonts w:ascii="Verdana" w:hAnsi="Verdana"/>
          <w:sz w:val="18"/>
          <w:szCs w:val="18"/>
          <w:u w:val="single"/>
        </w:rPr>
        <w:t>Connect to existing Virtual Machine</w:t>
      </w:r>
    </w:p>
    <w:p w:rsidR="00BB538E" w:rsidRPr="00C344B2" w:rsidRDefault="00647041" w:rsidP="00BB538E">
      <w:pPr>
        <w:pStyle w:val="ListParagraph"/>
        <w:rPr>
          <w:rFonts w:ascii="Verdana" w:hAnsi="Verdana"/>
          <w:sz w:val="18"/>
          <w:szCs w:val="18"/>
        </w:rPr>
      </w:pPr>
      <w:r>
        <w:rPr>
          <w:rFonts w:ascii="Verdana" w:hAnsi="Verdana"/>
          <w:sz w:val="18"/>
          <w:szCs w:val="18"/>
        </w:rPr>
        <w:t>Selecting an existing cloud service name in the Cloud Service drop down will c</w:t>
      </w:r>
      <w:r w:rsidR="00BB538E" w:rsidRPr="00C344B2">
        <w:rPr>
          <w:rFonts w:ascii="Verdana" w:hAnsi="Verdana"/>
          <w:sz w:val="18"/>
          <w:szCs w:val="18"/>
        </w:rPr>
        <w:t xml:space="preserve">onfigure this virtual machine </w:t>
      </w:r>
      <w:r w:rsidR="009865B5" w:rsidRPr="00C344B2">
        <w:rPr>
          <w:rFonts w:ascii="Verdana" w:hAnsi="Verdana"/>
          <w:sz w:val="18"/>
          <w:szCs w:val="18"/>
        </w:rPr>
        <w:t>to work with</w:t>
      </w:r>
      <w:r w:rsidR="00BB538E" w:rsidRPr="00C344B2">
        <w:rPr>
          <w:rFonts w:ascii="Verdana" w:hAnsi="Verdana"/>
          <w:sz w:val="18"/>
          <w:szCs w:val="18"/>
        </w:rPr>
        <w:t xml:space="preserve"> an existing virtual machine for load balancing. When selecting this option, all virtual machines connected together will be load balanced by a single </w:t>
      </w:r>
      <w:r w:rsidR="0016283A" w:rsidRPr="00C344B2">
        <w:rPr>
          <w:rFonts w:ascii="Verdana" w:hAnsi="Verdana"/>
          <w:sz w:val="18"/>
          <w:szCs w:val="18"/>
        </w:rPr>
        <w:t>cloud service</w:t>
      </w:r>
      <w:r w:rsidR="00BB538E" w:rsidRPr="00C344B2">
        <w:rPr>
          <w:rFonts w:ascii="Verdana" w:hAnsi="Verdana"/>
          <w:sz w:val="18"/>
          <w:szCs w:val="18"/>
        </w:rPr>
        <w:t xml:space="preserve"> using the DNS name provided. You can use this option for virtual machines that serve the following roles in your </w:t>
      </w:r>
      <w:r w:rsidR="0016283A" w:rsidRPr="00C344B2">
        <w:rPr>
          <w:rFonts w:ascii="Verdana" w:hAnsi="Verdana"/>
          <w:sz w:val="18"/>
          <w:szCs w:val="18"/>
        </w:rPr>
        <w:t xml:space="preserve">Microsoft </w:t>
      </w:r>
      <w:r w:rsidR="00BB538E" w:rsidRPr="00C344B2">
        <w:rPr>
          <w:rFonts w:ascii="Verdana" w:hAnsi="Verdana"/>
          <w:sz w:val="18"/>
          <w:szCs w:val="18"/>
        </w:rPr>
        <w:t>Dynamics GP deployment.</w:t>
      </w:r>
    </w:p>
    <w:p w:rsidR="0016283A" w:rsidRPr="00C344B2" w:rsidRDefault="0016283A" w:rsidP="00BB538E">
      <w:pPr>
        <w:pStyle w:val="ListParagraph"/>
        <w:rPr>
          <w:rFonts w:ascii="Verdana" w:hAnsi="Verdana"/>
          <w:sz w:val="18"/>
          <w:szCs w:val="18"/>
        </w:rPr>
      </w:pPr>
    </w:p>
    <w:p w:rsidR="00BB538E" w:rsidRPr="00C344B2" w:rsidRDefault="00BB538E" w:rsidP="00775A38">
      <w:pPr>
        <w:pStyle w:val="ListParagraph"/>
        <w:numPr>
          <w:ilvl w:val="0"/>
          <w:numId w:val="42"/>
        </w:numPr>
        <w:rPr>
          <w:rFonts w:ascii="Verdana" w:hAnsi="Verdana"/>
          <w:sz w:val="18"/>
          <w:szCs w:val="18"/>
        </w:rPr>
      </w:pPr>
      <w:r w:rsidRPr="00C344B2">
        <w:rPr>
          <w:rFonts w:ascii="Verdana" w:hAnsi="Verdana"/>
          <w:sz w:val="18"/>
          <w:szCs w:val="18"/>
        </w:rPr>
        <w:t>Web Client Web Server (</w:t>
      </w:r>
      <w:r w:rsidR="0015063E">
        <w:rPr>
          <w:rFonts w:ascii="Verdana" w:hAnsi="Verdana"/>
          <w:sz w:val="18"/>
          <w:szCs w:val="18"/>
        </w:rPr>
        <w:t xml:space="preserve">Only possible </w:t>
      </w:r>
      <w:r w:rsidRPr="00C344B2">
        <w:rPr>
          <w:rFonts w:ascii="Verdana" w:hAnsi="Verdana"/>
          <w:sz w:val="18"/>
          <w:szCs w:val="18"/>
        </w:rPr>
        <w:t>if using a scale out deployment with separate Session Host servers</w:t>
      </w:r>
      <w:r w:rsidR="0015063E">
        <w:rPr>
          <w:rFonts w:ascii="Verdana" w:hAnsi="Verdana"/>
          <w:sz w:val="18"/>
          <w:szCs w:val="18"/>
        </w:rPr>
        <w:t>.</w:t>
      </w:r>
      <w:r w:rsidRPr="00C344B2">
        <w:rPr>
          <w:rFonts w:ascii="Verdana" w:hAnsi="Verdana"/>
          <w:sz w:val="18"/>
          <w:szCs w:val="18"/>
        </w:rPr>
        <w:t xml:space="preserve">) </w:t>
      </w:r>
    </w:p>
    <w:p w:rsidR="00BB538E" w:rsidRPr="00C344B2" w:rsidRDefault="00BB538E" w:rsidP="00775A38">
      <w:pPr>
        <w:pStyle w:val="ListParagraph"/>
        <w:numPr>
          <w:ilvl w:val="0"/>
          <w:numId w:val="42"/>
        </w:numPr>
        <w:rPr>
          <w:rFonts w:ascii="Verdana" w:hAnsi="Verdana"/>
          <w:sz w:val="18"/>
          <w:szCs w:val="18"/>
        </w:rPr>
      </w:pPr>
      <w:r w:rsidRPr="00C344B2">
        <w:rPr>
          <w:rFonts w:ascii="Verdana" w:hAnsi="Verdana"/>
          <w:sz w:val="18"/>
          <w:szCs w:val="18"/>
        </w:rPr>
        <w:t>Web Services for Microsoft Dynamics GP</w:t>
      </w:r>
    </w:p>
    <w:p w:rsidR="00BB538E" w:rsidRPr="00C344B2" w:rsidRDefault="00BB538E" w:rsidP="00775A38">
      <w:pPr>
        <w:pStyle w:val="ListParagraph"/>
        <w:numPr>
          <w:ilvl w:val="0"/>
          <w:numId w:val="42"/>
        </w:numPr>
        <w:rPr>
          <w:rFonts w:ascii="Verdana" w:hAnsi="Verdana"/>
          <w:sz w:val="18"/>
          <w:szCs w:val="18"/>
        </w:rPr>
      </w:pPr>
      <w:r w:rsidRPr="00C344B2">
        <w:rPr>
          <w:rFonts w:ascii="Verdana" w:hAnsi="Verdana"/>
          <w:sz w:val="18"/>
          <w:szCs w:val="18"/>
        </w:rPr>
        <w:t xml:space="preserve">SQL Server Reporting Services </w:t>
      </w:r>
    </w:p>
    <w:p w:rsidR="00BB538E" w:rsidRPr="00C344B2" w:rsidRDefault="00BB538E" w:rsidP="00775A38">
      <w:pPr>
        <w:pStyle w:val="ListParagraph"/>
        <w:numPr>
          <w:ilvl w:val="0"/>
          <w:numId w:val="42"/>
        </w:numPr>
        <w:rPr>
          <w:rFonts w:ascii="Verdana" w:hAnsi="Verdana"/>
          <w:sz w:val="18"/>
          <w:szCs w:val="18"/>
        </w:rPr>
      </w:pPr>
      <w:r w:rsidRPr="00C344B2">
        <w:rPr>
          <w:rFonts w:ascii="Verdana" w:hAnsi="Verdana"/>
          <w:sz w:val="18"/>
          <w:szCs w:val="18"/>
        </w:rPr>
        <w:t xml:space="preserve">Tenant Services </w:t>
      </w:r>
      <w:r w:rsidRPr="0015063E">
        <w:rPr>
          <w:rFonts w:ascii="Verdana" w:hAnsi="Verdana"/>
          <w:sz w:val="18"/>
          <w:szCs w:val="18"/>
        </w:rPr>
        <w:t>(</w:t>
      </w:r>
      <w:r w:rsidR="0015063E" w:rsidRPr="0015063E">
        <w:rPr>
          <w:rFonts w:ascii="Verdana" w:hAnsi="Verdana"/>
          <w:sz w:val="18"/>
          <w:szCs w:val="18"/>
        </w:rPr>
        <w:t xml:space="preserve">Requires </w:t>
      </w:r>
      <w:r w:rsidR="00AE79E2">
        <w:rPr>
          <w:rFonts w:ascii="Verdana" w:hAnsi="Verdana"/>
          <w:sz w:val="18"/>
          <w:szCs w:val="18"/>
        </w:rPr>
        <w:t xml:space="preserve">the Tenant Services be configured for </w:t>
      </w:r>
      <w:r w:rsidR="0015063E" w:rsidRPr="0015063E">
        <w:rPr>
          <w:rFonts w:ascii="Verdana" w:hAnsi="Verdana"/>
          <w:sz w:val="18"/>
          <w:szCs w:val="18"/>
        </w:rPr>
        <w:t>external communication.)</w:t>
      </w:r>
    </w:p>
    <w:p w:rsidR="00BB538E" w:rsidRPr="00C344B2" w:rsidRDefault="00BB538E" w:rsidP="00775A38">
      <w:pPr>
        <w:pStyle w:val="ListParagraph"/>
        <w:numPr>
          <w:ilvl w:val="0"/>
          <w:numId w:val="42"/>
        </w:numPr>
        <w:rPr>
          <w:rFonts w:ascii="Verdana" w:hAnsi="Verdana"/>
          <w:sz w:val="18"/>
          <w:szCs w:val="18"/>
        </w:rPr>
      </w:pPr>
      <w:r w:rsidRPr="00C344B2">
        <w:rPr>
          <w:rFonts w:ascii="Verdana" w:hAnsi="Verdana"/>
          <w:sz w:val="18"/>
          <w:szCs w:val="18"/>
        </w:rPr>
        <w:t>Business Portal</w:t>
      </w:r>
    </w:p>
    <w:p w:rsidR="00BB538E" w:rsidRPr="00700D3C" w:rsidRDefault="00BB538E" w:rsidP="00775A38">
      <w:pPr>
        <w:pStyle w:val="ListParagraph"/>
        <w:numPr>
          <w:ilvl w:val="0"/>
          <w:numId w:val="42"/>
        </w:numPr>
        <w:rPr>
          <w:rFonts w:ascii="Verdana" w:hAnsi="Verdana"/>
          <w:sz w:val="18"/>
          <w:szCs w:val="18"/>
        </w:rPr>
      </w:pPr>
      <w:r w:rsidRPr="00C344B2">
        <w:rPr>
          <w:rFonts w:ascii="Verdana" w:hAnsi="Verdana"/>
          <w:sz w:val="18"/>
          <w:szCs w:val="18"/>
        </w:rPr>
        <w:t>Workflow</w:t>
      </w:r>
    </w:p>
    <w:p w:rsidR="00BB538E" w:rsidRPr="00C344B2" w:rsidRDefault="00BB538E" w:rsidP="00BB538E">
      <w:pPr>
        <w:pStyle w:val="ListParagraph"/>
        <w:rPr>
          <w:rFonts w:ascii="Verdana" w:hAnsi="Verdana"/>
          <w:sz w:val="18"/>
          <w:szCs w:val="18"/>
        </w:rPr>
      </w:pPr>
    </w:p>
    <w:p w:rsidR="00BB538E" w:rsidRPr="00C344B2" w:rsidRDefault="00482625" w:rsidP="008D4CFB">
      <w:pPr>
        <w:pStyle w:val="ListParagraph"/>
        <w:numPr>
          <w:ilvl w:val="0"/>
          <w:numId w:val="9"/>
        </w:numPr>
        <w:rPr>
          <w:rFonts w:ascii="Verdana" w:hAnsi="Verdana"/>
          <w:sz w:val="18"/>
          <w:szCs w:val="18"/>
        </w:rPr>
      </w:pPr>
      <w:r>
        <w:rPr>
          <w:rFonts w:ascii="Verdana" w:hAnsi="Verdana"/>
          <w:sz w:val="18"/>
          <w:szCs w:val="18"/>
        </w:rPr>
        <w:t>If you have selected to create a new cloud service, p</w:t>
      </w:r>
      <w:r w:rsidR="00BB538E" w:rsidRPr="00C344B2">
        <w:rPr>
          <w:rFonts w:ascii="Verdana" w:hAnsi="Verdana"/>
          <w:sz w:val="18"/>
          <w:szCs w:val="18"/>
        </w:rPr>
        <w:t>rovide the DNS name that will be used for external communication to the virtual machine.</w:t>
      </w:r>
      <w:r w:rsidR="00BA20C9">
        <w:rPr>
          <w:rFonts w:ascii="Verdana" w:hAnsi="Verdana"/>
          <w:sz w:val="18"/>
          <w:szCs w:val="18"/>
        </w:rPr>
        <w:t xml:space="preserve"> The name will be in the format of *.cloudapp.net.</w:t>
      </w:r>
      <w:r w:rsidR="00BB538E" w:rsidRPr="00C344B2">
        <w:rPr>
          <w:rFonts w:ascii="Verdana" w:hAnsi="Verdana"/>
          <w:sz w:val="18"/>
          <w:szCs w:val="18"/>
        </w:rPr>
        <w:t xml:space="preserve"> </w:t>
      </w:r>
      <w:r>
        <w:rPr>
          <w:rFonts w:ascii="Verdana" w:hAnsi="Verdana"/>
          <w:sz w:val="18"/>
          <w:szCs w:val="18"/>
        </w:rPr>
        <w:t xml:space="preserve">If you selected an existing cloud service, the DNS name </w:t>
      </w:r>
      <w:r w:rsidR="00BA20C9">
        <w:rPr>
          <w:rFonts w:ascii="Verdana" w:hAnsi="Verdana"/>
          <w:sz w:val="18"/>
          <w:szCs w:val="18"/>
        </w:rPr>
        <w:t xml:space="preserve">for the cloud service will default in and can’t be changed. </w:t>
      </w:r>
      <w:r w:rsidR="00BB538E" w:rsidRPr="00C344B2">
        <w:rPr>
          <w:rFonts w:ascii="Verdana" w:hAnsi="Verdana"/>
          <w:sz w:val="18"/>
          <w:szCs w:val="18"/>
        </w:rPr>
        <w:t xml:space="preserve">If you </w:t>
      </w:r>
      <w:r w:rsidR="00BA20C9">
        <w:rPr>
          <w:rFonts w:ascii="Verdana" w:hAnsi="Verdana"/>
          <w:sz w:val="18"/>
          <w:szCs w:val="18"/>
        </w:rPr>
        <w:t>will be using</w:t>
      </w:r>
      <w:r w:rsidR="00BB538E" w:rsidRPr="00C344B2">
        <w:rPr>
          <w:rFonts w:ascii="Verdana" w:hAnsi="Verdana"/>
          <w:sz w:val="18"/>
          <w:szCs w:val="18"/>
        </w:rPr>
        <w:t xml:space="preserve"> a domain name other than the provided </w:t>
      </w:r>
      <w:r w:rsidR="00BB538E" w:rsidRPr="00C344B2">
        <w:rPr>
          <w:rFonts w:ascii="Verdana" w:hAnsi="Verdana"/>
          <w:b/>
          <w:sz w:val="18"/>
          <w:szCs w:val="18"/>
        </w:rPr>
        <w:t>cloudapp.net</w:t>
      </w:r>
      <w:r w:rsidR="00BB538E" w:rsidRPr="00C344B2">
        <w:rPr>
          <w:rFonts w:ascii="Verdana" w:hAnsi="Verdana"/>
          <w:sz w:val="18"/>
          <w:szCs w:val="18"/>
        </w:rPr>
        <w:t xml:space="preserve"> DNS name, you will need to create a CNAME record to map your custom domain name to the DNS name selected during the creation of the virtual machine</w:t>
      </w:r>
      <w:r w:rsidR="00D46D18" w:rsidRPr="00C344B2">
        <w:rPr>
          <w:rFonts w:ascii="Verdana" w:hAnsi="Verdana"/>
          <w:sz w:val="18"/>
          <w:szCs w:val="18"/>
        </w:rPr>
        <w:t>. Another alternative is to add</w:t>
      </w:r>
      <w:r w:rsidR="00BB538E" w:rsidRPr="00C344B2">
        <w:rPr>
          <w:rFonts w:ascii="Verdana" w:hAnsi="Verdana"/>
          <w:sz w:val="18"/>
          <w:szCs w:val="18"/>
        </w:rPr>
        <w:t xml:space="preserve"> an A record to the virtual IP address</w:t>
      </w:r>
      <w:r w:rsidR="00667916" w:rsidRPr="00C344B2">
        <w:rPr>
          <w:rFonts w:ascii="Verdana" w:hAnsi="Verdana"/>
          <w:sz w:val="18"/>
          <w:szCs w:val="18"/>
        </w:rPr>
        <w:t xml:space="preserve"> of the virtual machine</w:t>
      </w:r>
      <w:r w:rsidR="00BB538E" w:rsidRPr="00C344B2">
        <w:rPr>
          <w:rFonts w:ascii="Verdana" w:hAnsi="Verdana"/>
          <w:sz w:val="18"/>
          <w:szCs w:val="18"/>
        </w:rPr>
        <w:t>. Refer to the</w:t>
      </w:r>
      <w:r w:rsidR="00D46D18" w:rsidRPr="00C344B2">
        <w:rPr>
          <w:rFonts w:ascii="Verdana" w:hAnsi="Verdana"/>
          <w:sz w:val="18"/>
          <w:szCs w:val="18"/>
        </w:rPr>
        <w:t xml:space="preserve"> article</w:t>
      </w:r>
      <w:r w:rsidR="00BB538E" w:rsidRPr="00C344B2">
        <w:rPr>
          <w:rFonts w:ascii="Verdana" w:hAnsi="Verdana"/>
          <w:sz w:val="18"/>
          <w:szCs w:val="18"/>
        </w:rPr>
        <w:t xml:space="preserve"> </w:t>
      </w:r>
      <w:hyperlink r:id="rId51" w:history="1">
        <w:r w:rsidR="00BB538E" w:rsidRPr="00C344B2">
          <w:rPr>
            <w:rStyle w:val="Hyperlink"/>
            <w:rFonts w:ascii="Verdana" w:hAnsi="Verdana" w:cstheme="minorHAnsi"/>
            <w:sz w:val="18"/>
            <w:szCs w:val="18"/>
            <w:lang w:val="en"/>
          </w:rPr>
          <w:t>Configuring a custom domain name for a Windows Azure cloud service or storage account</w:t>
        </w:r>
      </w:hyperlink>
      <w:r w:rsidR="00B42151" w:rsidRPr="00B42151">
        <w:rPr>
          <w:rStyle w:val="FootnoteReference"/>
          <w:rFonts w:ascii="Verdana" w:hAnsi="Verdana" w:cstheme="minorHAnsi"/>
          <w:color w:val="0000FF"/>
          <w:sz w:val="18"/>
          <w:szCs w:val="18"/>
          <w:lang w:val="en"/>
        </w:rPr>
        <w:footnoteReference w:id="31"/>
      </w:r>
      <w:r w:rsidR="00BB538E" w:rsidRPr="00B42151">
        <w:rPr>
          <w:rFonts w:ascii="Verdana" w:hAnsi="Verdana" w:cstheme="minorHAnsi"/>
          <w:sz w:val="18"/>
          <w:szCs w:val="18"/>
          <w:lang w:val="en"/>
        </w:rPr>
        <w:t xml:space="preserve"> </w:t>
      </w:r>
      <w:r w:rsidR="00BB538E" w:rsidRPr="00C344B2">
        <w:rPr>
          <w:rFonts w:ascii="Verdana" w:hAnsi="Verdana" w:cstheme="minorHAnsi"/>
          <w:sz w:val="18"/>
          <w:szCs w:val="18"/>
          <w:lang w:val="en"/>
        </w:rPr>
        <w:t>for additional information.</w:t>
      </w:r>
      <w:r w:rsidR="00BB538E" w:rsidRPr="00C344B2">
        <w:rPr>
          <w:rFonts w:ascii="Verdana" w:hAnsi="Verdana"/>
          <w:sz w:val="18"/>
          <w:szCs w:val="18"/>
        </w:rPr>
        <w:t xml:space="preserve"> </w:t>
      </w:r>
    </w:p>
    <w:p w:rsidR="00BB538E" w:rsidRPr="00C344B2" w:rsidRDefault="00BB538E" w:rsidP="00BB538E">
      <w:pPr>
        <w:pStyle w:val="ListParagraph"/>
        <w:rPr>
          <w:rFonts w:ascii="Verdana" w:hAnsi="Verdana"/>
          <w:sz w:val="18"/>
          <w:szCs w:val="18"/>
        </w:rPr>
      </w:pPr>
    </w:p>
    <w:p w:rsidR="00BA20C9" w:rsidRDefault="00BA20C9" w:rsidP="008D4CFB">
      <w:pPr>
        <w:pStyle w:val="ListParagraph"/>
        <w:numPr>
          <w:ilvl w:val="0"/>
          <w:numId w:val="9"/>
        </w:numPr>
        <w:rPr>
          <w:rFonts w:ascii="Verdana" w:hAnsi="Verdana"/>
          <w:sz w:val="18"/>
          <w:szCs w:val="18"/>
        </w:rPr>
      </w:pPr>
      <w:r>
        <w:rPr>
          <w:rFonts w:ascii="Verdana" w:hAnsi="Verdana"/>
          <w:sz w:val="18"/>
          <w:szCs w:val="18"/>
        </w:rPr>
        <w:t>If you are an administrator for more than one Windows Azure Subscription, select the subscription you want the virtual machine created in.</w:t>
      </w:r>
    </w:p>
    <w:p w:rsidR="00BA20C9" w:rsidRPr="00BA20C9" w:rsidRDefault="00BA20C9" w:rsidP="00BA20C9">
      <w:pPr>
        <w:pStyle w:val="ListParagraph"/>
        <w:rPr>
          <w:rFonts w:ascii="Verdana" w:hAnsi="Verdana"/>
          <w:sz w:val="18"/>
          <w:szCs w:val="18"/>
        </w:rPr>
      </w:pPr>
    </w:p>
    <w:p w:rsidR="00BB538E" w:rsidRPr="00C344B2" w:rsidRDefault="00BA20C9" w:rsidP="008D4CFB">
      <w:pPr>
        <w:pStyle w:val="ListParagraph"/>
        <w:numPr>
          <w:ilvl w:val="0"/>
          <w:numId w:val="9"/>
        </w:numPr>
        <w:rPr>
          <w:rFonts w:ascii="Verdana" w:hAnsi="Verdana"/>
          <w:sz w:val="18"/>
          <w:szCs w:val="18"/>
        </w:rPr>
      </w:pPr>
      <w:r>
        <w:rPr>
          <w:rFonts w:ascii="Verdana" w:hAnsi="Verdana"/>
          <w:sz w:val="18"/>
          <w:szCs w:val="18"/>
        </w:rPr>
        <w:t xml:space="preserve">Select the virtual network and subnet to put the VM in. </w:t>
      </w:r>
      <w:r w:rsidR="00BB538E" w:rsidRPr="00C344B2">
        <w:rPr>
          <w:rFonts w:ascii="Verdana" w:hAnsi="Verdana"/>
          <w:sz w:val="18"/>
          <w:szCs w:val="18"/>
        </w:rPr>
        <w:t xml:space="preserve">All of the virtual machines used in a single </w:t>
      </w:r>
      <w:r w:rsidR="00A752F3" w:rsidRPr="00C344B2">
        <w:rPr>
          <w:rFonts w:ascii="Verdana" w:hAnsi="Verdana"/>
          <w:sz w:val="18"/>
          <w:szCs w:val="18"/>
        </w:rPr>
        <w:t xml:space="preserve">Microsoft </w:t>
      </w:r>
      <w:r w:rsidR="00BB538E" w:rsidRPr="00C344B2">
        <w:rPr>
          <w:rFonts w:ascii="Verdana" w:hAnsi="Verdana"/>
          <w:sz w:val="18"/>
          <w:szCs w:val="18"/>
        </w:rPr>
        <w:t xml:space="preserve">Dynamics GP deployment </w:t>
      </w:r>
      <w:r w:rsidR="001F0BE2" w:rsidRPr="00C344B2">
        <w:rPr>
          <w:rFonts w:ascii="Verdana" w:hAnsi="Verdana"/>
          <w:sz w:val="18"/>
          <w:szCs w:val="18"/>
        </w:rPr>
        <w:t>must</w:t>
      </w:r>
      <w:r w:rsidR="00BB538E" w:rsidRPr="00C344B2">
        <w:rPr>
          <w:rFonts w:ascii="Verdana" w:hAnsi="Verdana"/>
          <w:sz w:val="18"/>
          <w:szCs w:val="18"/>
        </w:rPr>
        <w:t xml:space="preserve"> be created on the same </w:t>
      </w:r>
      <w:r w:rsidR="00A752F3" w:rsidRPr="00C344B2">
        <w:rPr>
          <w:rFonts w:ascii="Verdana" w:hAnsi="Verdana"/>
          <w:sz w:val="18"/>
          <w:szCs w:val="18"/>
        </w:rPr>
        <w:t>v</w:t>
      </w:r>
      <w:r w:rsidR="00BB538E" w:rsidRPr="00C344B2">
        <w:rPr>
          <w:rFonts w:ascii="Verdana" w:hAnsi="Verdana"/>
          <w:sz w:val="18"/>
          <w:szCs w:val="18"/>
        </w:rPr>
        <w:t xml:space="preserve">irtual </w:t>
      </w:r>
      <w:r w:rsidR="00A752F3" w:rsidRPr="00C344B2">
        <w:rPr>
          <w:rFonts w:ascii="Verdana" w:hAnsi="Verdana"/>
          <w:sz w:val="18"/>
          <w:szCs w:val="18"/>
        </w:rPr>
        <w:t>n</w:t>
      </w:r>
      <w:r w:rsidR="00BB538E" w:rsidRPr="00C344B2">
        <w:rPr>
          <w:rFonts w:ascii="Verdana" w:hAnsi="Verdana"/>
          <w:sz w:val="18"/>
          <w:szCs w:val="18"/>
        </w:rPr>
        <w:t>etwork.</w:t>
      </w:r>
    </w:p>
    <w:p w:rsidR="00BB538E" w:rsidRPr="00C344B2" w:rsidRDefault="00BB538E" w:rsidP="00BB538E">
      <w:pPr>
        <w:pStyle w:val="ListParagraph"/>
        <w:rPr>
          <w:rFonts w:ascii="Verdana" w:hAnsi="Verdana"/>
          <w:sz w:val="18"/>
          <w:szCs w:val="18"/>
        </w:rPr>
      </w:pPr>
    </w:p>
    <w:p w:rsidR="00BA20C9" w:rsidRDefault="00BA20C9" w:rsidP="008D4CFB">
      <w:pPr>
        <w:pStyle w:val="ListParagraph"/>
        <w:numPr>
          <w:ilvl w:val="0"/>
          <w:numId w:val="9"/>
        </w:numPr>
        <w:rPr>
          <w:rFonts w:ascii="Verdana" w:hAnsi="Verdana"/>
          <w:sz w:val="18"/>
          <w:szCs w:val="18"/>
        </w:rPr>
      </w:pPr>
      <w:r>
        <w:rPr>
          <w:rFonts w:ascii="Verdana" w:hAnsi="Verdana"/>
          <w:sz w:val="18"/>
          <w:szCs w:val="18"/>
        </w:rPr>
        <w:t>Select to have a storage account automatically created or select and existing storage account for the virtual machine’s VHD file.</w:t>
      </w:r>
    </w:p>
    <w:p w:rsidR="00BA20C9" w:rsidRPr="00BA20C9" w:rsidRDefault="00BA20C9" w:rsidP="00BA20C9">
      <w:pPr>
        <w:pStyle w:val="ListParagraph"/>
        <w:rPr>
          <w:rFonts w:ascii="Verdana" w:hAnsi="Verdana"/>
          <w:sz w:val="18"/>
          <w:szCs w:val="18"/>
        </w:rPr>
      </w:pPr>
    </w:p>
    <w:p w:rsidR="00BB538E" w:rsidRDefault="0096673E" w:rsidP="008D4CFB">
      <w:pPr>
        <w:pStyle w:val="ListParagraph"/>
        <w:numPr>
          <w:ilvl w:val="0"/>
          <w:numId w:val="9"/>
        </w:numPr>
        <w:rPr>
          <w:rFonts w:ascii="Verdana" w:hAnsi="Verdana"/>
          <w:sz w:val="18"/>
          <w:szCs w:val="18"/>
        </w:rPr>
      </w:pPr>
      <w:r w:rsidRPr="00C344B2">
        <w:rPr>
          <w:rFonts w:ascii="Verdana" w:hAnsi="Verdana"/>
          <w:sz w:val="18"/>
          <w:szCs w:val="18"/>
        </w:rPr>
        <w:t>If</w:t>
      </w:r>
      <w:r w:rsidR="00BB538E" w:rsidRPr="00C344B2">
        <w:rPr>
          <w:rFonts w:ascii="Verdana" w:hAnsi="Verdana"/>
          <w:sz w:val="18"/>
          <w:szCs w:val="18"/>
        </w:rPr>
        <w:t xml:space="preserve"> you are connecting multiple virtual machines together in a cloud service</w:t>
      </w:r>
      <w:r w:rsidRPr="00C344B2">
        <w:rPr>
          <w:rFonts w:ascii="Verdana" w:hAnsi="Verdana"/>
          <w:sz w:val="18"/>
          <w:szCs w:val="18"/>
        </w:rPr>
        <w:t xml:space="preserve"> to perform an action like</w:t>
      </w:r>
      <w:r w:rsidR="00BB538E" w:rsidRPr="00C344B2">
        <w:rPr>
          <w:rFonts w:ascii="Verdana" w:hAnsi="Verdana"/>
          <w:sz w:val="18"/>
          <w:szCs w:val="18"/>
        </w:rPr>
        <w:t xml:space="preserve"> load balancing</w:t>
      </w:r>
      <w:r w:rsidRPr="00C344B2">
        <w:rPr>
          <w:rFonts w:ascii="Verdana" w:hAnsi="Verdana"/>
          <w:sz w:val="18"/>
          <w:szCs w:val="18"/>
        </w:rPr>
        <w:t>, provide the name for an</w:t>
      </w:r>
      <w:r w:rsidR="00BB538E" w:rsidRPr="00C344B2">
        <w:rPr>
          <w:rFonts w:ascii="Verdana" w:hAnsi="Verdana"/>
          <w:sz w:val="18"/>
          <w:szCs w:val="18"/>
        </w:rPr>
        <w:t xml:space="preserve"> availability set</w:t>
      </w:r>
      <w:r w:rsidRPr="00C344B2">
        <w:rPr>
          <w:rFonts w:ascii="Verdana" w:hAnsi="Verdana"/>
          <w:sz w:val="18"/>
          <w:szCs w:val="18"/>
        </w:rPr>
        <w:t>. The availability set</w:t>
      </w:r>
      <w:r w:rsidR="00BB538E" w:rsidRPr="00C344B2">
        <w:rPr>
          <w:rFonts w:ascii="Verdana" w:hAnsi="Verdana"/>
          <w:sz w:val="18"/>
          <w:szCs w:val="18"/>
        </w:rPr>
        <w:t xml:space="preserve"> can be created with the first virtual machine created in </w:t>
      </w:r>
      <w:r w:rsidRPr="00C344B2">
        <w:rPr>
          <w:rFonts w:ascii="Verdana" w:hAnsi="Verdana"/>
          <w:sz w:val="18"/>
          <w:szCs w:val="18"/>
        </w:rPr>
        <w:t>a</w:t>
      </w:r>
      <w:r w:rsidR="00BB538E" w:rsidRPr="00C344B2">
        <w:rPr>
          <w:rFonts w:ascii="Verdana" w:hAnsi="Verdana"/>
          <w:sz w:val="18"/>
          <w:szCs w:val="18"/>
        </w:rPr>
        <w:t xml:space="preserve"> cloud service. Select the existing availability set for </w:t>
      </w:r>
      <w:r w:rsidRPr="00C344B2">
        <w:rPr>
          <w:rFonts w:ascii="Verdana" w:hAnsi="Verdana"/>
          <w:sz w:val="18"/>
          <w:szCs w:val="18"/>
        </w:rPr>
        <w:t>each</w:t>
      </w:r>
      <w:r w:rsidR="00BB538E" w:rsidRPr="00C344B2">
        <w:rPr>
          <w:rFonts w:ascii="Verdana" w:hAnsi="Verdana"/>
          <w:sz w:val="18"/>
          <w:szCs w:val="18"/>
        </w:rPr>
        <w:t xml:space="preserve"> additional virtual machine being added to the cloud service. The availability set </w:t>
      </w:r>
      <w:r w:rsidRPr="00C344B2">
        <w:rPr>
          <w:rFonts w:ascii="Verdana" w:hAnsi="Verdana"/>
          <w:sz w:val="18"/>
          <w:szCs w:val="18"/>
        </w:rPr>
        <w:t>ensures</w:t>
      </w:r>
      <w:r w:rsidR="00BB538E" w:rsidRPr="00C344B2">
        <w:rPr>
          <w:rFonts w:ascii="Verdana" w:hAnsi="Verdana"/>
          <w:sz w:val="18"/>
          <w:szCs w:val="18"/>
        </w:rPr>
        <w:t xml:space="preserve"> that the virtual machine instances are created in different fault and update domains. Using this option provides further protection against a single point of failure</w:t>
      </w:r>
      <w:r w:rsidRPr="00C344B2">
        <w:rPr>
          <w:rFonts w:ascii="Verdana" w:hAnsi="Verdana"/>
          <w:sz w:val="18"/>
          <w:szCs w:val="18"/>
        </w:rPr>
        <w:t>, such as</w:t>
      </w:r>
      <w:r w:rsidR="00BB538E" w:rsidRPr="00C344B2">
        <w:rPr>
          <w:rFonts w:ascii="Verdana" w:hAnsi="Verdana"/>
          <w:sz w:val="18"/>
          <w:szCs w:val="18"/>
        </w:rPr>
        <w:t xml:space="preserve"> a failing network switch</w:t>
      </w:r>
      <w:r w:rsidRPr="00C344B2">
        <w:rPr>
          <w:rFonts w:ascii="Verdana" w:hAnsi="Verdana"/>
          <w:sz w:val="18"/>
          <w:szCs w:val="18"/>
        </w:rPr>
        <w:t>, that could</w:t>
      </w:r>
      <w:r w:rsidR="00BB538E" w:rsidRPr="00C344B2">
        <w:rPr>
          <w:rFonts w:ascii="Verdana" w:hAnsi="Verdana"/>
          <w:sz w:val="18"/>
          <w:szCs w:val="18"/>
        </w:rPr>
        <w:t xml:space="preserve"> affect the entire cloud service.</w:t>
      </w:r>
    </w:p>
    <w:p w:rsidR="00BA20C9" w:rsidRPr="00BA20C9" w:rsidRDefault="00BA20C9" w:rsidP="00BA20C9">
      <w:pPr>
        <w:pStyle w:val="ListParagraph"/>
        <w:rPr>
          <w:rFonts w:ascii="Verdana" w:hAnsi="Verdana"/>
          <w:sz w:val="18"/>
          <w:szCs w:val="18"/>
        </w:rPr>
      </w:pPr>
    </w:p>
    <w:p w:rsidR="00BA20C9" w:rsidRPr="00C344B2" w:rsidRDefault="00BA20C9" w:rsidP="008D4CFB">
      <w:pPr>
        <w:pStyle w:val="ListParagraph"/>
        <w:numPr>
          <w:ilvl w:val="0"/>
          <w:numId w:val="9"/>
        </w:numPr>
        <w:rPr>
          <w:rFonts w:ascii="Verdana" w:hAnsi="Verdana"/>
          <w:sz w:val="18"/>
          <w:szCs w:val="18"/>
        </w:rPr>
      </w:pPr>
      <w:r>
        <w:rPr>
          <w:rFonts w:ascii="Verdana" w:hAnsi="Verdana"/>
          <w:sz w:val="18"/>
          <w:szCs w:val="18"/>
        </w:rPr>
        <w:t>Add any endpoint you know will be required for the virtual machine. Endpoints can also be added as needed after the creation of the virtual machine.</w:t>
      </w:r>
    </w:p>
    <w:p w:rsidR="00BB538E" w:rsidRDefault="00BB538E" w:rsidP="00BB538E"/>
    <w:p w:rsidR="00BB538E" w:rsidRDefault="00AC40D2" w:rsidP="00BB538E">
      <w:pPr>
        <w:pStyle w:val="Heading2"/>
      </w:pPr>
      <w:bookmarkStart w:id="74" w:name="_Chapter_4:_Configure"/>
      <w:bookmarkStart w:id="75" w:name="_Configuring_Active_Directory"/>
      <w:bookmarkStart w:id="76" w:name="_Toc354061245"/>
      <w:bookmarkStart w:id="77" w:name="_Toc363816107"/>
      <w:bookmarkEnd w:id="74"/>
      <w:bookmarkEnd w:id="75"/>
      <w:r>
        <w:t>Configuring</w:t>
      </w:r>
      <w:r w:rsidR="00BB538E">
        <w:t xml:space="preserve"> Active Directory</w:t>
      </w:r>
      <w:bookmarkEnd w:id="76"/>
      <w:bookmarkEnd w:id="77"/>
    </w:p>
    <w:p w:rsidR="00626235" w:rsidRPr="00C344B2" w:rsidRDefault="00AC40D2" w:rsidP="00626235">
      <w:pPr>
        <w:rPr>
          <w:rFonts w:ascii="Verdana" w:hAnsi="Verdana"/>
          <w:lang w:val="en"/>
        </w:rPr>
      </w:pPr>
      <w:r w:rsidRPr="00C344B2">
        <w:rPr>
          <w:rFonts w:ascii="Verdana" w:hAnsi="Verdana"/>
        </w:rPr>
        <w:t>In a</w:t>
      </w:r>
      <w:r w:rsidR="00BB538E" w:rsidRPr="00C344B2">
        <w:rPr>
          <w:rFonts w:ascii="Verdana" w:hAnsi="Verdana"/>
        </w:rPr>
        <w:t xml:space="preserve"> </w:t>
      </w:r>
      <w:r w:rsidR="000E3ED2" w:rsidRPr="00C344B2">
        <w:rPr>
          <w:rFonts w:ascii="Verdana" w:hAnsi="Verdana"/>
        </w:rPr>
        <w:t xml:space="preserve">Microsoft </w:t>
      </w:r>
      <w:r w:rsidR="00BB538E" w:rsidRPr="00C344B2">
        <w:rPr>
          <w:rFonts w:ascii="Verdana" w:hAnsi="Verdana"/>
        </w:rPr>
        <w:t>Dynamics GP</w:t>
      </w:r>
      <w:r w:rsidRPr="00C344B2">
        <w:rPr>
          <w:rFonts w:ascii="Verdana" w:hAnsi="Verdana"/>
        </w:rPr>
        <w:t xml:space="preserve"> deployment on Windows Azure, </w:t>
      </w:r>
      <w:r w:rsidR="00BB538E" w:rsidRPr="00C344B2">
        <w:rPr>
          <w:rFonts w:ascii="Verdana" w:hAnsi="Verdana"/>
        </w:rPr>
        <w:t xml:space="preserve">users are authenticated as Windows accounts in order to </w:t>
      </w:r>
      <w:r w:rsidRPr="00C344B2">
        <w:rPr>
          <w:rFonts w:ascii="Verdana" w:hAnsi="Verdana"/>
        </w:rPr>
        <w:t>be granted</w:t>
      </w:r>
      <w:r w:rsidR="00BB538E" w:rsidRPr="00C344B2">
        <w:rPr>
          <w:rFonts w:ascii="Verdana" w:hAnsi="Verdana"/>
        </w:rPr>
        <w:t xml:space="preserve"> access to the application. In deployment scenarios where there are multiple virtual machines serving different roles within the deployment, using Active Directory</w:t>
      </w:r>
      <w:r w:rsidR="00BD5683" w:rsidRPr="00C344B2">
        <w:rPr>
          <w:rFonts w:ascii="Verdana" w:hAnsi="Verdana"/>
        </w:rPr>
        <w:t xml:space="preserve"> </w:t>
      </w:r>
      <w:r w:rsidR="00BB538E" w:rsidRPr="00C344B2">
        <w:rPr>
          <w:rFonts w:ascii="Verdana" w:hAnsi="Verdana"/>
        </w:rPr>
        <w:t xml:space="preserve">to authenticate users across the machines is recommended. </w:t>
      </w:r>
      <w:r w:rsidR="00626235" w:rsidRPr="00C344B2">
        <w:rPr>
          <w:rFonts w:ascii="Verdana" w:hAnsi="Verdana"/>
        </w:rPr>
        <w:t xml:space="preserve">The configuration of your virtual network will determine how you configure Active Directory. The requirements for deploying Active Directory on a Windows Azure Virtual Machine differ very little from on-premise deployments, but there are a few differences that you will need to be aware of. Refer to </w:t>
      </w:r>
      <w:hyperlink r:id="rId52" w:history="1">
        <w:r w:rsidR="00626235" w:rsidRPr="00C344B2">
          <w:rPr>
            <w:rStyle w:val="Hyperlink"/>
            <w:rFonts w:ascii="Verdana" w:hAnsi="Verdana"/>
            <w:lang w:val="en"/>
          </w:rPr>
          <w:t>Guidelines for Deploying Windows Server Active Directory on Windows Azure Virtual Machines</w:t>
        </w:r>
      </w:hyperlink>
      <w:r w:rsidR="002C21F2" w:rsidRPr="002C21F2">
        <w:rPr>
          <w:rStyle w:val="FootnoteReference"/>
          <w:rFonts w:ascii="Verdana" w:hAnsi="Verdana"/>
          <w:color w:val="0000FF"/>
          <w:lang w:val="en"/>
        </w:rPr>
        <w:footnoteReference w:id="32"/>
      </w:r>
      <w:r w:rsidR="00626235" w:rsidRPr="00C344B2">
        <w:rPr>
          <w:rFonts w:ascii="Verdana" w:hAnsi="Verdana"/>
          <w:lang w:val="en"/>
        </w:rPr>
        <w:t xml:space="preserve"> for additional information.</w:t>
      </w:r>
    </w:p>
    <w:p w:rsidR="00626235" w:rsidRPr="00C344B2" w:rsidRDefault="00626235" w:rsidP="00BB538E">
      <w:pPr>
        <w:rPr>
          <w:rFonts w:ascii="Verdana" w:hAnsi="Verdana"/>
        </w:rPr>
      </w:pPr>
    </w:p>
    <w:p w:rsidR="00626235" w:rsidRPr="00C344B2" w:rsidRDefault="00626235" w:rsidP="00BB538E">
      <w:pPr>
        <w:rPr>
          <w:rFonts w:ascii="Verdana" w:hAnsi="Verdana"/>
        </w:rPr>
      </w:pPr>
    </w:p>
    <w:p w:rsidR="00626235" w:rsidRPr="00C344B2" w:rsidRDefault="00BB538E" w:rsidP="00BB538E">
      <w:pPr>
        <w:rPr>
          <w:rFonts w:ascii="Verdana" w:hAnsi="Verdana"/>
        </w:rPr>
      </w:pPr>
      <w:r w:rsidRPr="00C344B2">
        <w:rPr>
          <w:rFonts w:ascii="Verdana" w:hAnsi="Verdana"/>
        </w:rPr>
        <w:t xml:space="preserve">In </w:t>
      </w:r>
      <w:r w:rsidR="00626235" w:rsidRPr="00C344B2">
        <w:rPr>
          <w:rFonts w:ascii="Verdana" w:hAnsi="Verdana"/>
        </w:rPr>
        <w:t xml:space="preserve">an environment where you have configured </w:t>
      </w:r>
      <w:r w:rsidRPr="00C344B2">
        <w:rPr>
          <w:rFonts w:ascii="Verdana" w:hAnsi="Verdana"/>
        </w:rPr>
        <w:t xml:space="preserve">a private virtual network in </w:t>
      </w:r>
      <w:r w:rsidR="000E3ED2" w:rsidRPr="00C344B2">
        <w:rPr>
          <w:rFonts w:ascii="Verdana" w:hAnsi="Verdana"/>
        </w:rPr>
        <w:t xml:space="preserve">Windows </w:t>
      </w:r>
      <w:r w:rsidRPr="00C344B2">
        <w:rPr>
          <w:rFonts w:ascii="Verdana" w:hAnsi="Verdana"/>
        </w:rPr>
        <w:t xml:space="preserve">Azure, you will need to set up </w:t>
      </w:r>
      <w:r w:rsidR="000E3ED2" w:rsidRPr="00C344B2">
        <w:rPr>
          <w:rFonts w:ascii="Verdana" w:hAnsi="Verdana"/>
        </w:rPr>
        <w:t xml:space="preserve">the first </w:t>
      </w:r>
      <w:r w:rsidRPr="00C344B2">
        <w:rPr>
          <w:rFonts w:ascii="Verdana" w:hAnsi="Verdana"/>
        </w:rPr>
        <w:t xml:space="preserve">virtual machine as an Active Directory domain controller. </w:t>
      </w:r>
      <w:r w:rsidR="00626235" w:rsidRPr="00C344B2">
        <w:rPr>
          <w:rFonts w:ascii="Verdana" w:hAnsi="Verdana"/>
        </w:rPr>
        <w:t>Follow the steps in the</w:t>
      </w:r>
      <w:r w:rsidR="00AC40D2" w:rsidRPr="00C344B2">
        <w:rPr>
          <w:rFonts w:ascii="Verdana" w:hAnsi="Verdana"/>
        </w:rPr>
        <w:t xml:space="preserve"> article</w:t>
      </w:r>
      <w:r w:rsidR="00626235" w:rsidRPr="00C344B2">
        <w:rPr>
          <w:rFonts w:ascii="Verdana" w:hAnsi="Verdana"/>
        </w:rPr>
        <w:t xml:space="preserve"> </w:t>
      </w:r>
      <w:hyperlink r:id="rId53" w:history="1">
        <w:r w:rsidR="00626235" w:rsidRPr="00C344B2">
          <w:rPr>
            <w:rStyle w:val="Hyperlink"/>
            <w:rFonts w:ascii="Verdana" w:hAnsi="Verdana"/>
          </w:rPr>
          <w:t>Install Active Directory forest in the Windows Azure network</w:t>
        </w:r>
      </w:hyperlink>
      <w:r w:rsidR="007F265B" w:rsidRPr="00157064">
        <w:rPr>
          <w:rStyle w:val="FootnoteReference"/>
          <w:rFonts w:ascii="Verdana" w:hAnsi="Verdana"/>
          <w:color w:val="0000FF"/>
        </w:rPr>
        <w:footnoteReference w:id="33"/>
      </w:r>
      <w:r w:rsidR="00626235" w:rsidRPr="00C344B2">
        <w:rPr>
          <w:rFonts w:ascii="Verdana" w:hAnsi="Verdana"/>
        </w:rPr>
        <w:t xml:space="preserve"> for directions on setting up Active Directory in a private Windows Azure Virtual Network. </w:t>
      </w:r>
      <w:r w:rsidR="00FA2D66" w:rsidRPr="00C344B2">
        <w:rPr>
          <w:rFonts w:ascii="Verdana" w:hAnsi="Verdana"/>
        </w:rPr>
        <w:t>You may also choose to deploy additional domain controllers for improved availability and performance if needed.</w:t>
      </w:r>
    </w:p>
    <w:p w:rsidR="00626235" w:rsidRPr="00C344B2" w:rsidRDefault="00626235" w:rsidP="00BB538E">
      <w:pPr>
        <w:rPr>
          <w:rFonts w:ascii="Verdana" w:hAnsi="Verdana"/>
        </w:rPr>
      </w:pPr>
    </w:p>
    <w:p w:rsidR="00BB538E" w:rsidRPr="00C344B2" w:rsidRDefault="00FA2D66" w:rsidP="00BB538E">
      <w:pPr>
        <w:rPr>
          <w:rFonts w:ascii="Verdana" w:hAnsi="Verdana" w:cstheme="minorHAnsi"/>
          <w:lang w:val="en"/>
        </w:rPr>
      </w:pPr>
      <w:r w:rsidRPr="00C344B2">
        <w:rPr>
          <w:rFonts w:ascii="Verdana" w:hAnsi="Verdana"/>
        </w:rPr>
        <w:t xml:space="preserve">In an environment where you have connected the Windows Azure Virtual Network to your on-premise network, you </w:t>
      </w:r>
      <w:r w:rsidR="00BB538E" w:rsidRPr="00C344B2">
        <w:rPr>
          <w:rFonts w:ascii="Verdana" w:hAnsi="Verdana"/>
        </w:rPr>
        <w:t xml:space="preserve">may </w:t>
      </w:r>
      <w:r w:rsidR="006F4B6A" w:rsidRPr="00C344B2">
        <w:rPr>
          <w:rFonts w:ascii="Verdana" w:hAnsi="Verdana"/>
        </w:rPr>
        <w:t>choose t</w:t>
      </w:r>
      <w:r w:rsidR="0072323B" w:rsidRPr="00C344B2">
        <w:rPr>
          <w:rFonts w:ascii="Verdana" w:hAnsi="Verdana"/>
        </w:rPr>
        <w:t>o configure a virtual machine as a</w:t>
      </w:r>
      <w:r w:rsidR="00BB538E" w:rsidRPr="00C344B2">
        <w:rPr>
          <w:rFonts w:ascii="Verdana" w:hAnsi="Verdana"/>
        </w:rPr>
        <w:t xml:space="preserve">n </w:t>
      </w:r>
      <w:r w:rsidR="0072323B" w:rsidRPr="00C344B2">
        <w:rPr>
          <w:rFonts w:ascii="Verdana" w:hAnsi="Verdana"/>
        </w:rPr>
        <w:t xml:space="preserve">additional </w:t>
      </w:r>
      <w:r w:rsidR="00BB538E" w:rsidRPr="00C344B2">
        <w:rPr>
          <w:rFonts w:ascii="Verdana" w:hAnsi="Verdana"/>
        </w:rPr>
        <w:t>Active Directory domain controller</w:t>
      </w:r>
      <w:r w:rsidR="0072323B" w:rsidRPr="00C344B2">
        <w:rPr>
          <w:rFonts w:ascii="Verdana" w:hAnsi="Verdana"/>
        </w:rPr>
        <w:t xml:space="preserve"> for your on-premise forest. </w:t>
      </w:r>
      <w:r w:rsidR="006F4B6A" w:rsidRPr="00C344B2">
        <w:rPr>
          <w:rFonts w:ascii="Verdana" w:hAnsi="Verdana"/>
        </w:rPr>
        <w:t xml:space="preserve">This can improve the availability and performance of Active Directory. </w:t>
      </w:r>
      <w:r w:rsidR="00BB538E" w:rsidRPr="00C344B2">
        <w:rPr>
          <w:rFonts w:ascii="Verdana" w:hAnsi="Verdana"/>
        </w:rPr>
        <w:t>Follow the steps in the</w:t>
      </w:r>
      <w:r w:rsidR="006F4B6A" w:rsidRPr="00C344B2">
        <w:rPr>
          <w:rFonts w:ascii="Verdana" w:hAnsi="Verdana"/>
        </w:rPr>
        <w:t xml:space="preserve"> article</w:t>
      </w:r>
      <w:r w:rsidR="00BB538E" w:rsidRPr="00C344B2">
        <w:rPr>
          <w:rFonts w:ascii="Verdana" w:hAnsi="Verdana"/>
        </w:rPr>
        <w:t xml:space="preserve"> </w:t>
      </w:r>
      <w:hyperlink r:id="rId54" w:history="1">
        <w:r w:rsidR="00BB538E" w:rsidRPr="00C344B2">
          <w:rPr>
            <w:rStyle w:val="Hyperlink"/>
            <w:rFonts w:ascii="Verdana" w:hAnsi="Verdana" w:cstheme="minorHAnsi"/>
            <w:lang w:val="en"/>
          </w:rPr>
          <w:t>Install a Replica</w:t>
        </w:r>
        <w:r w:rsidR="00BB538E" w:rsidRPr="00C344B2">
          <w:rPr>
            <w:rStyle w:val="Hyperlink"/>
            <w:rFonts w:ascii="Verdana" w:hAnsi="Verdana" w:cs="Segoe UI"/>
            <w:lang w:val="en"/>
          </w:rPr>
          <w:t xml:space="preserve"> </w:t>
        </w:r>
        <w:r w:rsidR="00BB538E" w:rsidRPr="00C344B2">
          <w:rPr>
            <w:rStyle w:val="Hyperlink"/>
            <w:rFonts w:ascii="Verdana" w:hAnsi="Verdana" w:cstheme="minorHAnsi"/>
            <w:lang w:val="en"/>
          </w:rPr>
          <w:t>Active Directory Domain Controller in Windows Azure Virtual Networks</w:t>
        </w:r>
      </w:hyperlink>
      <w:r w:rsidR="00E07828" w:rsidRPr="00AB535A">
        <w:rPr>
          <w:rStyle w:val="FootnoteReference"/>
          <w:rFonts w:ascii="Verdana" w:hAnsi="Verdana" w:cstheme="minorHAnsi"/>
          <w:color w:val="0000FF"/>
          <w:lang w:val="en"/>
        </w:rPr>
        <w:footnoteReference w:id="34"/>
      </w:r>
      <w:r w:rsidR="00BB538E" w:rsidRPr="00C344B2">
        <w:rPr>
          <w:rFonts w:ascii="Verdana" w:hAnsi="Verdana" w:cstheme="minorHAnsi"/>
          <w:lang w:val="en"/>
        </w:rPr>
        <w:t xml:space="preserve"> for directions </w:t>
      </w:r>
      <w:r w:rsidR="006F4B6A" w:rsidRPr="00C344B2">
        <w:rPr>
          <w:rFonts w:ascii="Verdana" w:hAnsi="Verdana" w:cstheme="minorHAnsi"/>
          <w:lang w:val="en"/>
        </w:rPr>
        <w:t>about</w:t>
      </w:r>
      <w:r w:rsidR="00BB538E" w:rsidRPr="00C344B2">
        <w:rPr>
          <w:rFonts w:ascii="Verdana" w:hAnsi="Verdana" w:cstheme="minorHAnsi"/>
          <w:lang w:val="en"/>
        </w:rPr>
        <w:t xml:space="preserve"> using a Windows Azure Virtual Machine as an additional domain controller for your on-premise Active Directory forest.</w:t>
      </w:r>
    </w:p>
    <w:p w:rsidR="004A4CA4" w:rsidRPr="00C344B2" w:rsidRDefault="004A4CA4" w:rsidP="00BB538E">
      <w:pPr>
        <w:rPr>
          <w:rFonts w:ascii="Verdana" w:hAnsi="Verdana" w:cstheme="minorHAnsi"/>
          <w:lang w:val="en"/>
        </w:rPr>
      </w:pPr>
    </w:p>
    <w:p w:rsidR="00BB538E" w:rsidRPr="00C344B2" w:rsidRDefault="00BD5683" w:rsidP="00BB538E">
      <w:pPr>
        <w:rPr>
          <w:rFonts w:ascii="Verdana" w:hAnsi="Verdana"/>
        </w:rPr>
      </w:pPr>
      <w:r w:rsidRPr="00C344B2">
        <w:rPr>
          <w:rFonts w:ascii="Verdana" w:hAnsi="Verdana"/>
        </w:rPr>
        <w:t xml:space="preserve">If you will be using </w:t>
      </w:r>
      <w:r w:rsidR="00CD02B8" w:rsidRPr="00C344B2">
        <w:rPr>
          <w:rFonts w:ascii="Verdana" w:hAnsi="Verdana"/>
        </w:rPr>
        <w:t>the Active Directory domain controller virtual machine for nam</w:t>
      </w:r>
      <w:r w:rsidRPr="00C344B2">
        <w:rPr>
          <w:rFonts w:ascii="Verdana" w:hAnsi="Verdana"/>
        </w:rPr>
        <w:t xml:space="preserve">e resolution (DNS) on </w:t>
      </w:r>
      <w:r w:rsidR="00A25792" w:rsidRPr="00C344B2">
        <w:rPr>
          <w:rFonts w:ascii="Verdana" w:hAnsi="Verdana"/>
        </w:rPr>
        <w:t>the</w:t>
      </w:r>
      <w:r w:rsidRPr="00C344B2">
        <w:rPr>
          <w:rFonts w:ascii="Verdana" w:hAnsi="Verdana"/>
        </w:rPr>
        <w:t xml:space="preserve"> Windows Azure Virtual Network</w:t>
      </w:r>
      <w:r w:rsidR="00A25792" w:rsidRPr="00C344B2">
        <w:rPr>
          <w:rFonts w:ascii="Verdana" w:hAnsi="Verdana"/>
        </w:rPr>
        <w:t xml:space="preserve"> that</w:t>
      </w:r>
      <w:r w:rsidR="00CD02B8" w:rsidRPr="00C344B2">
        <w:rPr>
          <w:rFonts w:ascii="Verdana" w:hAnsi="Verdana"/>
        </w:rPr>
        <w:t xml:space="preserve"> it is deployed on, </w:t>
      </w:r>
      <w:r w:rsidR="00BB538E" w:rsidRPr="00C344B2">
        <w:rPr>
          <w:rFonts w:ascii="Verdana" w:hAnsi="Verdana"/>
        </w:rPr>
        <w:t xml:space="preserve">you will need to modify the configuration of the </w:t>
      </w:r>
      <w:r w:rsidR="00CD02B8" w:rsidRPr="00C344B2">
        <w:rPr>
          <w:rFonts w:ascii="Verdana" w:hAnsi="Verdana"/>
        </w:rPr>
        <w:t xml:space="preserve">existing </w:t>
      </w:r>
      <w:r w:rsidR="00BB538E" w:rsidRPr="00C344B2">
        <w:rPr>
          <w:rFonts w:ascii="Verdana" w:hAnsi="Verdana"/>
        </w:rPr>
        <w:t>Windows Azure Virtual Network</w:t>
      </w:r>
      <w:r w:rsidR="00CD02B8" w:rsidRPr="00C344B2">
        <w:rPr>
          <w:rFonts w:ascii="Verdana" w:hAnsi="Verdana"/>
        </w:rPr>
        <w:t xml:space="preserve"> after the domain controller is set up. </w:t>
      </w:r>
      <w:r w:rsidR="008B0147" w:rsidRPr="00C344B2">
        <w:rPr>
          <w:rFonts w:ascii="Verdana" w:hAnsi="Verdana"/>
        </w:rPr>
        <w:t xml:space="preserve">Use the following steps to configure the </w:t>
      </w:r>
      <w:r w:rsidR="00CD02B8" w:rsidRPr="00C344B2">
        <w:rPr>
          <w:rFonts w:ascii="Verdana" w:hAnsi="Verdana"/>
        </w:rPr>
        <w:t>Windows Azure V</w:t>
      </w:r>
      <w:r w:rsidR="008B0147" w:rsidRPr="00C344B2">
        <w:rPr>
          <w:rFonts w:ascii="Verdana" w:hAnsi="Verdana"/>
        </w:rPr>
        <w:t xml:space="preserve">irtual </w:t>
      </w:r>
      <w:r w:rsidR="00CD02B8" w:rsidRPr="00C344B2">
        <w:rPr>
          <w:rFonts w:ascii="Verdana" w:hAnsi="Verdana"/>
        </w:rPr>
        <w:t>N</w:t>
      </w:r>
      <w:r w:rsidR="008B0147" w:rsidRPr="00C344B2">
        <w:rPr>
          <w:rFonts w:ascii="Verdana" w:hAnsi="Verdana"/>
        </w:rPr>
        <w:t>etwork to use the domain controller virtual machine for DNS.</w:t>
      </w:r>
      <w:r w:rsidR="00BB538E" w:rsidRPr="00C344B2">
        <w:rPr>
          <w:rFonts w:ascii="Verdana" w:hAnsi="Verdana"/>
        </w:rPr>
        <w:t xml:space="preserve"> </w:t>
      </w:r>
    </w:p>
    <w:p w:rsidR="00CD02B8" w:rsidRPr="00C344B2" w:rsidRDefault="00CD02B8" w:rsidP="00BB538E">
      <w:pPr>
        <w:rPr>
          <w:rFonts w:ascii="Verdana" w:hAnsi="Verdana"/>
        </w:rPr>
      </w:pPr>
    </w:p>
    <w:p w:rsidR="00CD02B8" w:rsidRPr="00C344B2" w:rsidRDefault="0031305F" w:rsidP="00775A38">
      <w:pPr>
        <w:pStyle w:val="ListParagraph"/>
        <w:numPr>
          <w:ilvl w:val="0"/>
          <w:numId w:val="33"/>
        </w:numPr>
        <w:rPr>
          <w:rFonts w:ascii="Verdana" w:hAnsi="Verdana"/>
          <w:sz w:val="18"/>
          <w:szCs w:val="18"/>
        </w:rPr>
      </w:pPr>
      <w:r w:rsidRPr="00C344B2">
        <w:rPr>
          <w:rFonts w:ascii="Verdana" w:hAnsi="Verdana" w:cs="Segoe UI"/>
          <w:sz w:val="18"/>
          <w:szCs w:val="18"/>
          <w:lang w:val="en"/>
        </w:rPr>
        <w:t xml:space="preserve">In the </w:t>
      </w:r>
      <w:r w:rsidR="00A25792"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A25792" w:rsidRPr="00C344B2">
        <w:rPr>
          <w:rFonts w:ascii="Verdana" w:hAnsi="Verdana" w:cs="Segoe UI"/>
          <w:sz w:val="18"/>
          <w:szCs w:val="18"/>
          <w:lang w:val="en"/>
        </w:rPr>
        <w:t>P</w:t>
      </w:r>
      <w:r w:rsidRPr="00C344B2">
        <w:rPr>
          <w:rFonts w:ascii="Verdana" w:hAnsi="Verdana" w:cs="Segoe UI"/>
          <w:sz w:val="18"/>
          <w:szCs w:val="18"/>
          <w:lang w:val="en"/>
        </w:rPr>
        <w:t xml:space="preserve">ortal, </w:t>
      </w:r>
      <w:r w:rsidR="00786055" w:rsidRPr="00C344B2">
        <w:rPr>
          <w:rFonts w:ascii="Verdana" w:hAnsi="Verdana" w:cs="Segoe UI"/>
          <w:sz w:val="18"/>
          <w:szCs w:val="18"/>
          <w:lang w:val="en"/>
        </w:rPr>
        <w:t>select</w:t>
      </w:r>
      <w:r w:rsidRPr="00C344B2">
        <w:rPr>
          <w:rFonts w:ascii="Verdana" w:hAnsi="Verdana" w:cs="Segoe UI"/>
          <w:sz w:val="18"/>
          <w:szCs w:val="18"/>
          <w:lang w:val="en"/>
        </w:rPr>
        <w:t xml:space="preserve"> </w:t>
      </w:r>
      <w:r w:rsidR="0032520D">
        <w:rPr>
          <w:rFonts w:ascii="Verdana" w:hAnsi="Verdana" w:cs="Segoe UI"/>
          <w:sz w:val="18"/>
          <w:szCs w:val="18"/>
          <w:lang w:val="en"/>
        </w:rPr>
        <w:t xml:space="preserve">the </w:t>
      </w:r>
      <w:r w:rsidRPr="00C344B2">
        <w:rPr>
          <w:rFonts w:ascii="Verdana" w:hAnsi="Verdana" w:cs="Segoe UI"/>
          <w:sz w:val="18"/>
          <w:szCs w:val="18"/>
          <w:lang w:val="en"/>
        </w:rPr>
        <w:t xml:space="preserve">virtual </w:t>
      </w:r>
      <w:r w:rsidR="0000719C" w:rsidRPr="00C344B2">
        <w:rPr>
          <w:rFonts w:ascii="Verdana" w:hAnsi="Verdana" w:cs="Segoe UI"/>
          <w:sz w:val="18"/>
          <w:szCs w:val="18"/>
          <w:lang w:val="en"/>
        </w:rPr>
        <w:t>network</w:t>
      </w:r>
      <w:r w:rsidRPr="00C344B2">
        <w:rPr>
          <w:rFonts w:ascii="Verdana" w:hAnsi="Verdana" w:cs="Segoe UI"/>
          <w:sz w:val="18"/>
          <w:szCs w:val="18"/>
          <w:lang w:val="en"/>
        </w:rPr>
        <w:t xml:space="preserve"> you created</w:t>
      </w:r>
      <w:r w:rsidR="00786055" w:rsidRPr="00C344B2">
        <w:rPr>
          <w:rFonts w:ascii="Verdana" w:hAnsi="Verdana" w:cs="Segoe UI"/>
          <w:sz w:val="18"/>
          <w:szCs w:val="18"/>
          <w:lang w:val="en"/>
        </w:rPr>
        <w:t xml:space="preserve">. Click </w:t>
      </w:r>
      <w:r w:rsidR="002374E4" w:rsidRPr="00C344B2">
        <w:rPr>
          <w:rFonts w:ascii="Verdana" w:hAnsi="Verdana" w:cs="Segoe UI"/>
          <w:sz w:val="18"/>
          <w:szCs w:val="18"/>
          <w:lang w:val="en"/>
        </w:rPr>
        <w:t xml:space="preserve">the </w:t>
      </w:r>
      <w:r w:rsidR="002374E4" w:rsidRPr="00C344B2">
        <w:rPr>
          <w:rFonts w:ascii="Verdana" w:hAnsi="Verdana" w:cs="Segoe UI"/>
          <w:b/>
          <w:sz w:val="18"/>
          <w:szCs w:val="18"/>
          <w:lang w:val="en"/>
        </w:rPr>
        <w:t>Configure</w:t>
      </w:r>
      <w:r w:rsidR="002374E4" w:rsidRPr="00C344B2">
        <w:rPr>
          <w:rFonts w:ascii="Verdana" w:hAnsi="Verdana" w:cs="Segoe UI"/>
          <w:sz w:val="18"/>
          <w:szCs w:val="18"/>
          <w:lang w:val="en"/>
        </w:rPr>
        <w:t xml:space="preserve"> tab.</w:t>
      </w:r>
    </w:p>
    <w:p w:rsidR="002374E4" w:rsidRPr="00C344B2" w:rsidRDefault="002374E4" w:rsidP="002374E4">
      <w:pPr>
        <w:pStyle w:val="ListParagraph"/>
        <w:ind w:left="900"/>
        <w:rPr>
          <w:rFonts w:ascii="Verdana" w:hAnsi="Verdana"/>
          <w:sz w:val="18"/>
          <w:szCs w:val="18"/>
        </w:rPr>
      </w:pPr>
    </w:p>
    <w:p w:rsidR="002374E4" w:rsidRPr="00C344B2" w:rsidRDefault="002374E4" w:rsidP="00775A38">
      <w:pPr>
        <w:pStyle w:val="ListParagraph"/>
        <w:numPr>
          <w:ilvl w:val="0"/>
          <w:numId w:val="33"/>
        </w:numPr>
        <w:rPr>
          <w:rFonts w:ascii="Verdana" w:hAnsi="Verdana"/>
          <w:sz w:val="18"/>
          <w:szCs w:val="18"/>
        </w:rPr>
      </w:pPr>
      <w:r w:rsidRPr="00C344B2">
        <w:rPr>
          <w:rFonts w:ascii="Verdana" w:hAnsi="Verdana"/>
          <w:sz w:val="18"/>
          <w:szCs w:val="18"/>
        </w:rPr>
        <w:t>Enter the name and Internal IP address of the Domain Controller virtual machine. (The internal IP address can be found on the dashboard page of the virtual machine.)</w:t>
      </w:r>
    </w:p>
    <w:p w:rsidR="002374E4" w:rsidRDefault="002374E4" w:rsidP="002374E4">
      <w:pPr>
        <w:pStyle w:val="ListParagraph"/>
        <w:ind w:left="900"/>
        <w:rPr>
          <w:rFonts w:ascii="Verdana" w:hAnsi="Verdana"/>
          <w:sz w:val="18"/>
          <w:szCs w:val="18"/>
        </w:rPr>
      </w:pPr>
    </w:p>
    <w:p w:rsidR="00ED0335" w:rsidRDefault="00EE05FA" w:rsidP="002374E4">
      <w:pPr>
        <w:pStyle w:val="ListParagraph"/>
        <w:ind w:left="900"/>
        <w:rPr>
          <w:rFonts w:ascii="Verdana" w:hAnsi="Verdana"/>
          <w:sz w:val="18"/>
          <w:szCs w:val="18"/>
        </w:rPr>
      </w:pPr>
      <w:r>
        <w:rPr>
          <w:rFonts w:ascii="Verdana" w:hAnsi="Verdana"/>
          <w:noProof/>
          <w:sz w:val="18"/>
          <w:szCs w:val="18"/>
        </w:rPr>
        <w:drawing>
          <wp:inline distT="0" distB="0" distL="0" distR="0" wp14:anchorId="213B7903" wp14:editId="019E3D83">
            <wp:extent cx="4361688" cy="3529584"/>
            <wp:effectExtent l="0" t="0" r="127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figure Virtual Network.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361688" cy="3529584"/>
                    </a:xfrm>
                    <a:prstGeom prst="rect">
                      <a:avLst/>
                    </a:prstGeom>
                  </pic:spPr>
                </pic:pic>
              </a:graphicData>
            </a:graphic>
          </wp:inline>
        </w:drawing>
      </w:r>
    </w:p>
    <w:p w:rsidR="00ED0335" w:rsidRDefault="00ED0335" w:rsidP="002374E4">
      <w:pPr>
        <w:pStyle w:val="ListParagraph"/>
        <w:ind w:left="900"/>
        <w:rPr>
          <w:rFonts w:ascii="Verdana" w:hAnsi="Verdana"/>
          <w:sz w:val="18"/>
          <w:szCs w:val="18"/>
        </w:rPr>
      </w:pPr>
    </w:p>
    <w:p w:rsidR="002374E4" w:rsidRPr="0031305F" w:rsidRDefault="00A25792" w:rsidP="00775A38">
      <w:pPr>
        <w:pStyle w:val="ListParagraph"/>
        <w:numPr>
          <w:ilvl w:val="0"/>
          <w:numId w:val="33"/>
        </w:numPr>
        <w:rPr>
          <w:rFonts w:ascii="Verdana" w:hAnsi="Verdana"/>
          <w:sz w:val="18"/>
          <w:szCs w:val="18"/>
        </w:rPr>
      </w:pPr>
      <w:r>
        <w:rPr>
          <w:rFonts w:ascii="Verdana" w:hAnsi="Verdana"/>
          <w:sz w:val="18"/>
          <w:szCs w:val="18"/>
        </w:rPr>
        <w:t>S</w:t>
      </w:r>
      <w:r w:rsidR="002374E4">
        <w:rPr>
          <w:rFonts w:ascii="Verdana" w:hAnsi="Verdana"/>
          <w:sz w:val="18"/>
          <w:szCs w:val="18"/>
        </w:rPr>
        <w:t xml:space="preserve">ave the changes using the </w:t>
      </w:r>
      <w:r w:rsidRPr="00A25792">
        <w:rPr>
          <w:rFonts w:ascii="Verdana" w:hAnsi="Verdana"/>
          <w:b/>
          <w:sz w:val="18"/>
          <w:szCs w:val="18"/>
        </w:rPr>
        <w:t>SAVE</w:t>
      </w:r>
      <w:r w:rsidR="002374E4">
        <w:rPr>
          <w:rFonts w:ascii="Verdana" w:hAnsi="Verdana"/>
          <w:sz w:val="18"/>
          <w:szCs w:val="18"/>
        </w:rPr>
        <w:t xml:space="preserve"> option on the bottom of the page.</w:t>
      </w:r>
    </w:p>
    <w:p w:rsidR="00BB538E" w:rsidRDefault="00BB538E" w:rsidP="00BB538E">
      <w:pPr>
        <w:pStyle w:val="Heading2"/>
      </w:pPr>
      <w:bookmarkStart w:id="78" w:name="_Chapter_5:_Configure"/>
      <w:bookmarkEnd w:id="78"/>
    </w:p>
    <w:p w:rsidR="00BB538E" w:rsidRDefault="00BB538E" w:rsidP="00BB538E">
      <w:pPr>
        <w:pStyle w:val="Heading2"/>
      </w:pPr>
      <w:bookmarkStart w:id="79" w:name="_Configuring_Microsoft_SQL"/>
      <w:bookmarkStart w:id="80" w:name="_Toc354061246"/>
      <w:bookmarkStart w:id="81" w:name="_Toc363816108"/>
      <w:bookmarkEnd w:id="79"/>
      <w:r>
        <w:t>Configur</w:t>
      </w:r>
      <w:r w:rsidR="00CF3EDD">
        <w:t>ing</w:t>
      </w:r>
      <w:r>
        <w:t xml:space="preserve"> Microsoft SQL Server</w:t>
      </w:r>
      <w:bookmarkEnd w:id="80"/>
      <w:bookmarkEnd w:id="81"/>
      <w:r>
        <w:t xml:space="preserve"> </w:t>
      </w:r>
    </w:p>
    <w:p w:rsidR="00BB538E" w:rsidRPr="00C344B2" w:rsidRDefault="00BB538E" w:rsidP="00BB538E">
      <w:pPr>
        <w:rPr>
          <w:rFonts w:ascii="Verdana" w:hAnsi="Verdana"/>
          <w:szCs w:val="18"/>
        </w:rPr>
      </w:pPr>
      <w:r w:rsidRPr="00C344B2">
        <w:rPr>
          <w:rFonts w:ascii="Verdana" w:hAnsi="Verdana"/>
          <w:szCs w:val="18"/>
        </w:rPr>
        <w:t xml:space="preserve">All </w:t>
      </w:r>
      <w:r w:rsidR="00D7438F" w:rsidRPr="00C344B2">
        <w:rPr>
          <w:rFonts w:ascii="Verdana" w:hAnsi="Verdana"/>
          <w:szCs w:val="18"/>
        </w:rPr>
        <w:t xml:space="preserve">Microsoft </w:t>
      </w:r>
      <w:r w:rsidRPr="00C344B2">
        <w:rPr>
          <w:rFonts w:ascii="Verdana" w:hAnsi="Verdana"/>
          <w:szCs w:val="18"/>
        </w:rPr>
        <w:t xml:space="preserve">Dynamics GP deployments require a Microsoft SQL Server </w:t>
      </w:r>
      <w:r w:rsidR="00CF3EDD" w:rsidRPr="00C344B2">
        <w:rPr>
          <w:rFonts w:ascii="Verdana" w:hAnsi="Verdana"/>
          <w:szCs w:val="18"/>
        </w:rPr>
        <w:t>to manage</w:t>
      </w:r>
      <w:r w:rsidRPr="00C344B2">
        <w:rPr>
          <w:rFonts w:ascii="Verdana" w:hAnsi="Verdana"/>
          <w:szCs w:val="18"/>
        </w:rPr>
        <w:t xml:space="preserve"> the databases </w:t>
      </w:r>
      <w:r w:rsidR="00CF3EDD" w:rsidRPr="00C344B2">
        <w:rPr>
          <w:rFonts w:ascii="Verdana" w:hAnsi="Verdana"/>
          <w:szCs w:val="18"/>
        </w:rPr>
        <w:t xml:space="preserve">that </w:t>
      </w:r>
      <w:r w:rsidRPr="00C344B2">
        <w:rPr>
          <w:rFonts w:ascii="Verdana" w:hAnsi="Verdana"/>
          <w:szCs w:val="18"/>
        </w:rPr>
        <w:t>contain</w:t>
      </w:r>
      <w:r w:rsidR="00CF3EDD" w:rsidRPr="00C344B2">
        <w:rPr>
          <w:rFonts w:ascii="Verdana" w:hAnsi="Verdana"/>
          <w:szCs w:val="18"/>
        </w:rPr>
        <w:t xml:space="preserve"> </w:t>
      </w:r>
      <w:r w:rsidRPr="00C344B2">
        <w:rPr>
          <w:rFonts w:ascii="Verdana" w:hAnsi="Verdana"/>
          <w:szCs w:val="18"/>
        </w:rPr>
        <w:t xml:space="preserve">the business data. When deploying on Windows Azure, a Microsoft SQL Server installation on a Windows Azure Virtual Machine will be used. Microsoft Dynamics GP does not support using </w:t>
      </w:r>
      <w:r w:rsidR="0014622C" w:rsidRPr="00C344B2">
        <w:rPr>
          <w:rFonts w:ascii="Verdana" w:hAnsi="Verdana"/>
          <w:szCs w:val="18"/>
        </w:rPr>
        <w:t xml:space="preserve">Windows </w:t>
      </w:r>
      <w:r w:rsidRPr="00C344B2">
        <w:rPr>
          <w:rFonts w:ascii="Verdana" w:hAnsi="Verdana"/>
          <w:szCs w:val="18"/>
        </w:rPr>
        <w:t>Azure’s SQL Database feature that provides a database-as-a-service. Use the following steps when creating the Windows Azure Virtual Machine to host the Microsoft SQL Server. Refer to the</w:t>
      </w:r>
      <w:r w:rsidR="00B8123C">
        <w:rPr>
          <w:rFonts w:ascii="Verdana" w:hAnsi="Verdana"/>
          <w:szCs w:val="18"/>
        </w:rPr>
        <w:t xml:space="preserve"> </w:t>
      </w:r>
      <w:hyperlink r:id="rId56" w:history="1">
        <w:r w:rsidR="00B8123C" w:rsidRPr="00B8123C">
          <w:rPr>
            <w:rStyle w:val="Hyperlink"/>
            <w:rFonts w:ascii="Verdana" w:hAnsi="Verdana"/>
            <w:szCs w:val="18"/>
          </w:rPr>
          <w:t>Performance Considerations for SQL Server in Windows Azure Virtual Machines</w:t>
        </w:r>
      </w:hyperlink>
      <w:r w:rsidR="00D07DFC" w:rsidRPr="00D07DFC">
        <w:rPr>
          <w:rStyle w:val="FootnoteReference"/>
          <w:rFonts w:ascii="Verdana" w:hAnsi="Verdana"/>
          <w:color w:val="1F497D" w:themeColor="text2"/>
          <w:szCs w:val="18"/>
        </w:rPr>
        <w:footnoteReference w:id="35"/>
      </w:r>
      <w:r w:rsidRPr="00D07DFC">
        <w:rPr>
          <w:rFonts w:ascii="Verdana" w:hAnsi="Verdana"/>
          <w:color w:val="1F497D" w:themeColor="text2"/>
          <w:szCs w:val="18"/>
        </w:rPr>
        <w:t xml:space="preserve"> </w:t>
      </w:r>
      <w:r w:rsidR="00DD2203">
        <w:rPr>
          <w:rFonts w:ascii="Verdana" w:hAnsi="Verdana"/>
          <w:szCs w:val="18"/>
        </w:rPr>
        <w:t>white paper</w:t>
      </w:r>
      <w:r w:rsidR="00B8123C">
        <w:rPr>
          <w:rFonts w:ascii="Verdana" w:hAnsi="Verdana"/>
          <w:szCs w:val="18"/>
        </w:rPr>
        <w:t xml:space="preserve"> </w:t>
      </w:r>
      <w:r w:rsidRPr="00C344B2">
        <w:rPr>
          <w:rFonts w:ascii="Verdana" w:hAnsi="Verdana"/>
          <w:szCs w:val="18"/>
          <w:lang w:val="en"/>
        </w:rPr>
        <w:t>for the latest information.</w:t>
      </w:r>
    </w:p>
    <w:p w:rsidR="004C7E25" w:rsidRPr="00C344B2" w:rsidRDefault="004C7E25" w:rsidP="00BB538E">
      <w:pPr>
        <w:rPr>
          <w:rFonts w:ascii="Verdana" w:hAnsi="Verdana"/>
          <w:szCs w:val="18"/>
        </w:rPr>
      </w:pPr>
    </w:p>
    <w:p w:rsidR="00BB538E" w:rsidRPr="00C344B2" w:rsidRDefault="00BB538E" w:rsidP="00775A38">
      <w:pPr>
        <w:pStyle w:val="ListParagraph"/>
        <w:numPr>
          <w:ilvl w:val="0"/>
          <w:numId w:val="11"/>
        </w:numPr>
        <w:rPr>
          <w:rFonts w:ascii="Verdana" w:hAnsi="Verdana"/>
          <w:sz w:val="18"/>
          <w:szCs w:val="18"/>
        </w:rPr>
      </w:pPr>
      <w:r w:rsidRPr="00C344B2">
        <w:rPr>
          <w:rFonts w:ascii="Verdana" w:hAnsi="Verdana"/>
          <w:sz w:val="18"/>
          <w:szCs w:val="18"/>
        </w:rPr>
        <w:t>Create the virtual machine using a Windows Server 2008 R2</w:t>
      </w:r>
      <w:r w:rsidR="0014622C" w:rsidRPr="00C344B2">
        <w:rPr>
          <w:rFonts w:ascii="Verdana" w:hAnsi="Verdana"/>
          <w:sz w:val="18"/>
          <w:szCs w:val="18"/>
        </w:rPr>
        <w:t xml:space="preserve"> or </w:t>
      </w:r>
      <w:r w:rsidRPr="00C344B2">
        <w:rPr>
          <w:rFonts w:ascii="Verdana" w:hAnsi="Verdana"/>
          <w:sz w:val="18"/>
          <w:szCs w:val="18"/>
        </w:rPr>
        <w:t>Windows Server 2012</w:t>
      </w:r>
      <w:r w:rsidR="0014622C" w:rsidRPr="00C344B2">
        <w:rPr>
          <w:rFonts w:ascii="Verdana" w:hAnsi="Verdana" w:cs="Segoe UI"/>
          <w:sz w:val="18"/>
          <w:szCs w:val="18"/>
        </w:rPr>
        <w:t xml:space="preserve"> </w:t>
      </w:r>
      <w:r w:rsidRPr="00C344B2">
        <w:rPr>
          <w:rFonts w:ascii="Verdana" w:hAnsi="Verdana"/>
          <w:sz w:val="18"/>
          <w:szCs w:val="18"/>
        </w:rPr>
        <w:t xml:space="preserve">image template. If you </w:t>
      </w:r>
      <w:r w:rsidR="00CF3EDD" w:rsidRPr="00C344B2">
        <w:rPr>
          <w:rFonts w:ascii="Verdana" w:hAnsi="Verdana"/>
          <w:sz w:val="18"/>
          <w:szCs w:val="18"/>
        </w:rPr>
        <w:t>choose</w:t>
      </w:r>
      <w:r w:rsidRPr="00C344B2">
        <w:rPr>
          <w:rFonts w:ascii="Verdana" w:hAnsi="Verdana"/>
          <w:sz w:val="18"/>
          <w:szCs w:val="18"/>
        </w:rPr>
        <w:t xml:space="preserve"> to create a virtual machine using an image from the Image Gallery with Microsoft SQL Server already installed</w:t>
      </w:r>
      <w:r w:rsidR="0014622C" w:rsidRPr="00C344B2">
        <w:rPr>
          <w:rFonts w:ascii="Verdana" w:hAnsi="Verdana"/>
          <w:sz w:val="18"/>
          <w:szCs w:val="18"/>
        </w:rPr>
        <w:t xml:space="preserve"> (</w:t>
      </w:r>
      <w:r w:rsidR="0014622C" w:rsidRPr="00C344B2">
        <w:rPr>
          <w:rFonts w:ascii="Verdana" w:hAnsi="Verdana" w:cs="Segoe UI"/>
          <w:sz w:val="18"/>
          <w:szCs w:val="18"/>
        </w:rPr>
        <w:t>Microsoft SQL Server 2012 SP1 Enterprise</w:t>
      </w:r>
      <w:r w:rsidR="0014622C" w:rsidRPr="00C344B2">
        <w:rPr>
          <w:rFonts w:ascii="Verdana" w:hAnsi="Verdana"/>
          <w:sz w:val="18"/>
          <w:szCs w:val="18"/>
        </w:rPr>
        <w:t xml:space="preserve"> or </w:t>
      </w:r>
      <w:r w:rsidR="0014622C" w:rsidRPr="00C344B2">
        <w:rPr>
          <w:rFonts w:ascii="Verdana" w:hAnsi="Verdana" w:cs="Segoe UI"/>
          <w:sz w:val="18"/>
          <w:szCs w:val="18"/>
        </w:rPr>
        <w:t>Microsoft SQL Server 2012 SP1 Standard)</w:t>
      </w:r>
      <w:r w:rsidRPr="00C344B2">
        <w:rPr>
          <w:rFonts w:ascii="Verdana" w:hAnsi="Verdana"/>
          <w:sz w:val="18"/>
          <w:szCs w:val="18"/>
        </w:rPr>
        <w:t>, you will have additional steps</w:t>
      </w:r>
      <w:r w:rsidR="00D86B65">
        <w:rPr>
          <w:rFonts w:ascii="Verdana" w:hAnsi="Verdana"/>
          <w:sz w:val="18"/>
          <w:szCs w:val="18"/>
        </w:rPr>
        <w:t xml:space="preserve"> to perform</w:t>
      </w:r>
      <w:r w:rsidRPr="00C344B2">
        <w:rPr>
          <w:rFonts w:ascii="Verdana" w:hAnsi="Verdana"/>
          <w:sz w:val="18"/>
          <w:szCs w:val="18"/>
        </w:rPr>
        <w:t xml:space="preserve"> after the virtual machine is created to configure Microsoft SQL Server for use with </w:t>
      </w:r>
      <w:r w:rsidR="0014622C" w:rsidRPr="00C344B2">
        <w:rPr>
          <w:rFonts w:ascii="Verdana" w:hAnsi="Verdana"/>
          <w:sz w:val="18"/>
          <w:szCs w:val="18"/>
        </w:rPr>
        <w:t xml:space="preserve">Microsoft </w:t>
      </w:r>
      <w:r w:rsidRPr="00C344B2">
        <w:rPr>
          <w:rFonts w:ascii="Verdana" w:hAnsi="Verdana"/>
          <w:sz w:val="18"/>
          <w:szCs w:val="18"/>
        </w:rPr>
        <w:t xml:space="preserve">Dynamics GP. </w:t>
      </w:r>
    </w:p>
    <w:p w:rsidR="00BB538E" w:rsidRPr="00C344B2" w:rsidRDefault="00BB538E" w:rsidP="00BB538E">
      <w:pPr>
        <w:pStyle w:val="ListParagraph"/>
        <w:rPr>
          <w:rFonts w:ascii="Verdana" w:hAnsi="Verdana" w:cs="Segoe UI"/>
          <w:sz w:val="18"/>
          <w:szCs w:val="18"/>
          <w:lang w:val="en"/>
        </w:rPr>
      </w:pPr>
    </w:p>
    <w:p w:rsidR="001E0ABC" w:rsidRPr="00C344B2" w:rsidRDefault="00BB538E" w:rsidP="00775A38">
      <w:pPr>
        <w:pStyle w:val="ListParagraph"/>
        <w:numPr>
          <w:ilvl w:val="0"/>
          <w:numId w:val="11"/>
        </w:numPr>
        <w:rPr>
          <w:rFonts w:ascii="Verdana" w:hAnsi="Verdana"/>
          <w:sz w:val="18"/>
          <w:szCs w:val="18"/>
        </w:rPr>
      </w:pPr>
      <w:r w:rsidRPr="00C344B2">
        <w:rPr>
          <w:rFonts w:ascii="Verdana" w:hAnsi="Verdana" w:cs="Segoe UI"/>
          <w:sz w:val="18"/>
          <w:szCs w:val="18"/>
          <w:lang w:val="en"/>
        </w:rPr>
        <w:t xml:space="preserve">Attach at least one data disk to the virtual machine. The data disk </w:t>
      </w:r>
      <w:r w:rsidR="00CF3EDD" w:rsidRPr="00C344B2">
        <w:rPr>
          <w:rFonts w:ascii="Verdana" w:hAnsi="Verdana" w:cs="Segoe UI"/>
          <w:sz w:val="18"/>
          <w:szCs w:val="18"/>
          <w:lang w:val="en"/>
        </w:rPr>
        <w:t>stores</w:t>
      </w:r>
      <w:r w:rsidRPr="00C344B2">
        <w:rPr>
          <w:rFonts w:ascii="Verdana" w:hAnsi="Verdana" w:cs="Segoe UI"/>
          <w:sz w:val="18"/>
          <w:szCs w:val="18"/>
          <w:lang w:val="en"/>
        </w:rPr>
        <w:t xml:space="preserve"> the SQL Server data and log files. You may also want to create a second data disk for SQL backups. (</w:t>
      </w:r>
      <w:r w:rsidR="00CF3EDD" w:rsidRPr="00C344B2">
        <w:rPr>
          <w:rFonts w:ascii="Verdana" w:hAnsi="Verdana" w:cs="Segoe UI"/>
          <w:sz w:val="18"/>
          <w:szCs w:val="18"/>
          <w:lang w:val="en"/>
        </w:rPr>
        <w:t>R</w:t>
      </w:r>
      <w:r w:rsidRPr="00C344B2">
        <w:rPr>
          <w:rFonts w:ascii="Verdana" w:hAnsi="Verdana" w:cs="Segoe UI"/>
          <w:sz w:val="18"/>
          <w:szCs w:val="18"/>
          <w:lang w:val="en"/>
        </w:rPr>
        <w:t>epeat the</w:t>
      </w:r>
      <w:r w:rsidR="00CF3EDD" w:rsidRPr="00C344B2">
        <w:rPr>
          <w:rFonts w:ascii="Verdana" w:hAnsi="Verdana" w:cs="Segoe UI"/>
          <w:sz w:val="18"/>
          <w:szCs w:val="18"/>
          <w:lang w:val="en"/>
        </w:rPr>
        <w:t xml:space="preserve"> following</w:t>
      </w:r>
      <w:r w:rsidRPr="00C344B2">
        <w:rPr>
          <w:rFonts w:ascii="Verdana" w:hAnsi="Verdana" w:cs="Segoe UI"/>
          <w:sz w:val="18"/>
          <w:szCs w:val="18"/>
          <w:lang w:val="en"/>
        </w:rPr>
        <w:t xml:space="preserve"> steps for each disk you want added</w:t>
      </w:r>
      <w:r w:rsidR="00CF3EDD" w:rsidRPr="00C344B2">
        <w:rPr>
          <w:rFonts w:ascii="Verdana" w:hAnsi="Verdana" w:cs="Segoe UI"/>
          <w:sz w:val="18"/>
          <w:szCs w:val="18"/>
          <w:lang w:val="en"/>
        </w:rPr>
        <w:t>.</w:t>
      </w:r>
      <w:r w:rsidRPr="00C344B2">
        <w:rPr>
          <w:rFonts w:ascii="Verdana" w:hAnsi="Verdana" w:cs="Segoe UI"/>
          <w:sz w:val="18"/>
          <w:szCs w:val="18"/>
          <w:lang w:val="en"/>
        </w:rPr>
        <w:t>)</w:t>
      </w:r>
      <w:r w:rsidR="000B2FD4">
        <w:rPr>
          <w:rFonts w:ascii="Verdana" w:hAnsi="Verdana" w:cs="Segoe UI"/>
          <w:sz w:val="18"/>
          <w:szCs w:val="18"/>
          <w:lang w:val="en"/>
        </w:rPr>
        <w:t xml:space="preserve"> If you are using Geo Redundant Storage (GRS) for the data disks, make sure and place the data and log files for the databases on the same disk.</w:t>
      </w:r>
      <w:r w:rsidR="00D34120">
        <w:rPr>
          <w:rFonts w:ascii="Verdana" w:hAnsi="Verdana" w:cs="Segoe UI"/>
          <w:sz w:val="18"/>
          <w:szCs w:val="18"/>
          <w:lang w:val="en"/>
        </w:rPr>
        <w:t xml:space="preserve"> The recommended host cache configuration of the data disk will depend on the total number of concurrent Dynamics GP users accessing the data disk and the size of the data disk. Setting the “HOST CACHE PREFERENCE” to read only will cache the disk to the local machine’s disks and may improve performance in configurations with fewer than approximately 250 concurrent users. The maximum size of the data disk in order to use the read only cache setting is 640 GB, so if your data disk is larger than this you will need to set the “HOST CACHE PREFERENCE” to none. </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cs="Segoe UI"/>
          <w:sz w:val="18"/>
          <w:szCs w:val="18"/>
          <w:lang w:val="en"/>
        </w:rPr>
        <w:t xml:space="preserve">In the </w:t>
      </w:r>
      <w:r w:rsidR="001E0ABC"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1E0ABC" w:rsidRPr="00C344B2">
        <w:rPr>
          <w:rFonts w:ascii="Verdana" w:hAnsi="Verdana" w:cs="Segoe UI"/>
          <w:sz w:val="18"/>
          <w:szCs w:val="18"/>
          <w:lang w:val="en"/>
        </w:rPr>
        <w:t>P</w:t>
      </w:r>
      <w:r w:rsidRPr="00C344B2">
        <w:rPr>
          <w:rFonts w:ascii="Verdana" w:hAnsi="Verdana" w:cs="Segoe UI"/>
          <w:sz w:val="18"/>
          <w:szCs w:val="18"/>
          <w:lang w:val="en"/>
        </w:rPr>
        <w:t xml:space="preserve">ortal, </w:t>
      </w:r>
      <w:r w:rsidR="001E0ABC" w:rsidRPr="00C344B2">
        <w:rPr>
          <w:rFonts w:ascii="Verdana" w:hAnsi="Verdana" w:cs="Segoe UI"/>
          <w:sz w:val="18"/>
          <w:szCs w:val="18"/>
          <w:lang w:val="en"/>
        </w:rPr>
        <w:t>select</w:t>
      </w:r>
      <w:r w:rsidRPr="00C344B2">
        <w:rPr>
          <w:rFonts w:ascii="Verdana" w:hAnsi="Verdana" w:cs="Segoe UI"/>
          <w:sz w:val="18"/>
          <w:szCs w:val="18"/>
          <w:lang w:val="en"/>
        </w:rPr>
        <w:t xml:space="preserve"> the virtual machine you created</w:t>
      </w:r>
      <w:r w:rsidR="001E0ABC" w:rsidRPr="00C344B2">
        <w:rPr>
          <w:rFonts w:ascii="Verdana" w:hAnsi="Verdana" w:cs="Segoe UI"/>
          <w:sz w:val="18"/>
          <w:szCs w:val="18"/>
          <w:lang w:val="en"/>
        </w:rPr>
        <w:t>. O</w:t>
      </w:r>
      <w:r w:rsidRPr="00C344B2">
        <w:rPr>
          <w:rFonts w:ascii="Verdana" w:hAnsi="Verdana" w:cs="Segoe UI"/>
          <w:sz w:val="18"/>
          <w:szCs w:val="18"/>
          <w:lang w:val="en"/>
        </w:rPr>
        <w:t xml:space="preserve">n the bottom of the screen, click </w:t>
      </w:r>
      <w:r w:rsidRPr="00C344B2">
        <w:rPr>
          <w:rStyle w:val="Strong"/>
          <w:rFonts w:ascii="Verdana" w:hAnsi="Verdana" w:cs="Segoe UI"/>
          <w:sz w:val="18"/>
          <w:szCs w:val="18"/>
          <w:lang w:val="en"/>
        </w:rPr>
        <w:t>Attach</w:t>
      </w:r>
      <w:r w:rsidRPr="00C344B2">
        <w:rPr>
          <w:rFonts w:ascii="Verdana" w:hAnsi="Verdana" w:cs="Segoe UI"/>
          <w:sz w:val="18"/>
          <w:szCs w:val="18"/>
          <w:lang w:val="en"/>
        </w:rPr>
        <w:t xml:space="preserve"> and</w:t>
      </w:r>
      <w:r w:rsidR="001E0ABC" w:rsidRPr="00C344B2">
        <w:rPr>
          <w:rFonts w:ascii="Verdana" w:hAnsi="Verdana" w:cs="Segoe UI"/>
          <w:sz w:val="18"/>
          <w:szCs w:val="18"/>
          <w:lang w:val="en"/>
        </w:rPr>
        <w:t xml:space="preserve"> then</w:t>
      </w:r>
      <w:r w:rsidRPr="00C344B2">
        <w:rPr>
          <w:rFonts w:ascii="Verdana" w:hAnsi="Verdana" w:cs="Segoe UI"/>
          <w:sz w:val="18"/>
          <w:szCs w:val="18"/>
          <w:lang w:val="en"/>
        </w:rPr>
        <w:t xml:space="preserve"> click </w:t>
      </w:r>
      <w:r w:rsidRPr="00C344B2">
        <w:rPr>
          <w:rStyle w:val="Strong"/>
          <w:rFonts w:ascii="Verdana" w:hAnsi="Verdana" w:cs="Segoe UI"/>
          <w:sz w:val="18"/>
          <w:szCs w:val="18"/>
          <w:lang w:val="en"/>
        </w:rPr>
        <w:t>Attach Empty Disk</w:t>
      </w:r>
      <w:r w:rsidRPr="00C344B2">
        <w:rPr>
          <w:rFonts w:ascii="Verdana" w:hAnsi="Verdana" w:cs="Segoe UI"/>
          <w:sz w:val="18"/>
          <w:szCs w:val="18"/>
          <w:lang w:val="en"/>
        </w:rPr>
        <w:t xml:space="preserve">. </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cs="Segoe UI"/>
          <w:sz w:val="18"/>
          <w:szCs w:val="18"/>
          <w:lang w:val="en"/>
        </w:rPr>
        <w:t>Provide the size for the data disk.</w:t>
      </w:r>
    </w:p>
    <w:p w:rsidR="00BB538E" w:rsidRPr="00C344B2" w:rsidRDefault="000B2FD4" w:rsidP="00775A38">
      <w:pPr>
        <w:pStyle w:val="ListParagraph"/>
        <w:numPr>
          <w:ilvl w:val="1"/>
          <w:numId w:val="11"/>
        </w:numPr>
        <w:rPr>
          <w:rFonts w:ascii="Verdana" w:hAnsi="Verdana"/>
          <w:sz w:val="18"/>
          <w:szCs w:val="18"/>
        </w:rPr>
      </w:pPr>
      <w:r>
        <w:rPr>
          <w:rFonts w:ascii="Verdana" w:hAnsi="Verdana" w:cs="Segoe UI"/>
          <w:sz w:val="18"/>
          <w:szCs w:val="18"/>
          <w:lang w:val="en"/>
        </w:rPr>
        <w:t>If you will have fewer than approximately 250 concurrent Dynamics GP users accessing the data disk and the data disk is less than 640 GB, s</w:t>
      </w:r>
      <w:r w:rsidR="00B57FC3" w:rsidRPr="00C344B2">
        <w:rPr>
          <w:rFonts w:ascii="Verdana" w:hAnsi="Verdana" w:cs="Segoe UI"/>
          <w:sz w:val="18"/>
          <w:szCs w:val="18"/>
          <w:lang w:val="en"/>
        </w:rPr>
        <w:t>et</w:t>
      </w:r>
      <w:r w:rsidR="00BB538E" w:rsidRPr="00C344B2">
        <w:rPr>
          <w:rFonts w:ascii="Verdana" w:hAnsi="Verdana" w:cs="Segoe UI"/>
          <w:sz w:val="18"/>
          <w:szCs w:val="18"/>
          <w:lang w:val="en"/>
        </w:rPr>
        <w:t xml:space="preserve"> “HOST CACHE PREFERENCE” to </w:t>
      </w:r>
      <w:r w:rsidRPr="000B2FD4">
        <w:rPr>
          <w:rFonts w:ascii="Verdana" w:hAnsi="Verdana" w:cs="Segoe UI"/>
          <w:b/>
          <w:sz w:val="18"/>
          <w:szCs w:val="18"/>
          <w:lang w:val="en"/>
        </w:rPr>
        <w:t>READ ONLY</w:t>
      </w:r>
      <w:r>
        <w:rPr>
          <w:rFonts w:ascii="Verdana" w:hAnsi="Verdana" w:cs="Segoe UI"/>
          <w:sz w:val="18"/>
          <w:szCs w:val="18"/>
          <w:lang w:val="en"/>
        </w:rPr>
        <w:t>. If you will have more than 250 concurrent GP users or the data disk is larger than 640GB then s</w:t>
      </w:r>
      <w:r w:rsidRPr="00C344B2">
        <w:rPr>
          <w:rFonts w:ascii="Verdana" w:hAnsi="Verdana" w:cs="Segoe UI"/>
          <w:sz w:val="18"/>
          <w:szCs w:val="18"/>
          <w:lang w:val="en"/>
        </w:rPr>
        <w:t>et “HOST CACHE PREFERENCE” to</w:t>
      </w:r>
      <w:r>
        <w:rPr>
          <w:rFonts w:ascii="Verdana" w:hAnsi="Verdana" w:cs="Segoe UI"/>
          <w:sz w:val="18"/>
          <w:szCs w:val="18"/>
          <w:lang w:val="en"/>
        </w:rPr>
        <w:t xml:space="preserve"> </w:t>
      </w:r>
      <w:r w:rsidR="00BB538E" w:rsidRPr="00C344B2">
        <w:rPr>
          <w:rFonts w:ascii="Verdana" w:hAnsi="Verdana" w:cs="Segoe UI"/>
          <w:b/>
          <w:sz w:val="18"/>
          <w:szCs w:val="18"/>
          <w:lang w:val="en"/>
        </w:rPr>
        <w:t>NONE</w:t>
      </w:r>
      <w:r w:rsidR="00BB538E" w:rsidRPr="00C344B2">
        <w:rPr>
          <w:rFonts w:ascii="Verdana" w:hAnsi="Verdana" w:cs="Segoe UI"/>
          <w:sz w:val="18"/>
          <w:szCs w:val="18"/>
          <w:lang w:val="en"/>
        </w:rPr>
        <w:t>.</w:t>
      </w:r>
    </w:p>
    <w:p w:rsidR="00BB538E" w:rsidRPr="003640CE" w:rsidRDefault="00BB538E" w:rsidP="00BB538E">
      <w:pPr>
        <w:pStyle w:val="ListParagraph"/>
        <w:ind w:left="1440"/>
      </w:pPr>
      <w:r>
        <w:rPr>
          <w:noProof/>
        </w:rPr>
        <w:drawing>
          <wp:inline distT="0" distB="0" distL="0" distR="0" wp14:anchorId="2EAA80C4" wp14:editId="5E1A9F31">
            <wp:extent cx="1719072" cy="1856232"/>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19072" cy="1856232"/>
                    </a:xfrm>
                    <a:prstGeom prst="rect">
                      <a:avLst/>
                    </a:prstGeom>
                    <a:noFill/>
                    <a:ln>
                      <a:noFill/>
                    </a:ln>
                  </pic:spPr>
                </pic:pic>
              </a:graphicData>
            </a:graphic>
          </wp:inline>
        </w:drawing>
      </w:r>
    </w:p>
    <w:p w:rsidR="00BB538E" w:rsidRPr="00633E9D" w:rsidRDefault="00BB538E" w:rsidP="00BB538E">
      <w:pPr>
        <w:pStyle w:val="ListParagraph"/>
      </w:pPr>
    </w:p>
    <w:p w:rsidR="00BB538E" w:rsidRPr="00C344B2" w:rsidRDefault="00BB538E" w:rsidP="00775A38">
      <w:pPr>
        <w:pStyle w:val="ListParagraph"/>
        <w:numPr>
          <w:ilvl w:val="0"/>
          <w:numId w:val="11"/>
        </w:numPr>
        <w:rPr>
          <w:rStyle w:val="Strong"/>
          <w:rFonts w:ascii="Verdana" w:hAnsi="Verdana"/>
          <w:b w:val="0"/>
          <w:bCs w:val="0"/>
          <w:sz w:val="18"/>
          <w:szCs w:val="18"/>
        </w:rPr>
      </w:pPr>
      <w:r w:rsidRPr="00C344B2">
        <w:rPr>
          <w:rFonts w:ascii="Verdana" w:hAnsi="Verdana" w:cs="Segoe UI"/>
          <w:sz w:val="18"/>
          <w:szCs w:val="18"/>
          <w:lang w:val="en"/>
        </w:rPr>
        <w:t xml:space="preserve">In the </w:t>
      </w:r>
      <w:r w:rsidR="00B57FC3"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B57FC3" w:rsidRPr="00C344B2">
        <w:rPr>
          <w:rFonts w:ascii="Verdana" w:hAnsi="Verdana" w:cs="Segoe UI"/>
          <w:sz w:val="18"/>
          <w:szCs w:val="18"/>
          <w:lang w:val="en"/>
        </w:rPr>
        <w:t>P</w:t>
      </w:r>
      <w:r w:rsidRPr="00C344B2">
        <w:rPr>
          <w:rFonts w:ascii="Verdana" w:hAnsi="Verdana" w:cs="Segoe UI"/>
          <w:sz w:val="18"/>
          <w:szCs w:val="18"/>
          <w:lang w:val="en"/>
        </w:rPr>
        <w:t xml:space="preserve">ortal, </w:t>
      </w:r>
      <w:r w:rsidR="00B57FC3" w:rsidRPr="00C344B2">
        <w:rPr>
          <w:rFonts w:ascii="Verdana" w:hAnsi="Verdana" w:cs="Segoe UI"/>
          <w:sz w:val="18"/>
          <w:szCs w:val="18"/>
          <w:lang w:val="en"/>
        </w:rPr>
        <w:t>select</w:t>
      </w:r>
      <w:r w:rsidRPr="00C344B2">
        <w:rPr>
          <w:rFonts w:ascii="Verdana" w:hAnsi="Verdana" w:cs="Segoe UI"/>
          <w:sz w:val="18"/>
          <w:szCs w:val="18"/>
          <w:lang w:val="en"/>
        </w:rPr>
        <w:t xml:space="preserve"> the virtual machine</w:t>
      </w:r>
      <w:r w:rsidR="00B57FC3" w:rsidRPr="00C344B2">
        <w:rPr>
          <w:rFonts w:ascii="Verdana" w:hAnsi="Verdana" w:cs="Segoe UI"/>
          <w:sz w:val="18"/>
          <w:szCs w:val="18"/>
          <w:lang w:val="en"/>
        </w:rPr>
        <w:t>. O</w:t>
      </w:r>
      <w:r w:rsidRPr="00C344B2">
        <w:rPr>
          <w:rFonts w:ascii="Verdana" w:hAnsi="Verdana" w:cs="Segoe UI"/>
          <w:sz w:val="18"/>
          <w:szCs w:val="18"/>
          <w:lang w:val="en"/>
        </w:rPr>
        <w:t xml:space="preserve">n the bottom of the screen, click </w:t>
      </w:r>
      <w:r w:rsidRPr="00C344B2">
        <w:rPr>
          <w:rStyle w:val="Strong"/>
          <w:rFonts w:ascii="Verdana" w:hAnsi="Verdana" w:cs="Segoe UI"/>
          <w:sz w:val="18"/>
          <w:szCs w:val="18"/>
          <w:lang w:val="en"/>
        </w:rPr>
        <w:t xml:space="preserve">Connect. </w:t>
      </w:r>
      <w:r w:rsidRPr="00C344B2">
        <w:rPr>
          <w:rStyle w:val="Strong"/>
          <w:rFonts w:ascii="Verdana" w:hAnsi="Verdana" w:cs="Segoe UI"/>
          <w:b w:val="0"/>
          <w:sz w:val="18"/>
          <w:szCs w:val="18"/>
          <w:lang w:val="en"/>
        </w:rPr>
        <w:t>This will open a remote desktop connection to the virtual machine.</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sz w:val="18"/>
          <w:szCs w:val="18"/>
        </w:rPr>
        <w:t>Open Disk Management to initialize and format the data disks that were attached.</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sz w:val="18"/>
          <w:szCs w:val="18"/>
        </w:rPr>
        <w:t xml:space="preserve">Join the virtual machine to the domain. </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sz w:val="18"/>
          <w:szCs w:val="18"/>
        </w:rPr>
        <w:t xml:space="preserve">Create the following folder structure </w:t>
      </w:r>
      <w:r w:rsidR="00B57FC3" w:rsidRPr="00C344B2">
        <w:rPr>
          <w:rFonts w:ascii="Verdana" w:hAnsi="Verdana"/>
          <w:sz w:val="18"/>
          <w:szCs w:val="18"/>
        </w:rPr>
        <w:t xml:space="preserve">at the root of the </w:t>
      </w:r>
      <w:r w:rsidRPr="00C344B2">
        <w:rPr>
          <w:rFonts w:ascii="Verdana" w:hAnsi="Verdana"/>
          <w:sz w:val="18"/>
          <w:szCs w:val="18"/>
        </w:rPr>
        <w:t>data disk.</w:t>
      </w:r>
    </w:p>
    <w:p w:rsidR="00BB538E" w:rsidRPr="00C344B2" w:rsidRDefault="00BB538E" w:rsidP="00775A38">
      <w:pPr>
        <w:pStyle w:val="ListParagraph"/>
        <w:numPr>
          <w:ilvl w:val="2"/>
          <w:numId w:val="11"/>
        </w:numPr>
        <w:rPr>
          <w:rFonts w:ascii="Verdana" w:hAnsi="Verdana"/>
          <w:sz w:val="18"/>
          <w:szCs w:val="18"/>
        </w:rPr>
      </w:pPr>
      <w:r w:rsidRPr="00C344B2">
        <w:rPr>
          <w:rFonts w:ascii="Verdana" w:hAnsi="Verdana"/>
          <w:sz w:val="18"/>
          <w:szCs w:val="18"/>
        </w:rPr>
        <w:t>Data – MSSQL\DATA</w:t>
      </w:r>
    </w:p>
    <w:p w:rsidR="00BB538E" w:rsidRPr="00C344B2" w:rsidRDefault="00BB538E" w:rsidP="00775A38">
      <w:pPr>
        <w:pStyle w:val="ListParagraph"/>
        <w:numPr>
          <w:ilvl w:val="2"/>
          <w:numId w:val="11"/>
        </w:numPr>
        <w:rPr>
          <w:rFonts w:ascii="Verdana" w:hAnsi="Verdana"/>
          <w:sz w:val="18"/>
          <w:szCs w:val="18"/>
        </w:rPr>
      </w:pPr>
      <w:r w:rsidRPr="00C344B2">
        <w:rPr>
          <w:rFonts w:ascii="Verdana" w:hAnsi="Verdana"/>
          <w:sz w:val="18"/>
          <w:szCs w:val="18"/>
        </w:rPr>
        <w:t>Log – MSSQL\LOGS</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sz w:val="18"/>
          <w:szCs w:val="18"/>
        </w:rPr>
        <w:t xml:space="preserve">Install Microsoft SQL Server using the recommended settings in the </w:t>
      </w:r>
      <w:hyperlink r:id="rId58" w:history="1">
        <w:r w:rsidR="00A3497E" w:rsidRPr="00C344B2">
          <w:rPr>
            <w:rStyle w:val="Hyperlink"/>
            <w:rFonts w:ascii="Verdana" w:hAnsi="Verdana"/>
            <w:sz w:val="18"/>
            <w:szCs w:val="18"/>
          </w:rPr>
          <w:t>Microsoft D</w:t>
        </w:r>
        <w:r w:rsidRPr="00C344B2">
          <w:rPr>
            <w:rStyle w:val="Hyperlink"/>
            <w:rFonts w:ascii="Verdana" w:hAnsi="Verdana"/>
            <w:sz w:val="18"/>
            <w:szCs w:val="18"/>
          </w:rPr>
          <w:t>ynamics GP installation manual</w:t>
        </w:r>
      </w:hyperlink>
      <w:r w:rsidR="0048080B" w:rsidRPr="0048080B">
        <w:rPr>
          <w:rStyle w:val="FootnoteReference"/>
          <w:rFonts w:ascii="Verdana" w:hAnsi="Verdana"/>
          <w:color w:val="0000FF"/>
          <w:sz w:val="18"/>
          <w:szCs w:val="18"/>
        </w:rPr>
        <w:footnoteReference w:id="36"/>
      </w:r>
      <w:r w:rsidRPr="00C344B2">
        <w:rPr>
          <w:rFonts w:ascii="Verdana" w:hAnsi="Verdana"/>
          <w:sz w:val="18"/>
          <w:szCs w:val="18"/>
        </w:rPr>
        <w:t>. (</w:t>
      </w:r>
      <w:r w:rsidR="00B57FC3" w:rsidRPr="00C344B2">
        <w:rPr>
          <w:rFonts w:ascii="Verdana" w:hAnsi="Verdana"/>
          <w:sz w:val="18"/>
          <w:szCs w:val="18"/>
        </w:rPr>
        <w:t>S</w:t>
      </w:r>
      <w:r w:rsidRPr="00C344B2">
        <w:rPr>
          <w:rFonts w:ascii="Verdana" w:hAnsi="Verdana"/>
          <w:sz w:val="18"/>
          <w:szCs w:val="18"/>
        </w:rPr>
        <w:t xml:space="preserve">kip this step if you used </w:t>
      </w:r>
      <w:r w:rsidR="00B57FC3" w:rsidRPr="00C344B2">
        <w:rPr>
          <w:rFonts w:ascii="Verdana" w:hAnsi="Verdana"/>
          <w:sz w:val="18"/>
          <w:szCs w:val="18"/>
        </w:rPr>
        <w:t>a virtual machine</w:t>
      </w:r>
      <w:r w:rsidRPr="00C344B2">
        <w:rPr>
          <w:rFonts w:ascii="Verdana" w:hAnsi="Verdana"/>
          <w:sz w:val="18"/>
          <w:szCs w:val="18"/>
        </w:rPr>
        <w:t xml:space="preserve"> image with Microsoft SQL Server already installed</w:t>
      </w:r>
      <w:r w:rsidR="00B57FC3" w:rsidRPr="00C344B2">
        <w:rPr>
          <w:rFonts w:ascii="Verdana" w:hAnsi="Verdana"/>
          <w:sz w:val="18"/>
          <w:szCs w:val="18"/>
        </w:rPr>
        <w:t>.</w:t>
      </w:r>
      <w:r w:rsidRPr="00C344B2">
        <w:rPr>
          <w:rFonts w:ascii="Verdana" w:hAnsi="Verdana"/>
          <w:sz w:val="18"/>
          <w:szCs w:val="18"/>
        </w:rPr>
        <w:t xml:space="preserve">) </w:t>
      </w:r>
    </w:p>
    <w:p w:rsidR="00BB538E" w:rsidRPr="00C344B2" w:rsidRDefault="00BB538E" w:rsidP="00775A38">
      <w:pPr>
        <w:pStyle w:val="ListParagraph"/>
        <w:numPr>
          <w:ilvl w:val="1"/>
          <w:numId w:val="11"/>
        </w:numPr>
        <w:rPr>
          <w:rFonts w:ascii="Verdana" w:hAnsi="Verdana"/>
          <w:sz w:val="18"/>
          <w:szCs w:val="18"/>
        </w:rPr>
      </w:pPr>
      <w:r w:rsidRPr="00C344B2">
        <w:rPr>
          <w:rFonts w:ascii="Verdana" w:hAnsi="Verdana"/>
          <w:sz w:val="18"/>
          <w:szCs w:val="18"/>
        </w:rPr>
        <w:t>Open SQL Server Management Studio and make the following changes:</w:t>
      </w:r>
    </w:p>
    <w:p w:rsidR="00BB538E" w:rsidRPr="00C344B2" w:rsidRDefault="007F7AAD" w:rsidP="00775A38">
      <w:pPr>
        <w:pStyle w:val="ListParagraph"/>
        <w:numPr>
          <w:ilvl w:val="2"/>
          <w:numId w:val="11"/>
        </w:numPr>
        <w:rPr>
          <w:rFonts w:ascii="Verdana" w:hAnsi="Verdana"/>
          <w:sz w:val="18"/>
          <w:szCs w:val="18"/>
        </w:rPr>
      </w:pPr>
      <w:r w:rsidRPr="00C344B2">
        <w:rPr>
          <w:rFonts w:ascii="Verdana" w:hAnsi="Verdana"/>
          <w:sz w:val="18"/>
          <w:szCs w:val="18"/>
        </w:rPr>
        <w:t>Right-</w:t>
      </w:r>
      <w:r w:rsidR="00BB538E" w:rsidRPr="00C344B2">
        <w:rPr>
          <w:rFonts w:ascii="Verdana" w:hAnsi="Verdana"/>
          <w:sz w:val="18"/>
          <w:szCs w:val="18"/>
        </w:rPr>
        <w:t xml:space="preserve">click on the SQL Server and </w:t>
      </w:r>
      <w:r w:rsidRPr="00C344B2">
        <w:rPr>
          <w:rFonts w:ascii="Verdana" w:hAnsi="Verdana"/>
          <w:sz w:val="18"/>
          <w:szCs w:val="18"/>
        </w:rPr>
        <w:t>choose</w:t>
      </w:r>
      <w:r w:rsidR="00BB538E" w:rsidRPr="00C344B2">
        <w:rPr>
          <w:rFonts w:ascii="Verdana" w:hAnsi="Verdana"/>
          <w:sz w:val="18"/>
          <w:szCs w:val="18"/>
        </w:rPr>
        <w:t xml:space="preserve"> to view the properties.</w:t>
      </w:r>
    </w:p>
    <w:p w:rsidR="007F7AAD" w:rsidRPr="00C344B2" w:rsidRDefault="00BB538E" w:rsidP="00775A38">
      <w:pPr>
        <w:pStyle w:val="ListParagraph"/>
        <w:numPr>
          <w:ilvl w:val="3"/>
          <w:numId w:val="11"/>
        </w:numPr>
        <w:rPr>
          <w:rFonts w:ascii="Verdana" w:hAnsi="Verdana"/>
          <w:sz w:val="18"/>
          <w:szCs w:val="18"/>
        </w:rPr>
      </w:pPr>
      <w:r w:rsidRPr="00C344B2">
        <w:rPr>
          <w:rFonts w:ascii="Verdana" w:hAnsi="Verdana"/>
          <w:sz w:val="18"/>
          <w:szCs w:val="18"/>
        </w:rPr>
        <w:t xml:space="preserve">Select the Security page and </w:t>
      </w:r>
      <w:r w:rsidR="007F7AAD" w:rsidRPr="00C344B2">
        <w:rPr>
          <w:rFonts w:ascii="Verdana" w:hAnsi="Verdana"/>
          <w:sz w:val="18"/>
          <w:szCs w:val="18"/>
        </w:rPr>
        <w:t>verify that</w:t>
      </w:r>
      <w:r w:rsidRPr="00C344B2">
        <w:rPr>
          <w:rFonts w:ascii="Verdana" w:hAnsi="Verdana"/>
          <w:sz w:val="18"/>
          <w:szCs w:val="18"/>
        </w:rPr>
        <w:t xml:space="preserve"> the Server Authentication </w:t>
      </w:r>
      <w:r w:rsidR="007F7AAD" w:rsidRPr="00C344B2">
        <w:rPr>
          <w:rFonts w:ascii="Verdana" w:hAnsi="Verdana"/>
          <w:sz w:val="18"/>
          <w:szCs w:val="18"/>
        </w:rPr>
        <w:t xml:space="preserve">is set </w:t>
      </w:r>
      <w:r w:rsidRPr="00C344B2">
        <w:rPr>
          <w:rFonts w:ascii="Verdana" w:hAnsi="Verdana"/>
          <w:sz w:val="18"/>
          <w:szCs w:val="18"/>
        </w:rPr>
        <w:t xml:space="preserve">to SQL Server and Windows Authentication mode. </w:t>
      </w:r>
      <w:r w:rsidR="007F7AAD" w:rsidRPr="00C344B2">
        <w:rPr>
          <w:rFonts w:ascii="Verdana" w:hAnsi="Verdana"/>
          <w:sz w:val="18"/>
          <w:szCs w:val="18"/>
        </w:rPr>
        <w:t>If it is not, then choose that setting.</w:t>
      </w:r>
    </w:p>
    <w:p w:rsidR="007F7AAD" w:rsidRPr="007F7AAD" w:rsidRDefault="007F7AAD" w:rsidP="007F7AAD">
      <w:pPr>
        <w:pStyle w:val="ListParagraph"/>
        <w:ind w:left="2880"/>
        <w:rPr>
          <w:rFonts w:ascii="Verdana" w:hAnsi="Verdana"/>
          <w:sz w:val="18"/>
          <w:szCs w:val="18"/>
        </w:rPr>
      </w:pPr>
    </w:p>
    <w:p w:rsidR="00BB538E" w:rsidRDefault="00BB538E" w:rsidP="00BB538E">
      <w:pPr>
        <w:pStyle w:val="ListParagraph"/>
        <w:ind w:left="2880"/>
      </w:pPr>
      <w:r>
        <w:rPr>
          <w:noProof/>
        </w:rPr>
        <w:drawing>
          <wp:inline distT="0" distB="0" distL="0" distR="0" wp14:anchorId="3E5A04CA" wp14:editId="1E767D6C">
            <wp:extent cx="2578608" cy="2313432"/>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78608" cy="2313432"/>
                    </a:xfrm>
                    <a:prstGeom prst="rect">
                      <a:avLst/>
                    </a:prstGeom>
                    <a:noFill/>
                    <a:ln>
                      <a:noFill/>
                    </a:ln>
                  </pic:spPr>
                </pic:pic>
              </a:graphicData>
            </a:graphic>
          </wp:inline>
        </w:drawing>
      </w:r>
    </w:p>
    <w:p w:rsidR="00BB538E" w:rsidRPr="00AE7710" w:rsidRDefault="00BB538E" w:rsidP="00775A38">
      <w:pPr>
        <w:pStyle w:val="ListParagraph"/>
        <w:numPr>
          <w:ilvl w:val="3"/>
          <w:numId w:val="11"/>
        </w:numPr>
        <w:rPr>
          <w:rFonts w:ascii="Verdana" w:hAnsi="Verdana"/>
          <w:sz w:val="18"/>
          <w:szCs w:val="18"/>
        </w:rPr>
      </w:pPr>
      <w:r w:rsidRPr="00AE7710">
        <w:rPr>
          <w:rFonts w:ascii="Verdana" w:hAnsi="Verdana"/>
          <w:sz w:val="18"/>
          <w:szCs w:val="18"/>
        </w:rPr>
        <w:t xml:space="preserve">Select the Database Settings tab and change the Database default locations to the folders </w:t>
      </w:r>
      <w:r w:rsidR="007F7AAD">
        <w:rPr>
          <w:rFonts w:ascii="Verdana" w:hAnsi="Verdana"/>
          <w:sz w:val="18"/>
          <w:szCs w:val="18"/>
        </w:rPr>
        <w:t xml:space="preserve">that you </w:t>
      </w:r>
      <w:r w:rsidRPr="00AE7710">
        <w:rPr>
          <w:rFonts w:ascii="Verdana" w:hAnsi="Verdana"/>
          <w:sz w:val="18"/>
          <w:szCs w:val="18"/>
        </w:rPr>
        <w:t>created in the data disks</w:t>
      </w:r>
      <w:r w:rsidR="007F7AAD">
        <w:rPr>
          <w:rFonts w:ascii="Verdana" w:hAnsi="Verdana"/>
          <w:sz w:val="18"/>
          <w:szCs w:val="18"/>
        </w:rPr>
        <w:t xml:space="preserve"> you attached to the virtual machine</w:t>
      </w:r>
      <w:r w:rsidRPr="00AE7710">
        <w:rPr>
          <w:rFonts w:ascii="Verdana" w:hAnsi="Verdana"/>
          <w:sz w:val="18"/>
          <w:szCs w:val="18"/>
        </w:rPr>
        <w:t>.</w:t>
      </w:r>
    </w:p>
    <w:p w:rsidR="00BB538E" w:rsidRDefault="00BB538E" w:rsidP="00BB538E">
      <w:pPr>
        <w:pStyle w:val="ListParagraph"/>
        <w:ind w:left="2880"/>
      </w:pPr>
      <w:r>
        <w:rPr>
          <w:noProof/>
        </w:rPr>
        <w:drawing>
          <wp:inline distT="0" distB="0" distL="0" distR="0" wp14:anchorId="42B64903" wp14:editId="661BDB71">
            <wp:extent cx="2569464" cy="2304288"/>
            <wp:effectExtent l="0" t="0" r="2540" b="127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569464" cy="2304288"/>
                    </a:xfrm>
                    <a:prstGeom prst="rect">
                      <a:avLst/>
                    </a:prstGeom>
                    <a:noFill/>
                    <a:ln>
                      <a:noFill/>
                    </a:ln>
                  </pic:spPr>
                </pic:pic>
              </a:graphicData>
            </a:graphic>
          </wp:inline>
        </w:drawing>
      </w:r>
    </w:p>
    <w:p w:rsidR="00BB538E" w:rsidRPr="00AE7710" w:rsidRDefault="00BB538E" w:rsidP="00775A38">
      <w:pPr>
        <w:pStyle w:val="ListParagraph"/>
        <w:numPr>
          <w:ilvl w:val="3"/>
          <w:numId w:val="11"/>
        </w:numPr>
        <w:rPr>
          <w:rFonts w:ascii="Verdana" w:hAnsi="Verdana"/>
          <w:sz w:val="18"/>
          <w:szCs w:val="18"/>
        </w:rPr>
      </w:pPr>
      <w:r w:rsidRPr="00AE7710">
        <w:rPr>
          <w:rFonts w:ascii="Verdana" w:hAnsi="Verdana"/>
          <w:sz w:val="18"/>
          <w:szCs w:val="18"/>
        </w:rPr>
        <w:t xml:space="preserve">Click </w:t>
      </w:r>
      <w:r w:rsidRPr="00C85776">
        <w:rPr>
          <w:rFonts w:ascii="Verdana" w:hAnsi="Verdana"/>
          <w:b/>
          <w:sz w:val="18"/>
          <w:szCs w:val="18"/>
        </w:rPr>
        <w:t>OK</w:t>
      </w:r>
      <w:r w:rsidR="00E06E1E">
        <w:rPr>
          <w:rFonts w:ascii="Verdana" w:hAnsi="Verdana"/>
          <w:sz w:val="18"/>
          <w:szCs w:val="18"/>
        </w:rPr>
        <w:t xml:space="preserve"> to save settings. (R</w:t>
      </w:r>
      <w:r w:rsidRPr="00AE7710">
        <w:rPr>
          <w:rFonts w:ascii="Verdana" w:hAnsi="Verdana"/>
          <w:sz w:val="18"/>
          <w:szCs w:val="18"/>
        </w:rPr>
        <w:t>estart SQL Server for the settings to take effect</w:t>
      </w:r>
      <w:r w:rsidR="00E06E1E">
        <w:rPr>
          <w:rFonts w:ascii="Verdana" w:hAnsi="Verdana"/>
          <w:sz w:val="18"/>
          <w:szCs w:val="18"/>
        </w:rPr>
        <w:t>.</w:t>
      </w:r>
      <w:r w:rsidRPr="00AE7710">
        <w:rPr>
          <w:rFonts w:ascii="Verdana" w:hAnsi="Verdana"/>
          <w:sz w:val="18"/>
          <w:szCs w:val="18"/>
        </w:rPr>
        <w:t>)</w:t>
      </w:r>
    </w:p>
    <w:p w:rsidR="00BB538E" w:rsidRPr="00AE7710" w:rsidRDefault="00BB538E" w:rsidP="00775A38">
      <w:pPr>
        <w:pStyle w:val="ListParagraph"/>
        <w:numPr>
          <w:ilvl w:val="2"/>
          <w:numId w:val="11"/>
        </w:numPr>
        <w:rPr>
          <w:rFonts w:ascii="Verdana" w:hAnsi="Verdana"/>
          <w:sz w:val="18"/>
          <w:szCs w:val="18"/>
        </w:rPr>
      </w:pPr>
      <w:r w:rsidRPr="00AE7710">
        <w:rPr>
          <w:rFonts w:ascii="Verdana" w:hAnsi="Verdana"/>
          <w:sz w:val="18"/>
          <w:szCs w:val="18"/>
        </w:rPr>
        <w:t>Create a new SQL Server Login with sysadmin privileges</w:t>
      </w:r>
      <w:r w:rsidR="00C85776">
        <w:rPr>
          <w:rFonts w:ascii="Verdana" w:hAnsi="Verdana"/>
          <w:sz w:val="18"/>
          <w:szCs w:val="18"/>
        </w:rPr>
        <w:t>,</w:t>
      </w:r>
      <w:r w:rsidRPr="00AE7710">
        <w:rPr>
          <w:rFonts w:ascii="Verdana" w:hAnsi="Verdana"/>
          <w:sz w:val="18"/>
          <w:szCs w:val="18"/>
        </w:rPr>
        <w:t xml:space="preserve"> or </w:t>
      </w:r>
      <w:r w:rsidR="00C85776">
        <w:rPr>
          <w:rFonts w:ascii="Verdana" w:hAnsi="Verdana"/>
          <w:sz w:val="18"/>
          <w:szCs w:val="18"/>
        </w:rPr>
        <w:t xml:space="preserve">as an alternative </w:t>
      </w:r>
      <w:r w:rsidRPr="00AE7710">
        <w:rPr>
          <w:rFonts w:ascii="Verdana" w:hAnsi="Verdana"/>
          <w:sz w:val="18"/>
          <w:szCs w:val="18"/>
        </w:rPr>
        <w:t>enable the ‘sa’ account to use when setting up Dynamics GP. If enabling the ‘sa’ account, enter a password for the account. (</w:t>
      </w:r>
      <w:r w:rsidR="00C85776">
        <w:rPr>
          <w:rFonts w:ascii="Verdana" w:hAnsi="Verdana"/>
          <w:sz w:val="18"/>
          <w:szCs w:val="18"/>
        </w:rPr>
        <w:t xml:space="preserve">This step </w:t>
      </w:r>
      <w:r w:rsidRPr="00AE7710">
        <w:rPr>
          <w:rFonts w:ascii="Verdana" w:hAnsi="Verdana"/>
          <w:sz w:val="18"/>
          <w:szCs w:val="18"/>
        </w:rPr>
        <w:t xml:space="preserve">only needs to be done if </w:t>
      </w:r>
      <w:r w:rsidR="00C85776">
        <w:rPr>
          <w:rFonts w:ascii="Verdana" w:hAnsi="Verdana"/>
          <w:sz w:val="18"/>
          <w:szCs w:val="18"/>
        </w:rPr>
        <w:t>you didn’t</w:t>
      </w:r>
      <w:r w:rsidRPr="00AE7710">
        <w:rPr>
          <w:rFonts w:ascii="Verdana" w:hAnsi="Verdana"/>
          <w:sz w:val="18"/>
          <w:szCs w:val="18"/>
        </w:rPr>
        <w:t xml:space="preserve"> </w:t>
      </w:r>
      <w:r w:rsidR="00C85776">
        <w:rPr>
          <w:rFonts w:ascii="Verdana" w:hAnsi="Verdana"/>
          <w:sz w:val="18"/>
          <w:szCs w:val="18"/>
        </w:rPr>
        <w:t>perform it</w:t>
      </w:r>
      <w:r w:rsidRPr="00AE7710">
        <w:rPr>
          <w:rFonts w:ascii="Verdana" w:hAnsi="Verdana"/>
          <w:sz w:val="18"/>
          <w:szCs w:val="18"/>
        </w:rPr>
        <w:t xml:space="preserve"> during </w:t>
      </w:r>
      <w:r w:rsidR="00C85776">
        <w:rPr>
          <w:rFonts w:ascii="Verdana" w:hAnsi="Verdana"/>
          <w:sz w:val="18"/>
          <w:szCs w:val="18"/>
        </w:rPr>
        <w:t xml:space="preserve">the SQL Server </w:t>
      </w:r>
      <w:r w:rsidRPr="00AE7710">
        <w:rPr>
          <w:rFonts w:ascii="Verdana" w:hAnsi="Verdana"/>
          <w:sz w:val="18"/>
          <w:szCs w:val="18"/>
        </w:rPr>
        <w:t>installation</w:t>
      </w:r>
      <w:r w:rsidR="00C85776">
        <w:rPr>
          <w:rFonts w:ascii="Verdana" w:hAnsi="Verdana"/>
          <w:sz w:val="18"/>
          <w:szCs w:val="18"/>
        </w:rPr>
        <w:t>,</w:t>
      </w:r>
      <w:r w:rsidRPr="00AE7710">
        <w:rPr>
          <w:rFonts w:ascii="Verdana" w:hAnsi="Verdana"/>
          <w:sz w:val="18"/>
          <w:szCs w:val="18"/>
        </w:rPr>
        <w:t xml:space="preserve"> or if the virtual machine was created from the Image Gallery</w:t>
      </w:r>
      <w:r w:rsidR="005E0727">
        <w:rPr>
          <w:rFonts w:ascii="Verdana" w:hAnsi="Verdana"/>
          <w:sz w:val="18"/>
          <w:szCs w:val="18"/>
        </w:rPr>
        <w:t>.</w:t>
      </w:r>
      <w:r w:rsidRPr="00AE7710">
        <w:rPr>
          <w:rFonts w:ascii="Verdana" w:hAnsi="Verdana"/>
          <w:sz w:val="18"/>
          <w:szCs w:val="18"/>
        </w:rPr>
        <w:t>)</w:t>
      </w:r>
    </w:p>
    <w:p w:rsidR="00BB538E" w:rsidRPr="00AE7710" w:rsidRDefault="00BB538E" w:rsidP="00775A38">
      <w:pPr>
        <w:pStyle w:val="ListParagraph"/>
        <w:numPr>
          <w:ilvl w:val="1"/>
          <w:numId w:val="11"/>
        </w:numPr>
        <w:rPr>
          <w:rFonts w:ascii="Verdana" w:hAnsi="Verdana"/>
          <w:sz w:val="18"/>
          <w:szCs w:val="18"/>
        </w:rPr>
      </w:pPr>
      <w:r w:rsidRPr="00AE7710">
        <w:rPr>
          <w:rFonts w:ascii="Verdana" w:hAnsi="Verdana"/>
          <w:sz w:val="18"/>
          <w:szCs w:val="18"/>
        </w:rPr>
        <w:t xml:space="preserve">Verify </w:t>
      </w:r>
      <w:r w:rsidR="00577911">
        <w:rPr>
          <w:rFonts w:ascii="Verdana" w:hAnsi="Verdana"/>
          <w:sz w:val="18"/>
          <w:szCs w:val="18"/>
        </w:rPr>
        <w:t xml:space="preserve">there is </w:t>
      </w:r>
      <w:r w:rsidRPr="00AE7710">
        <w:rPr>
          <w:rFonts w:ascii="Verdana" w:hAnsi="Verdana"/>
          <w:sz w:val="18"/>
          <w:szCs w:val="18"/>
        </w:rPr>
        <w:t xml:space="preserve">sufficient disk space on the C: drive. </w:t>
      </w:r>
      <w:r w:rsidR="002E7814">
        <w:rPr>
          <w:rFonts w:ascii="Verdana" w:hAnsi="Verdana"/>
          <w:sz w:val="18"/>
          <w:szCs w:val="18"/>
        </w:rPr>
        <w:t>There must be at least</w:t>
      </w:r>
      <w:r w:rsidRPr="00AE7710">
        <w:rPr>
          <w:rFonts w:ascii="Verdana" w:hAnsi="Verdana"/>
          <w:sz w:val="18"/>
          <w:szCs w:val="18"/>
        </w:rPr>
        <w:t xml:space="preserve"> 1 GB</w:t>
      </w:r>
      <w:r w:rsidR="002E7814">
        <w:rPr>
          <w:rFonts w:ascii="Verdana" w:hAnsi="Verdana"/>
          <w:sz w:val="18"/>
          <w:szCs w:val="18"/>
        </w:rPr>
        <w:t xml:space="preserve"> of free space available.</w:t>
      </w:r>
    </w:p>
    <w:p w:rsidR="00BB538E" w:rsidRPr="00AE7710" w:rsidRDefault="00451553" w:rsidP="00775A38">
      <w:pPr>
        <w:pStyle w:val="ListParagraph"/>
        <w:numPr>
          <w:ilvl w:val="1"/>
          <w:numId w:val="11"/>
        </w:numPr>
        <w:rPr>
          <w:rFonts w:ascii="Verdana" w:hAnsi="Verdana"/>
          <w:sz w:val="18"/>
          <w:szCs w:val="18"/>
        </w:rPr>
      </w:pPr>
      <w:r>
        <w:rPr>
          <w:rFonts w:ascii="Verdana" w:hAnsi="Verdana"/>
          <w:sz w:val="18"/>
          <w:szCs w:val="18"/>
        </w:rPr>
        <w:t>Note whether t</w:t>
      </w:r>
      <w:r w:rsidR="00BB538E" w:rsidRPr="00AE7710">
        <w:rPr>
          <w:rFonts w:ascii="Verdana" w:hAnsi="Verdana"/>
          <w:sz w:val="18"/>
          <w:szCs w:val="18"/>
        </w:rPr>
        <w:t xml:space="preserve">he Reporting Services, Analysis Services, Full-text </w:t>
      </w:r>
      <w:r>
        <w:rPr>
          <w:rFonts w:ascii="Verdana" w:hAnsi="Verdana"/>
          <w:sz w:val="18"/>
          <w:szCs w:val="18"/>
        </w:rPr>
        <w:t>S</w:t>
      </w:r>
      <w:r w:rsidR="00BB538E" w:rsidRPr="00AE7710">
        <w:rPr>
          <w:rFonts w:ascii="Verdana" w:hAnsi="Verdana"/>
          <w:sz w:val="18"/>
          <w:szCs w:val="18"/>
        </w:rPr>
        <w:t>earch Services</w:t>
      </w:r>
      <w:r>
        <w:rPr>
          <w:rFonts w:ascii="Verdana" w:hAnsi="Verdana"/>
          <w:sz w:val="18"/>
          <w:szCs w:val="18"/>
        </w:rPr>
        <w:t>,</w:t>
      </w:r>
      <w:r w:rsidR="00BB538E" w:rsidRPr="00AE7710">
        <w:rPr>
          <w:rFonts w:ascii="Verdana" w:hAnsi="Verdana"/>
          <w:sz w:val="18"/>
          <w:szCs w:val="18"/>
        </w:rPr>
        <w:t xml:space="preserve"> and Integration Services are installed and running on the image</w:t>
      </w:r>
      <w:r>
        <w:rPr>
          <w:rFonts w:ascii="Verdana" w:hAnsi="Verdana"/>
          <w:sz w:val="18"/>
          <w:szCs w:val="18"/>
        </w:rPr>
        <w:t>. If</w:t>
      </w:r>
      <w:r w:rsidR="00BB538E" w:rsidRPr="00AE7710">
        <w:rPr>
          <w:rFonts w:ascii="Verdana" w:hAnsi="Verdana"/>
          <w:sz w:val="18"/>
          <w:szCs w:val="18"/>
        </w:rPr>
        <w:t xml:space="preserve"> you won’t be using </w:t>
      </w:r>
      <w:r>
        <w:rPr>
          <w:rFonts w:ascii="Verdana" w:hAnsi="Verdana"/>
          <w:sz w:val="18"/>
          <w:szCs w:val="18"/>
        </w:rPr>
        <w:t xml:space="preserve">any of these services </w:t>
      </w:r>
      <w:r w:rsidR="003A5420">
        <w:rPr>
          <w:rFonts w:ascii="Verdana" w:hAnsi="Verdana"/>
          <w:sz w:val="18"/>
          <w:szCs w:val="18"/>
        </w:rPr>
        <w:t>on</w:t>
      </w:r>
      <w:r>
        <w:rPr>
          <w:rFonts w:ascii="Verdana" w:hAnsi="Verdana"/>
          <w:sz w:val="18"/>
          <w:szCs w:val="18"/>
        </w:rPr>
        <w:t xml:space="preserve"> </w:t>
      </w:r>
      <w:r w:rsidR="00BB538E" w:rsidRPr="00AE7710">
        <w:rPr>
          <w:rFonts w:ascii="Verdana" w:hAnsi="Verdana"/>
          <w:sz w:val="18"/>
          <w:szCs w:val="18"/>
        </w:rPr>
        <w:t>this server, stop the services and change them to manual or disabled.</w:t>
      </w:r>
    </w:p>
    <w:p w:rsidR="00BB538E" w:rsidRPr="00AE7710" w:rsidRDefault="003862F3" w:rsidP="00775A38">
      <w:pPr>
        <w:pStyle w:val="ListParagraph"/>
        <w:numPr>
          <w:ilvl w:val="1"/>
          <w:numId w:val="11"/>
        </w:numPr>
        <w:rPr>
          <w:rFonts w:ascii="Verdana" w:hAnsi="Verdana"/>
          <w:sz w:val="18"/>
          <w:szCs w:val="18"/>
        </w:rPr>
      </w:pPr>
      <w:r>
        <w:rPr>
          <w:rFonts w:ascii="Verdana" w:hAnsi="Verdana"/>
          <w:sz w:val="18"/>
          <w:szCs w:val="18"/>
        </w:rPr>
        <w:t>Use Windows Explorer to ass</w:t>
      </w:r>
      <w:r w:rsidR="00BB538E" w:rsidRPr="00AE7710">
        <w:rPr>
          <w:rFonts w:ascii="Verdana" w:hAnsi="Verdana"/>
          <w:sz w:val="18"/>
          <w:szCs w:val="18"/>
        </w:rPr>
        <w:t xml:space="preserve">ign </w:t>
      </w:r>
      <w:r>
        <w:rPr>
          <w:rFonts w:ascii="Verdana" w:hAnsi="Verdana"/>
          <w:sz w:val="18"/>
          <w:szCs w:val="18"/>
        </w:rPr>
        <w:t>F</w:t>
      </w:r>
      <w:r w:rsidR="00BB538E" w:rsidRPr="00AE7710">
        <w:rPr>
          <w:rFonts w:ascii="Verdana" w:hAnsi="Verdana"/>
          <w:sz w:val="18"/>
          <w:szCs w:val="18"/>
        </w:rPr>
        <w:t xml:space="preserve">ull </w:t>
      </w:r>
      <w:r>
        <w:rPr>
          <w:rFonts w:ascii="Verdana" w:hAnsi="Verdana"/>
          <w:sz w:val="18"/>
          <w:szCs w:val="18"/>
        </w:rPr>
        <w:t>C</w:t>
      </w:r>
      <w:r w:rsidR="00BB538E" w:rsidRPr="00AE7710">
        <w:rPr>
          <w:rFonts w:ascii="Verdana" w:hAnsi="Verdana"/>
          <w:sz w:val="18"/>
          <w:szCs w:val="18"/>
        </w:rPr>
        <w:t xml:space="preserve">ontrol permissions to the MSSQL\DATA folder for the “NT Service\MSSQLSERVER” account if </w:t>
      </w:r>
      <w:r>
        <w:rPr>
          <w:rFonts w:ascii="Verdana" w:hAnsi="Verdana"/>
          <w:sz w:val="18"/>
          <w:szCs w:val="18"/>
        </w:rPr>
        <w:t>this permission hasn’t</w:t>
      </w:r>
      <w:r w:rsidR="00BB538E" w:rsidRPr="00AE7710">
        <w:rPr>
          <w:rFonts w:ascii="Verdana" w:hAnsi="Verdana"/>
          <w:sz w:val="18"/>
          <w:szCs w:val="18"/>
        </w:rPr>
        <w:t xml:space="preserve"> already</w:t>
      </w:r>
      <w:r>
        <w:rPr>
          <w:rFonts w:ascii="Verdana" w:hAnsi="Verdana"/>
          <w:sz w:val="18"/>
          <w:szCs w:val="18"/>
        </w:rPr>
        <w:t xml:space="preserve"> been granted</w:t>
      </w:r>
      <w:r w:rsidR="00BB538E" w:rsidRPr="00AE7710">
        <w:rPr>
          <w:rFonts w:ascii="Verdana" w:hAnsi="Verdana"/>
          <w:sz w:val="18"/>
          <w:szCs w:val="18"/>
        </w:rPr>
        <w:t xml:space="preserve">. Verify security settings to </w:t>
      </w:r>
      <w:r>
        <w:rPr>
          <w:rFonts w:ascii="Verdana" w:hAnsi="Verdana"/>
          <w:sz w:val="18"/>
          <w:szCs w:val="18"/>
        </w:rPr>
        <w:t>be</w:t>
      </w:r>
      <w:r w:rsidR="00BB538E" w:rsidRPr="00AE7710">
        <w:rPr>
          <w:rFonts w:ascii="Verdana" w:hAnsi="Verdana"/>
          <w:sz w:val="18"/>
          <w:szCs w:val="18"/>
        </w:rPr>
        <w:t xml:space="preserve"> sure correct permissions are set. </w:t>
      </w:r>
    </w:p>
    <w:p w:rsidR="00BB538E" w:rsidRPr="00AE7710" w:rsidRDefault="00A931F5" w:rsidP="00775A38">
      <w:pPr>
        <w:pStyle w:val="ListParagraph"/>
        <w:numPr>
          <w:ilvl w:val="1"/>
          <w:numId w:val="11"/>
        </w:numPr>
        <w:rPr>
          <w:rFonts w:ascii="Verdana" w:hAnsi="Verdana"/>
          <w:sz w:val="18"/>
          <w:szCs w:val="18"/>
        </w:rPr>
      </w:pPr>
      <w:r>
        <w:rPr>
          <w:rFonts w:ascii="Verdana" w:hAnsi="Verdana"/>
          <w:sz w:val="18"/>
          <w:szCs w:val="18"/>
        </w:rPr>
        <w:t>Use Windows Explorer to ass</w:t>
      </w:r>
      <w:r w:rsidRPr="00AE7710">
        <w:rPr>
          <w:rFonts w:ascii="Verdana" w:hAnsi="Verdana"/>
          <w:sz w:val="18"/>
          <w:szCs w:val="18"/>
        </w:rPr>
        <w:t>ign</w:t>
      </w:r>
      <w:r>
        <w:rPr>
          <w:rFonts w:ascii="Verdana" w:hAnsi="Verdana"/>
          <w:sz w:val="18"/>
          <w:szCs w:val="18"/>
        </w:rPr>
        <w:t xml:space="preserve"> </w:t>
      </w:r>
      <w:r w:rsidR="003862F3">
        <w:rPr>
          <w:rFonts w:ascii="Verdana" w:hAnsi="Verdana"/>
          <w:sz w:val="18"/>
          <w:szCs w:val="18"/>
        </w:rPr>
        <w:t>F</w:t>
      </w:r>
      <w:r w:rsidR="00BB538E" w:rsidRPr="00AE7710">
        <w:rPr>
          <w:rFonts w:ascii="Verdana" w:hAnsi="Verdana"/>
          <w:sz w:val="18"/>
          <w:szCs w:val="18"/>
        </w:rPr>
        <w:t xml:space="preserve">ull </w:t>
      </w:r>
      <w:r w:rsidR="003862F3">
        <w:rPr>
          <w:rFonts w:ascii="Verdana" w:hAnsi="Verdana"/>
          <w:sz w:val="18"/>
          <w:szCs w:val="18"/>
        </w:rPr>
        <w:t>C</w:t>
      </w:r>
      <w:r w:rsidR="00BB538E" w:rsidRPr="00AE7710">
        <w:rPr>
          <w:rFonts w:ascii="Verdana" w:hAnsi="Verdana"/>
          <w:sz w:val="18"/>
          <w:szCs w:val="18"/>
        </w:rPr>
        <w:t xml:space="preserve">ontrol permissions to the MSSQL\LOGS folder for the “NT Service\MSSQLSERVER” account if </w:t>
      </w:r>
      <w:r w:rsidR="003862F3">
        <w:rPr>
          <w:rFonts w:ascii="Verdana" w:hAnsi="Verdana"/>
          <w:sz w:val="18"/>
          <w:szCs w:val="18"/>
        </w:rPr>
        <w:t>this permission hasn’t</w:t>
      </w:r>
      <w:r w:rsidR="00BB538E" w:rsidRPr="00AE7710">
        <w:rPr>
          <w:rFonts w:ascii="Verdana" w:hAnsi="Verdana"/>
          <w:sz w:val="18"/>
          <w:szCs w:val="18"/>
        </w:rPr>
        <w:t xml:space="preserve"> already</w:t>
      </w:r>
      <w:r w:rsidR="003862F3">
        <w:rPr>
          <w:rFonts w:ascii="Verdana" w:hAnsi="Verdana"/>
          <w:sz w:val="18"/>
          <w:szCs w:val="18"/>
        </w:rPr>
        <w:t xml:space="preserve"> been granted</w:t>
      </w:r>
      <w:r w:rsidR="00BB538E" w:rsidRPr="00AE7710">
        <w:rPr>
          <w:rFonts w:ascii="Verdana" w:hAnsi="Verdana"/>
          <w:sz w:val="18"/>
          <w:szCs w:val="18"/>
        </w:rPr>
        <w:t xml:space="preserve">. Also assign the same permissions as are assigned by SQL Server to the “NT Service\SQLSERVERAGENT” and “NT Service\MSSQLFDLauncher” accounts if they </w:t>
      </w:r>
      <w:r w:rsidR="003862F3">
        <w:rPr>
          <w:rFonts w:ascii="Verdana" w:hAnsi="Verdana"/>
          <w:sz w:val="18"/>
          <w:szCs w:val="18"/>
        </w:rPr>
        <w:t>haven’t</w:t>
      </w:r>
      <w:r w:rsidR="00BB538E" w:rsidRPr="00AE7710">
        <w:rPr>
          <w:rFonts w:ascii="Verdana" w:hAnsi="Verdana"/>
          <w:sz w:val="18"/>
          <w:szCs w:val="18"/>
        </w:rPr>
        <w:t xml:space="preserve"> already</w:t>
      </w:r>
      <w:r w:rsidR="003862F3">
        <w:rPr>
          <w:rFonts w:ascii="Verdana" w:hAnsi="Verdana"/>
          <w:sz w:val="18"/>
          <w:szCs w:val="18"/>
        </w:rPr>
        <w:t xml:space="preserve"> been granted</w:t>
      </w:r>
      <w:r w:rsidR="00BB538E" w:rsidRPr="00AE7710">
        <w:rPr>
          <w:rFonts w:ascii="Verdana" w:hAnsi="Verdana"/>
          <w:sz w:val="18"/>
          <w:szCs w:val="18"/>
        </w:rPr>
        <w:t>.</w:t>
      </w:r>
    </w:p>
    <w:p w:rsidR="00BB538E" w:rsidRPr="00AE7710" w:rsidRDefault="00BB538E" w:rsidP="00775A38">
      <w:pPr>
        <w:pStyle w:val="ListParagraph"/>
        <w:numPr>
          <w:ilvl w:val="1"/>
          <w:numId w:val="11"/>
        </w:numPr>
        <w:rPr>
          <w:rFonts w:ascii="Verdana" w:hAnsi="Verdana"/>
          <w:sz w:val="18"/>
          <w:szCs w:val="18"/>
        </w:rPr>
      </w:pPr>
      <w:r w:rsidRPr="00AE7710">
        <w:rPr>
          <w:rFonts w:ascii="Verdana" w:hAnsi="Verdana"/>
          <w:sz w:val="18"/>
          <w:szCs w:val="18"/>
        </w:rPr>
        <w:t xml:space="preserve">Add an inbound rule </w:t>
      </w:r>
      <w:r w:rsidR="009B3F02">
        <w:rPr>
          <w:rFonts w:ascii="Verdana" w:hAnsi="Verdana"/>
          <w:sz w:val="18"/>
          <w:szCs w:val="18"/>
        </w:rPr>
        <w:t>to allow access to</w:t>
      </w:r>
      <w:r w:rsidRPr="00AE7710">
        <w:rPr>
          <w:rFonts w:ascii="Verdana" w:hAnsi="Verdana"/>
          <w:sz w:val="18"/>
          <w:szCs w:val="18"/>
        </w:rPr>
        <w:t xml:space="preserve"> the SQL Server (default port 1433) to the virtual machine</w:t>
      </w:r>
      <w:r w:rsidR="009B3F02">
        <w:rPr>
          <w:rFonts w:ascii="Verdana" w:hAnsi="Verdana"/>
          <w:sz w:val="18"/>
          <w:szCs w:val="18"/>
        </w:rPr>
        <w:t>’</w:t>
      </w:r>
      <w:r w:rsidRPr="00AE7710">
        <w:rPr>
          <w:rFonts w:ascii="Verdana" w:hAnsi="Verdana"/>
          <w:sz w:val="18"/>
          <w:szCs w:val="18"/>
        </w:rPr>
        <w:t>s firewall.</w:t>
      </w:r>
    </w:p>
    <w:p w:rsidR="00BB538E" w:rsidRPr="00E81635" w:rsidRDefault="00E81635" w:rsidP="00E81635">
      <w:pPr>
        <w:rPr>
          <w:rFonts w:ascii="Verdana" w:hAnsi="Verdana"/>
          <w:szCs w:val="18"/>
        </w:rPr>
      </w:pPr>
      <w:r>
        <w:rPr>
          <w:rFonts w:ascii="Verdana" w:hAnsi="Verdana"/>
          <w:szCs w:val="18"/>
        </w:rPr>
        <w:t>In order to further protect the SQL Server from unauthorized access, you may want to consider removing</w:t>
      </w:r>
      <w:r w:rsidR="00BB538E" w:rsidRPr="00E81635">
        <w:rPr>
          <w:rFonts w:ascii="Verdana" w:hAnsi="Verdana"/>
          <w:szCs w:val="18"/>
        </w:rPr>
        <w:t xml:space="preserve"> the endpoint </w:t>
      </w:r>
      <w:r>
        <w:rPr>
          <w:rFonts w:ascii="Verdana" w:hAnsi="Verdana"/>
          <w:szCs w:val="18"/>
        </w:rPr>
        <w:t>on</w:t>
      </w:r>
      <w:r w:rsidR="00BB538E" w:rsidRPr="00E81635">
        <w:rPr>
          <w:rFonts w:ascii="Verdana" w:hAnsi="Verdana"/>
          <w:szCs w:val="18"/>
        </w:rPr>
        <w:t xml:space="preserve"> the host virtual machine for the remote desktop connection. Removing this public endpoint will require that all virtual machine administration</w:t>
      </w:r>
      <w:r w:rsidR="00A37552">
        <w:rPr>
          <w:rFonts w:ascii="Verdana" w:hAnsi="Verdana"/>
          <w:szCs w:val="18"/>
        </w:rPr>
        <w:t xml:space="preserve"> for the SQL Server</w:t>
      </w:r>
      <w:r w:rsidR="00BB538E" w:rsidRPr="00E81635">
        <w:rPr>
          <w:rFonts w:ascii="Verdana" w:hAnsi="Verdana"/>
          <w:szCs w:val="18"/>
        </w:rPr>
        <w:t xml:space="preserve"> is done from another machine within the virtual network.</w:t>
      </w:r>
      <w:r w:rsidR="00AE29E7" w:rsidRPr="00E81635">
        <w:rPr>
          <w:rFonts w:ascii="Verdana" w:hAnsi="Verdana"/>
          <w:szCs w:val="18"/>
        </w:rPr>
        <w:t xml:space="preserve"> </w:t>
      </w:r>
    </w:p>
    <w:p w:rsidR="00BB538E" w:rsidRDefault="00BB538E" w:rsidP="00BB538E">
      <w:r>
        <w:t xml:space="preserve"> </w:t>
      </w:r>
    </w:p>
    <w:p w:rsidR="00BB538E" w:rsidRDefault="00BB538E" w:rsidP="00BB538E">
      <w:pPr>
        <w:pStyle w:val="Heading3"/>
      </w:pPr>
      <w:bookmarkStart w:id="82" w:name="_Toc354061247"/>
      <w:bookmarkStart w:id="83" w:name="_Toc363816109"/>
      <w:r>
        <w:t>Install</w:t>
      </w:r>
      <w:r w:rsidR="005139D1">
        <w:t>ing</w:t>
      </w:r>
      <w:r>
        <w:t xml:space="preserve"> </w:t>
      </w:r>
      <w:r w:rsidR="005139D1">
        <w:t xml:space="preserve">Microsoft Dynamics GP </w:t>
      </w:r>
      <w:r>
        <w:t>Desktop Client and Creat</w:t>
      </w:r>
      <w:r w:rsidR="005139D1">
        <w:t>ing</w:t>
      </w:r>
      <w:r>
        <w:t xml:space="preserve"> Databases</w:t>
      </w:r>
      <w:bookmarkEnd w:id="82"/>
      <w:bookmarkEnd w:id="83"/>
    </w:p>
    <w:p w:rsidR="00924712" w:rsidRPr="00C344B2" w:rsidRDefault="00BB538E" w:rsidP="00BB538E">
      <w:pPr>
        <w:rPr>
          <w:rFonts w:ascii="Verdana" w:hAnsi="Verdana"/>
          <w:szCs w:val="18"/>
        </w:rPr>
      </w:pPr>
      <w:r w:rsidRPr="00C344B2">
        <w:rPr>
          <w:rFonts w:ascii="Verdana" w:hAnsi="Verdana"/>
          <w:szCs w:val="18"/>
        </w:rPr>
        <w:t xml:space="preserve">When you create the </w:t>
      </w:r>
      <w:r w:rsidR="001077C9" w:rsidRPr="00C344B2">
        <w:rPr>
          <w:rFonts w:ascii="Verdana" w:hAnsi="Verdana"/>
          <w:szCs w:val="18"/>
        </w:rPr>
        <w:t xml:space="preserve">Microsoft </w:t>
      </w:r>
      <w:r w:rsidRPr="00C344B2">
        <w:rPr>
          <w:rFonts w:ascii="Verdana" w:hAnsi="Verdana"/>
          <w:szCs w:val="18"/>
        </w:rPr>
        <w:t xml:space="preserve">Dynamics GP databases will depend on whether you are in a single tenant or multitenant </w:t>
      </w:r>
      <w:r w:rsidR="001077C9" w:rsidRPr="00C344B2">
        <w:rPr>
          <w:rFonts w:ascii="Verdana" w:hAnsi="Verdana"/>
          <w:szCs w:val="18"/>
        </w:rPr>
        <w:t>deployment environment</w:t>
      </w:r>
      <w:r w:rsidRPr="00C344B2">
        <w:rPr>
          <w:rFonts w:ascii="Verdana" w:hAnsi="Verdana"/>
          <w:szCs w:val="18"/>
        </w:rPr>
        <w:t xml:space="preserve">. In a single tenant deployment, the databases are typically created after </w:t>
      </w:r>
      <w:r w:rsidR="001077C9" w:rsidRPr="00C344B2">
        <w:rPr>
          <w:rFonts w:ascii="Verdana" w:hAnsi="Verdana"/>
          <w:szCs w:val="18"/>
        </w:rPr>
        <w:t xml:space="preserve">Microsoft </w:t>
      </w:r>
      <w:r w:rsidRPr="00C344B2">
        <w:rPr>
          <w:rFonts w:ascii="Verdana" w:hAnsi="Verdana"/>
          <w:szCs w:val="18"/>
        </w:rPr>
        <w:t xml:space="preserve">SQL Server and </w:t>
      </w:r>
      <w:r w:rsidR="001077C9" w:rsidRPr="00C344B2">
        <w:rPr>
          <w:rFonts w:ascii="Verdana" w:hAnsi="Verdana"/>
          <w:szCs w:val="18"/>
        </w:rPr>
        <w:t xml:space="preserve">Microsoft </w:t>
      </w:r>
      <w:r w:rsidRPr="00C344B2">
        <w:rPr>
          <w:rFonts w:ascii="Verdana" w:hAnsi="Verdana"/>
          <w:szCs w:val="18"/>
        </w:rPr>
        <w:t xml:space="preserve">SQL Server Reporting Services have been installed and configured. In a multi-tenant model, </w:t>
      </w:r>
      <w:r w:rsidR="001077C9" w:rsidRPr="00C344B2">
        <w:rPr>
          <w:rFonts w:ascii="Verdana" w:hAnsi="Verdana"/>
          <w:szCs w:val="18"/>
        </w:rPr>
        <w:t xml:space="preserve">the databases are </w:t>
      </w:r>
      <w:r w:rsidRPr="00C344B2">
        <w:rPr>
          <w:rFonts w:ascii="Verdana" w:hAnsi="Verdana"/>
          <w:szCs w:val="18"/>
        </w:rPr>
        <w:t xml:space="preserve">typically </w:t>
      </w:r>
      <w:r w:rsidR="001077C9" w:rsidRPr="00C344B2">
        <w:rPr>
          <w:rFonts w:ascii="Verdana" w:hAnsi="Verdana"/>
          <w:szCs w:val="18"/>
        </w:rPr>
        <w:t>created</w:t>
      </w:r>
      <w:r w:rsidRPr="00C344B2">
        <w:rPr>
          <w:rFonts w:ascii="Verdana" w:hAnsi="Verdana"/>
          <w:szCs w:val="18"/>
        </w:rPr>
        <w:t xml:space="preserve"> as part of provisioning each new customer. A program called </w:t>
      </w:r>
      <w:r w:rsidR="00924712" w:rsidRPr="00C344B2">
        <w:rPr>
          <w:rFonts w:ascii="Verdana" w:hAnsi="Verdana"/>
          <w:szCs w:val="18"/>
        </w:rPr>
        <w:t xml:space="preserve">Microsoft </w:t>
      </w:r>
      <w:r w:rsidRPr="00C344B2">
        <w:rPr>
          <w:rFonts w:ascii="Verdana" w:hAnsi="Verdana"/>
          <w:szCs w:val="18"/>
        </w:rPr>
        <w:t>Dynamics</w:t>
      </w:r>
      <w:r w:rsidR="00924712" w:rsidRPr="00C344B2">
        <w:rPr>
          <w:rFonts w:ascii="Verdana" w:hAnsi="Verdana"/>
          <w:szCs w:val="18"/>
        </w:rPr>
        <w:t xml:space="preserve"> GP</w:t>
      </w:r>
      <w:r w:rsidRPr="00C344B2">
        <w:rPr>
          <w:rFonts w:ascii="Verdana" w:hAnsi="Verdana"/>
          <w:szCs w:val="18"/>
        </w:rPr>
        <w:t xml:space="preserve"> Utilities, which is installed with the </w:t>
      </w:r>
      <w:r w:rsidR="001077C9" w:rsidRPr="00C344B2">
        <w:rPr>
          <w:rFonts w:ascii="Verdana" w:hAnsi="Verdana"/>
          <w:szCs w:val="18"/>
        </w:rPr>
        <w:t xml:space="preserve">Microsoft </w:t>
      </w:r>
      <w:r w:rsidRPr="00C344B2">
        <w:rPr>
          <w:rFonts w:ascii="Verdana" w:hAnsi="Verdana"/>
          <w:szCs w:val="18"/>
        </w:rPr>
        <w:t xml:space="preserve">Dynamics GP Desktop Client, is used to create the databases. </w:t>
      </w:r>
    </w:p>
    <w:p w:rsidR="00924712" w:rsidRPr="00C344B2" w:rsidRDefault="00924712" w:rsidP="00BB538E">
      <w:pPr>
        <w:rPr>
          <w:rFonts w:ascii="Verdana" w:hAnsi="Verdana"/>
          <w:szCs w:val="18"/>
        </w:rPr>
      </w:pPr>
    </w:p>
    <w:p w:rsidR="00BB538E" w:rsidRPr="00C344B2" w:rsidRDefault="00BB538E" w:rsidP="00BB538E">
      <w:pPr>
        <w:rPr>
          <w:rFonts w:ascii="Verdana" w:hAnsi="Verdana"/>
          <w:szCs w:val="18"/>
        </w:rPr>
      </w:pPr>
      <w:r w:rsidRPr="00C344B2">
        <w:rPr>
          <w:rFonts w:ascii="Verdana" w:hAnsi="Verdana"/>
          <w:szCs w:val="18"/>
        </w:rPr>
        <w:t xml:space="preserve">The installation of the </w:t>
      </w:r>
      <w:r w:rsidR="00924712" w:rsidRPr="00C344B2">
        <w:rPr>
          <w:rFonts w:ascii="Verdana" w:hAnsi="Verdana"/>
          <w:szCs w:val="18"/>
        </w:rPr>
        <w:t xml:space="preserve">Microsoft Dynamics GP </w:t>
      </w:r>
      <w:r w:rsidRPr="00C344B2">
        <w:rPr>
          <w:rFonts w:ascii="Verdana" w:hAnsi="Verdana"/>
          <w:szCs w:val="18"/>
        </w:rPr>
        <w:t>desktop client used</w:t>
      </w:r>
      <w:r w:rsidR="00924712" w:rsidRPr="00C344B2">
        <w:rPr>
          <w:rFonts w:ascii="Verdana" w:hAnsi="Verdana"/>
          <w:szCs w:val="18"/>
        </w:rPr>
        <w:t xml:space="preserve"> to create the databases</w:t>
      </w:r>
      <w:r w:rsidRPr="00C344B2">
        <w:rPr>
          <w:rFonts w:ascii="Verdana" w:hAnsi="Verdana"/>
          <w:szCs w:val="18"/>
        </w:rPr>
        <w:t xml:space="preserve"> can be on the SQL Server virtual machine or another virtual machine depending on your configuration. </w:t>
      </w:r>
      <w:r w:rsidR="001077C9" w:rsidRPr="00C344B2">
        <w:rPr>
          <w:rFonts w:ascii="Verdana" w:hAnsi="Verdana"/>
          <w:szCs w:val="18"/>
        </w:rPr>
        <w:t>It is r</w:t>
      </w:r>
      <w:r w:rsidRPr="00C344B2">
        <w:rPr>
          <w:rFonts w:ascii="Verdana" w:hAnsi="Verdana"/>
          <w:szCs w:val="18"/>
        </w:rPr>
        <w:t xml:space="preserve">ecommend </w:t>
      </w:r>
      <w:r w:rsidR="00924712" w:rsidRPr="00C344B2">
        <w:rPr>
          <w:rFonts w:ascii="Verdana" w:hAnsi="Verdana"/>
          <w:szCs w:val="18"/>
        </w:rPr>
        <w:t>that you</w:t>
      </w:r>
      <w:r w:rsidR="001077C9" w:rsidRPr="00C344B2">
        <w:rPr>
          <w:rFonts w:ascii="Verdana" w:hAnsi="Verdana"/>
          <w:szCs w:val="18"/>
        </w:rPr>
        <w:t xml:space="preserve"> </w:t>
      </w:r>
      <w:r w:rsidRPr="00C344B2">
        <w:rPr>
          <w:rFonts w:ascii="Verdana" w:hAnsi="Verdana"/>
          <w:szCs w:val="18"/>
        </w:rPr>
        <w:t>install on another virtual machine</w:t>
      </w:r>
      <w:r w:rsidR="00924712" w:rsidRPr="00C344B2">
        <w:rPr>
          <w:rFonts w:ascii="Verdana" w:hAnsi="Verdana"/>
          <w:szCs w:val="18"/>
        </w:rPr>
        <w:t xml:space="preserve">, such as the Microsoft Dynamics GP web client’s session host or the Remote Desktop </w:t>
      </w:r>
      <w:r w:rsidR="00473EBB">
        <w:rPr>
          <w:rFonts w:ascii="Verdana" w:hAnsi="Verdana"/>
          <w:szCs w:val="18"/>
        </w:rPr>
        <w:t>for Administration</w:t>
      </w:r>
      <w:r w:rsidR="00924712" w:rsidRPr="00C344B2">
        <w:rPr>
          <w:rFonts w:ascii="Verdana" w:hAnsi="Verdana"/>
          <w:szCs w:val="18"/>
        </w:rPr>
        <w:t xml:space="preserve"> server,</w:t>
      </w:r>
      <w:r w:rsidRPr="00C344B2">
        <w:rPr>
          <w:rFonts w:ascii="Verdana" w:hAnsi="Verdana"/>
          <w:szCs w:val="18"/>
        </w:rPr>
        <w:t xml:space="preserve"> in order to keep the SQL Server virtual machine as clean as possible with sufficient operating system disk space. Use the following steps to install the </w:t>
      </w:r>
      <w:r w:rsidR="001077C9" w:rsidRPr="00C344B2">
        <w:rPr>
          <w:rFonts w:ascii="Verdana" w:hAnsi="Verdana"/>
          <w:szCs w:val="18"/>
        </w:rPr>
        <w:t xml:space="preserve">Microsoft </w:t>
      </w:r>
      <w:r w:rsidRPr="00C344B2">
        <w:rPr>
          <w:rFonts w:ascii="Verdana" w:hAnsi="Verdana"/>
          <w:szCs w:val="18"/>
        </w:rPr>
        <w:t xml:space="preserve">Dynamics GP </w:t>
      </w:r>
      <w:r w:rsidR="00FE2973" w:rsidRPr="00C344B2">
        <w:rPr>
          <w:rFonts w:ascii="Verdana" w:hAnsi="Verdana"/>
          <w:szCs w:val="18"/>
        </w:rPr>
        <w:t>d</w:t>
      </w:r>
      <w:r w:rsidRPr="00C344B2">
        <w:rPr>
          <w:rFonts w:ascii="Verdana" w:hAnsi="Verdana"/>
          <w:szCs w:val="18"/>
        </w:rPr>
        <w:t xml:space="preserve">esktop </w:t>
      </w:r>
      <w:r w:rsidR="00FE2973" w:rsidRPr="00C344B2">
        <w:rPr>
          <w:rFonts w:ascii="Verdana" w:hAnsi="Verdana"/>
          <w:szCs w:val="18"/>
        </w:rPr>
        <w:t>c</w:t>
      </w:r>
      <w:r w:rsidRPr="00C344B2">
        <w:rPr>
          <w:rFonts w:ascii="Verdana" w:hAnsi="Verdana"/>
          <w:szCs w:val="18"/>
        </w:rPr>
        <w:t>lient, create the databases</w:t>
      </w:r>
      <w:r w:rsidR="00FE2973" w:rsidRPr="00C344B2">
        <w:rPr>
          <w:rFonts w:ascii="Verdana" w:hAnsi="Verdana"/>
          <w:szCs w:val="18"/>
        </w:rPr>
        <w:t>,</w:t>
      </w:r>
      <w:r w:rsidRPr="00C344B2">
        <w:rPr>
          <w:rFonts w:ascii="Verdana" w:hAnsi="Verdana"/>
          <w:szCs w:val="18"/>
        </w:rPr>
        <w:t xml:space="preserve"> and deploy the Business Intelligence Reports.</w:t>
      </w:r>
    </w:p>
    <w:p w:rsidR="000D1CDD" w:rsidRPr="00C344B2" w:rsidRDefault="000D1CDD" w:rsidP="00BB538E">
      <w:pPr>
        <w:rPr>
          <w:rFonts w:ascii="Verdana" w:hAnsi="Verdana"/>
          <w:szCs w:val="18"/>
        </w:rPr>
      </w:pPr>
    </w:p>
    <w:p w:rsidR="00BB538E" w:rsidRPr="00C344B2" w:rsidRDefault="00BB538E" w:rsidP="00775A38">
      <w:pPr>
        <w:pStyle w:val="ListParagraph"/>
        <w:numPr>
          <w:ilvl w:val="0"/>
          <w:numId w:val="18"/>
        </w:numPr>
        <w:rPr>
          <w:rFonts w:ascii="Verdana" w:hAnsi="Verdana"/>
          <w:sz w:val="18"/>
          <w:szCs w:val="18"/>
        </w:rPr>
      </w:pPr>
      <w:r w:rsidRPr="00C344B2">
        <w:rPr>
          <w:rFonts w:ascii="Verdana" w:hAnsi="Verdana"/>
          <w:sz w:val="18"/>
          <w:szCs w:val="18"/>
        </w:rPr>
        <w:t xml:space="preserve">Install the </w:t>
      </w:r>
      <w:r w:rsidR="00B80138" w:rsidRPr="00C344B2">
        <w:rPr>
          <w:rFonts w:ascii="Verdana" w:hAnsi="Verdana"/>
          <w:sz w:val="18"/>
          <w:szCs w:val="18"/>
        </w:rPr>
        <w:t xml:space="preserve">Microsoft </w:t>
      </w:r>
      <w:r w:rsidRPr="00C344B2">
        <w:rPr>
          <w:rFonts w:ascii="Verdana" w:hAnsi="Verdana"/>
          <w:sz w:val="18"/>
          <w:szCs w:val="18"/>
        </w:rPr>
        <w:t xml:space="preserve">Dynamics GP Desktop Client using the directions in the </w:t>
      </w:r>
      <w:hyperlink r:id="rId61" w:history="1">
        <w:r w:rsidRPr="00C344B2">
          <w:rPr>
            <w:rStyle w:val="Hyperlink"/>
            <w:rFonts w:ascii="Verdana" w:hAnsi="Verdana"/>
            <w:sz w:val="18"/>
            <w:szCs w:val="18"/>
          </w:rPr>
          <w:t>installation manual</w:t>
        </w:r>
      </w:hyperlink>
      <w:r w:rsidR="008A4C82" w:rsidRPr="008A4C82">
        <w:rPr>
          <w:rStyle w:val="FootnoteReference"/>
          <w:rFonts w:ascii="Verdana" w:hAnsi="Verdana"/>
          <w:color w:val="0000FF"/>
          <w:sz w:val="18"/>
          <w:szCs w:val="18"/>
        </w:rPr>
        <w:footnoteReference w:id="37"/>
      </w:r>
      <w:r w:rsidRPr="00C344B2">
        <w:rPr>
          <w:rFonts w:ascii="Verdana" w:hAnsi="Verdana"/>
          <w:sz w:val="18"/>
          <w:szCs w:val="18"/>
        </w:rPr>
        <w:t xml:space="preserve">. </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8"/>
        </w:numPr>
        <w:rPr>
          <w:rFonts w:ascii="Verdana" w:hAnsi="Verdana"/>
          <w:sz w:val="18"/>
          <w:szCs w:val="18"/>
        </w:rPr>
      </w:pPr>
      <w:r w:rsidRPr="00C344B2">
        <w:rPr>
          <w:rFonts w:ascii="Verdana" w:hAnsi="Verdana"/>
          <w:sz w:val="18"/>
          <w:szCs w:val="18"/>
        </w:rPr>
        <w:t xml:space="preserve">Use </w:t>
      </w:r>
      <w:r w:rsidR="00BD12E7" w:rsidRPr="00C344B2">
        <w:rPr>
          <w:rFonts w:ascii="Verdana" w:hAnsi="Verdana"/>
          <w:sz w:val="18"/>
          <w:szCs w:val="18"/>
        </w:rPr>
        <w:t xml:space="preserve">Microsoft </w:t>
      </w:r>
      <w:r w:rsidRPr="00C344B2">
        <w:rPr>
          <w:rFonts w:ascii="Verdana" w:hAnsi="Verdana"/>
          <w:sz w:val="18"/>
          <w:szCs w:val="18"/>
        </w:rPr>
        <w:t>Dynamics</w:t>
      </w:r>
      <w:r w:rsidR="00BD12E7" w:rsidRPr="00C344B2">
        <w:rPr>
          <w:rFonts w:ascii="Verdana" w:hAnsi="Verdana"/>
          <w:sz w:val="18"/>
          <w:szCs w:val="18"/>
        </w:rPr>
        <w:t xml:space="preserve"> GP</w:t>
      </w:r>
      <w:r w:rsidRPr="00C344B2">
        <w:rPr>
          <w:rFonts w:ascii="Verdana" w:hAnsi="Verdana"/>
          <w:sz w:val="18"/>
          <w:szCs w:val="18"/>
        </w:rPr>
        <w:t xml:space="preserve"> Utilities in the desktop client installation to create the </w:t>
      </w:r>
      <w:r w:rsidR="00B80138" w:rsidRPr="00C344B2">
        <w:rPr>
          <w:rFonts w:ascii="Verdana" w:hAnsi="Verdana"/>
          <w:sz w:val="18"/>
          <w:szCs w:val="18"/>
        </w:rPr>
        <w:t xml:space="preserve">Microsoft </w:t>
      </w:r>
      <w:r w:rsidRPr="00C344B2">
        <w:rPr>
          <w:rFonts w:ascii="Verdana" w:hAnsi="Verdana"/>
          <w:sz w:val="18"/>
          <w:szCs w:val="18"/>
        </w:rPr>
        <w:t xml:space="preserve">Dynamics GP databases. Make sure and select to create the databases on the data disk attached to the SQL Server virtual machine instead of the operating system disk. </w:t>
      </w:r>
      <w:r w:rsidR="00791442">
        <w:rPr>
          <w:rFonts w:ascii="Verdana" w:hAnsi="Verdana" w:cs="Segoe UI"/>
          <w:sz w:val="18"/>
          <w:szCs w:val="18"/>
          <w:lang w:val="en"/>
        </w:rPr>
        <w:t>If you are using Geo Redundant Storage (GRS) for the data disk, make sure and place the data and log files on the same disk.</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8"/>
        </w:numPr>
        <w:rPr>
          <w:rFonts w:ascii="Verdana" w:hAnsi="Verdana"/>
          <w:sz w:val="18"/>
          <w:szCs w:val="18"/>
        </w:rPr>
      </w:pPr>
      <w:r w:rsidRPr="00C344B2">
        <w:rPr>
          <w:rFonts w:ascii="Verdana" w:hAnsi="Verdana"/>
          <w:sz w:val="18"/>
          <w:szCs w:val="18"/>
        </w:rPr>
        <w:t xml:space="preserve">You can select to deploy the SQL and Excel reports for the database in </w:t>
      </w:r>
      <w:r w:rsidR="00BD12E7" w:rsidRPr="00C344B2">
        <w:rPr>
          <w:rFonts w:ascii="Verdana" w:hAnsi="Verdana"/>
          <w:sz w:val="18"/>
          <w:szCs w:val="18"/>
        </w:rPr>
        <w:t xml:space="preserve">Microsoft </w:t>
      </w:r>
      <w:r w:rsidRPr="00C344B2">
        <w:rPr>
          <w:rFonts w:ascii="Verdana" w:hAnsi="Verdana"/>
          <w:sz w:val="18"/>
          <w:szCs w:val="18"/>
        </w:rPr>
        <w:t xml:space="preserve">Dynamics </w:t>
      </w:r>
      <w:r w:rsidR="00BD12E7" w:rsidRPr="00C344B2">
        <w:rPr>
          <w:rFonts w:ascii="Verdana" w:hAnsi="Verdana"/>
          <w:sz w:val="18"/>
          <w:szCs w:val="18"/>
        </w:rPr>
        <w:t xml:space="preserve">GP </w:t>
      </w:r>
      <w:r w:rsidRPr="00C344B2">
        <w:rPr>
          <w:rFonts w:ascii="Verdana" w:hAnsi="Verdana"/>
          <w:sz w:val="18"/>
          <w:szCs w:val="18"/>
        </w:rPr>
        <w:t xml:space="preserve">Utilities or use the Reporting Tools Setup window within </w:t>
      </w:r>
      <w:r w:rsidR="00B80138" w:rsidRPr="00C344B2">
        <w:rPr>
          <w:rFonts w:ascii="Verdana" w:hAnsi="Verdana"/>
          <w:sz w:val="18"/>
          <w:szCs w:val="18"/>
        </w:rPr>
        <w:t xml:space="preserve">Microsoft </w:t>
      </w:r>
      <w:r w:rsidRPr="00C344B2">
        <w:rPr>
          <w:rFonts w:ascii="Verdana" w:hAnsi="Verdana"/>
          <w:sz w:val="18"/>
          <w:szCs w:val="18"/>
        </w:rPr>
        <w:t xml:space="preserve">Dynamics GP. If you plan to allow client computers that are not on the network to access the SQL Reports, make sure and use the public URL to SQL Server Reporting Services during the deployment. </w:t>
      </w:r>
    </w:p>
    <w:p w:rsidR="00BB538E" w:rsidRPr="00C344B2" w:rsidRDefault="00BB538E" w:rsidP="00BB538E">
      <w:pPr>
        <w:rPr>
          <w:rFonts w:ascii="Verdana" w:hAnsi="Verdana"/>
          <w:szCs w:val="18"/>
        </w:rPr>
      </w:pPr>
    </w:p>
    <w:p w:rsidR="00BB538E" w:rsidRDefault="00BB538E" w:rsidP="00BB538E"/>
    <w:p w:rsidR="00BB538E" w:rsidRDefault="00F744C2" w:rsidP="00BB538E">
      <w:pPr>
        <w:pStyle w:val="Heading2"/>
      </w:pPr>
      <w:bookmarkStart w:id="84" w:name="_Chapter_6:_Configure_1"/>
      <w:bookmarkStart w:id="85" w:name="_Toc354061248"/>
      <w:bookmarkStart w:id="86" w:name="_Toc363816110"/>
      <w:bookmarkEnd w:id="84"/>
      <w:r>
        <w:t>Configuring</w:t>
      </w:r>
      <w:r w:rsidR="00BB538E">
        <w:t xml:space="preserve"> Microsoft SQL Server Reporting Services</w:t>
      </w:r>
      <w:bookmarkEnd w:id="85"/>
      <w:bookmarkEnd w:id="86"/>
      <w:r w:rsidR="00BB538E">
        <w:t xml:space="preserve"> </w:t>
      </w:r>
    </w:p>
    <w:p w:rsidR="00BB538E" w:rsidRPr="00C344B2" w:rsidRDefault="00BB538E" w:rsidP="00BB538E">
      <w:pPr>
        <w:rPr>
          <w:rFonts w:ascii="Verdana" w:hAnsi="Verdana"/>
          <w:szCs w:val="18"/>
          <w:lang w:val="en"/>
        </w:rPr>
      </w:pPr>
      <w:r w:rsidRPr="00C344B2">
        <w:rPr>
          <w:rFonts w:ascii="Verdana" w:hAnsi="Verdana"/>
          <w:szCs w:val="18"/>
        </w:rPr>
        <w:t xml:space="preserve">If you will be using SQL </w:t>
      </w:r>
      <w:r w:rsidR="00F744C2" w:rsidRPr="00C344B2">
        <w:rPr>
          <w:rFonts w:ascii="Verdana" w:hAnsi="Verdana"/>
          <w:szCs w:val="18"/>
        </w:rPr>
        <w:t xml:space="preserve">Server Reporting Services </w:t>
      </w:r>
      <w:r w:rsidRPr="00C344B2">
        <w:rPr>
          <w:rFonts w:ascii="Verdana" w:hAnsi="Verdana"/>
          <w:szCs w:val="18"/>
        </w:rPr>
        <w:t xml:space="preserve">reports for your Microsoft Dynamics GP deployment on Windows Azure, you </w:t>
      </w:r>
      <w:r w:rsidR="00F744C2" w:rsidRPr="00C344B2">
        <w:rPr>
          <w:rFonts w:ascii="Verdana" w:hAnsi="Verdana"/>
          <w:szCs w:val="18"/>
        </w:rPr>
        <w:t>must</w:t>
      </w:r>
      <w:r w:rsidRPr="00C344B2">
        <w:rPr>
          <w:rFonts w:ascii="Verdana" w:hAnsi="Verdana"/>
          <w:szCs w:val="18"/>
        </w:rPr>
        <w:t xml:space="preserve"> install Microsoft SQL </w:t>
      </w:r>
      <w:r w:rsidR="00F744C2" w:rsidRPr="00C344B2">
        <w:rPr>
          <w:rFonts w:ascii="Verdana" w:hAnsi="Verdana"/>
          <w:szCs w:val="18"/>
        </w:rPr>
        <w:t xml:space="preserve">Server </w:t>
      </w:r>
      <w:r w:rsidRPr="00C344B2">
        <w:rPr>
          <w:rFonts w:ascii="Verdana" w:hAnsi="Verdana"/>
          <w:szCs w:val="18"/>
        </w:rPr>
        <w:t>Reporting Services on a virtual machine instance. How u</w:t>
      </w:r>
      <w:r w:rsidR="00F744C2" w:rsidRPr="00C344B2">
        <w:rPr>
          <w:rFonts w:ascii="Verdana" w:hAnsi="Verdana"/>
          <w:szCs w:val="18"/>
        </w:rPr>
        <w:t>sers will be accessing the SQL r</w:t>
      </w:r>
      <w:r w:rsidRPr="00C344B2">
        <w:rPr>
          <w:rFonts w:ascii="Verdana" w:hAnsi="Verdana"/>
          <w:szCs w:val="18"/>
        </w:rPr>
        <w:t xml:space="preserve">eports will determine </w:t>
      </w:r>
      <w:r w:rsidR="00F744C2" w:rsidRPr="00C344B2">
        <w:rPr>
          <w:rFonts w:ascii="Verdana" w:hAnsi="Verdana"/>
          <w:szCs w:val="18"/>
        </w:rPr>
        <w:t>whether</w:t>
      </w:r>
      <w:r w:rsidRPr="00C344B2">
        <w:rPr>
          <w:rFonts w:ascii="Verdana" w:hAnsi="Verdana"/>
          <w:szCs w:val="18"/>
        </w:rPr>
        <w:t xml:space="preserve"> you install </w:t>
      </w:r>
      <w:r w:rsidR="00F744C2" w:rsidRPr="00C344B2">
        <w:rPr>
          <w:rFonts w:ascii="Verdana" w:hAnsi="Verdana"/>
          <w:szCs w:val="18"/>
        </w:rPr>
        <w:t>SQL Server R</w:t>
      </w:r>
      <w:r w:rsidRPr="00C344B2">
        <w:rPr>
          <w:rFonts w:ascii="Verdana" w:hAnsi="Verdana"/>
          <w:szCs w:val="18"/>
        </w:rPr>
        <w:t xml:space="preserve">eporting </w:t>
      </w:r>
      <w:r w:rsidR="00F744C2" w:rsidRPr="00C344B2">
        <w:rPr>
          <w:rFonts w:ascii="Verdana" w:hAnsi="Verdana"/>
          <w:szCs w:val="18"/>
        </w:rPr>
        <w:t>S</w:t>
      </w:r>
      <w:r w:rsidRPr="00C344B2">
        <w:rPr>
          <w:rFonts w:ascii="Verdana" w:hAnsi="Verdana"/>
          <w:szCs w:val="18"/>
        </w:rPr>
        <w:t xml:space="preserve">ervices on the same server as the SQL Server database engine or a different server. If users will be accessing reports from client computers that are not connected to the virtual network, </w:t>
      </w:r>
      <w:r w:rsidR="00F744C2" w:rsidRPr="00C344B2">
        <w:rPr>
          <w:rFonts w:ascii="Verdana" w:hAnsi="Verdana"/>
          <w:szCs w:val="18"/>
        </w:rPr>
        <w:t>it is</w:t>
      </w:r>
      <w:r w:rsidRPr="00C344B2">
        <w:rPr>
          <w:rFonts w:ascii="Verdana" w:hAnsi="Verdana"/>
          <w:szCs w:val="18"/>
        </w:rPr>
        <w:t xml:space="preserve"> recommended that you deploy </w:t>
      </w:r>
      <w:r w:rsidR="00F744C2" w:rsidRPr="00C344B2">
        <w:rPr>
          <w:rFonts w:ascii="Verdana" w:hAnsi="Verdana"/>
          <w:szCs w:val="18"/>
        </w:rPr>
        <w:t>SQL Server R</w:t>
      </w:r>
      <w:r w:rsidRPr="00C344B2">
        <w:rPr>
          <w:rFonts w:ascii="Verdana" w:hAnsi="Verdana"/>
          <w:szCs w:val="18"/>
        </w:rPr>
        <w:t xml:space="preserve">eporting </w:t>
      </w:r>
      <w:r w:rsidR="00F744C2" w:rsidRPr="00C344B2">
        <w:rPr>
          <w:rFonts w:ascii="Verdana" w:hAnsi="Verdana"/>
          <w:szCs w:val="18"/>
        </w:rPr>
        <w:t>S</w:t>
      </w:r>
      <w:r w:rsidRPr="00C344B2">
        <w:rPr>
          <w:rFonts w:ascii="Verdana" w:hAnsi="Verdana"/>
          <w:szCs w:val="18"/>
        </w:rPr>
        <w:t>ervices to a different virtual server than t</w:t>
      </w:r>
      <w:r w:rsidR="00F26188" w:rsidRPr="00C344B2">
        <w:rPr>
          <w:rFonts w:ascii="Verdana" w:hAnsi="Verdana"/>
          <w:szCs w:val="18"/>
        </w:rPr>
        <w:t xml:space="preserve">he SQL Server database engine. </w:t>
      </w:r>
      <w:r w:rsidRPr="00C344B2">
        <w:rPr>
          <w:rFonts w:ascii="Verdana" w:hAnsi="Verdana"/>
          <w:szCs w:val="18"/>
        </w:rPr>
        <w:t xml:space="preserve">Use the following steps </w:t>
      </w:r>
      <w:r w:rsidR="00F744C2" w:rsidRPr="00C344B2">
        <w:rPr>
          <w:rFonts w:ascii="Verdana" w:hAnsi="Verdana"/>
          <w:szCs w:val="18"/>
        </w:rPr>
        <w:t>to create a</w:t>
      </w:r>
      <w:r w:rsidRPr="00C344B2">
        <w:rPr>
          <w:rFonts w:ascii="Verdana" w:hAnsi="Verdana"/>
          <w:szCs w:val="18"/>
        </w:rPr>
        <w:t xml:space="preserve"> Windows Azure Virtual Machine to host Microsoft SQL Server Reporting Services. Refer to the </w:t>
      </w:r>
      <w:hyperlink r:id="rId62" w:history="1">
        <w:r w:rsidRPr="00C344B2">
          <w:rPr>
            <w:rStyle w:val="Hyperlink"/>
            <w:rFonts w:ascii="Verdana" w:hAnsi="Verdana"/>
            <w:szCs w:val="18"/>
            <w:lang w:val="en"/>
          </w:rPr>
          <w:t>SQL Server Business Intelligence in Windows Azure Virtual Machines</w:t>
        </w:r>
      </w:hyperlink>
      <w:r w:rsidR="003A35F3" w:rsidRPr="003A35F3">
        <w:rPr>
          <w:rStyle w:val="FootnoteReference"/>
          <w:rFonts w:ascii="Verdana" w:hAnsi="Verdana"/>
          <w:color w:val="0000FF"/>
          <w:szCs w:val="18"/>
          <w:lang w:val="en"/>
        </w:rPr>
        <w:footnoteReference w:id="38"/>
      </w:r>
      <w:r w:rsidRPr="003A35F3">
        <w:rPr>
          <w:rFonts w:ascii="Verdana" w:hAnsi="Verdana"/>
          <w:szCs w:val="18"/>
          <w:lang w:val="en"/>
        </w:rPr>
        <w:t xml:space="preserve"> </w:t>
      </w:r>
      <w:r w:rsidRPr="00C344B2">
        <w:rPr>
          <w:rFonts w:ascii="Verdana" w:hAnsi="Verdana"/>
          <w:szCs w:val="18"/>
          <w:lang w:val="en"/>
        </w:rPr>
        <w:t>page for the latest information.</w:t>
      </w:r>
    </w:p>
    <w:p w:rsidR="000D1CDD" w:rsidRPr="00C344B2" w:rsidRDefault="000D1CDD" w:rsidP="00BB538E">
      <w:pPr>
        <w:rPr>
          <w:rFonts w:ascii="Verdana" w:hAnsi="Verdana"/>
          <w:szCs w:val="18"/>
        </w:rPr>
      </w:pPr>
    </w:p>
    <w:p w:rsidR="00BB538E" w:rsidRPr="00C344B2" w:rsidRDefault="00BB538E" w:rsidP="00775A38">
      <w:pPr>
        <w:pStyle w:val="ListParagraph"/>
        <w:numPr>
          <w:ilvl w:val="0"/>
          <w:numId w:val="12"/>
        </w:numPr>
        <w:rPr>
          <w:rFonts w:ascii="Verdana" w:hAnsi="Verdana"/>
          <w:sz w:val="18"/>
          <w:szCs w:val="18"/>
        </w:rPr>
      </w:pPr>
      <w:r w:rsidRPr="00C344B2">
        <w:rPr>
          <w:rFonts w:ascii="Verdana" w:hAnsi="Verdana"/>
          <w:sz w:val="18"/>
          <w:szCs w:val="18"/>
        </w:rPr>
        <w:t xml:space="preserve">Create the virtual machine using a Windows Server 2008 R2 or Windows Server 2012 image template. If you </w:t>
      </w:r>
      <w:r w:rsidR="001D7526" w:rsidRPr="00C344B2">
        <w:rPr>
          <w:rFonts w:ascii="Verdana" w:hAnsi="Verdana"/>
          <w:sz w:val="18"/>
          <w:szCs w:val="18"/>
        </w:rPr>
        <w:t>choose</w:t>
      </w:r>
      <w:r w:rsidRPr="00C344B2">
        <w:rPr>
          <w:rFonts w:ascii="Verdana" w:hAnsi="Verdana"/>
          <w:sz w:val="18"/>
          <w:szCs w:val="18"/>
        </w:rPr>
        <w:t xml:space="preserve"> to create a virtual machine using an image from the Image Gallery with Microsoft SQL Server already installed</w:t>
      </w:r>
      <w:r w:rsidR="00F26188" w:rsidRPr="00C344B2">
        <w:rPr>
          <w:rFonts w:ascii="Verdana" w:hAnsi="Verdana"/>
          <w:sz w:val="18"/>
          <w:szCs w:val="18"/>
        </w:rPr>
        <w:t xml:space="preserve"> (</w:t>
      </w:r>
      <w:r w:rsidR="00F26188" w:rsidRPr="00C344B2">
        <w:rPr>
          <w:rFonts w:ascii="Verdana" w:hAnsi="Verdana" w:cs="Segoe UI"/>
          <w:sz w:val="18"/>
          <w:szCs w:val="18"/>
        </w:rPr>
        <w:t>Microsoft SQL Server 2012 SP1 Enterprise</w:t>
      </w:r>
      <w:r w:rsidR="00F26188" w:rsidRPr="00C344B2">
        <w:rPr>
          <w:rFonts w:ascii="Verdana" w:hAnsi="Verdana"/>
          <w:sz w:val="18"/>
          <w:szCs w:val="18"/>
        </w:rPr>
        <w:t xml:space="preserve"> or </w:t>
      </w:r>
      <w:r w:rsidR="00F26188" w:rsidRPr="00C344B2">
        <w:rPr>
          <w:rFonts w:ascii="Verdana" w:hAnsi="Verdana" w:cs="Segoe UI"/>
          <w:sz w:val="18"/>
          <w:szCs w:val="18"/>
        </w:rPr>
        <w:t>Microsoft SQL Server 2012 SP1 Standard)</w:t>
      </w:r>
      <w:r w:rsidRPr="00C344B2">
        <w:rPr>
          <w:rFonts w:ascii="Verdana" w:hAnsi="Verdana"/>
          <w:sz w:val="18"/>
          <w:szCs w:val="18"/>
        </w:rPr>
        <w:t xml:space="preserve">, you will have additional steps after the virtual machine is created to configure Microsoft SQL Server Reporting Services for use with </w:t>
      </w:r>
      <w:r w:rsidR="00F26188" w:rsidRPr="00C344B2">
        <w:rPr>
          <w:rFonts w:ascii="Verdana" w:hAnsi="Verdana"/>
          <w:sz w:val="18"/>
          <w:szCs w:val="18"/>
        </w:rPr>
        <w:t xml:space="preserve">Microsoft </w:t>
      </w:r>
      <w:r w:rsidRPr="00C344B2">
        <w:rPr>
          <w:rFonts w:ascii="Verdana" w:hAnsi="Verdana"/>
          <w:sz w:val="18"/>
          <w:szCs w:val="18"/>
        </w:rPr>
        <w:t xml:space="preserve">Dynamics GP. </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2"/>
        </w:numPr>
        <w:rPr>
          <w:rStyle w:val="Strong"/>
          <w:rFonts w:ascii="Verdana" w:hAnsi="Verdana"/>
          <w:b w:val="0"/>
          <w:bCs w:val="0"/>
          <w:sz w:val="18"/>
          <w:szCs w:val="18"/>
        </w:rPr>
      </w:pPr>
      <w:r w:rsidRPr="00C344B2">
        <w:rPr>
          <w:rFonts w:ascii="Verdana" w:hAnsi="Verdana" w:cs="Segoe UI"/>
          <w:sz w:val="18"/>
          <w:szCs w:val="18"/>
          <w:lang w:val="en"/>
        </w:rPr>
        <w:t xml:space="preserve">In the </w:t>
      </w:r>
      <w:r w:rsidR="001D7526"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1D7526" w:rsidRPr="00C344B2">
        <w:rPr>
          <w:rFonts w:ascii="Verdana" w:hAnsi="Verdana" w:cs="Segoe UI"/>
          <w:sz w:val="18"/>
          <w:szCs w:val="18"/>
          <w:lang w:val="en"/>
        </w:rPr>
        <w:t>P</w:t>
      </w:r>
      <w:r w:rsidRPr="00C344B2">
        <w:rPr>
          <w:rFonts w:ascii="Verdana" w:hAnsi="Verdana" w:cs="Segoe UI"/>
          <w:sz w:val="18"/>
          <w:szCs w:val="18"/>
          <w:lang w:val="en"/>
        </w:rPr>
        <w:t xml:space="preserve">ortal, </w:t>
      </w:r>
      <w:r w:rsidR="001D7526" w:rsidRPr="00C344B2">
        <w:rPr>
          <w:rFonts w:ascii="Verdana" w:hAnsi="Verdana" w:cs="Segoe UI"/>
          <w:sz w:val="18"/>
          <w:szCs w:val="18"/>
          <w:lang w:val="en"/>
        </w:rPr>
        <w:t>select</w:t>
      </w:r>
      <w:r w:rsidRPr="00C344B2">
        <w:rPr>
          <w:rFonts w:ascii="Verdana" w:hAnsi="Verdana" w:cs="Segoe UI"/>
          <w:sz w:val="18"/>
          <w:szCs w:val="18"/>
          <w:lang w:val="en"/>
        </w:rPr>
        <w:t xml:space="preserve"> the virtual machine</w:t>
      </w:r>
      <w:r w:rsidR="001D7526" w:rsidRPr="00C344B2">
        <w:rPr>
          <w:rFonts w:ascii="Verdana" w:hAnsi="Verdana" w:cs="Segoe UI"/>
          <w:sz w:val="18"/>
          <w:szCs w:val="18"/>
          <w:lang w:val="en"/>
        </w:rPr>
        <w:t>.</w:t>
      </w:r>
      <w:r w:rsidRPr="00C344B2">
        <w:rPr>
          <w:rFonts w:ascii="Verdana" w:hAnsi="Verdana" w:cs="Segoe UI"/>
          <w:sz w:val="18"/>
          <w:szCs w:val="18"/>
          <w:lang w:val="en"/>
        </w:rPr>
        <w:t xml:space="preserve"> </w:t>
      </w:r>
      <w:r w:rsidR="001D7526" w:rsidRPr="00C344B2">
        <w:rPr>
          <w:rFonts w:ascii="Verdana" w:hAnsi="Verdana" w:cs="Segoe UI"/>
          <w:sz w:val="18"/>
          <w:szCs w:val="18"/>
          <w:lang w:val="en"/>
        </w:rPr>
        <w:t xml:space="preserve">At </w:t>
      </w:r>
      <w:r w:rsidRPr="00C344B2">
        <w:rPr>
          <w:rFonts w:ascii="Verdana" w:hAnsi="Verdana" w:cs="Segoe UI"/>
          <w:sz w:val="18"/>
          <w:szCs w:val="18"/>
          <w:lang w:val="en"/>
        </w:rPr>
        <w:t xml:space="preserve">the bottom of the screen, click </w:t>
      </w:r>
      <w:r w:rsidRPr="00C344B2">
        <w:rPr>
          <w:rStyle w:val="Strong"/>
          <w:rFonts w:ascii="Verdana" w:hAnsi="Verdana" w:cs="Segoe UI"/>
          <w:sz w:val="18"/>
          <w:szCs w:val="18"/>
          <w:lang w:val="en"/>
        </w:rPr>
        <w:t xml:space="preserve">Connect. </w:t>
      </w:r>
      <w:r w:rsidRPr="00C344B2">
        <w:rPr>
          <w:rStyle w:val="Strong"/>
          <w:rFonts w:ascii="Verdana" w:hAnsi="Verdana" w:cs="Segoe UI"/>
          <w:b w:val="0"/>
          <w:sz w:val="18"/>
          <w:szCs w:val="18"/>
          <w:lang w:val="en"/>
        </w:rPr>
        <w:t>This will open a remote desktop connection to the virtual machine.</w:t>
      </w:r>
    </w:p>
    <w:p w:rsidR="00BB538E" w:rsidRPr="00C344B2" w:rsidRDefault="00BB538E" w:rsidP="00775A38">
      <w:pPr>
        <w:pStyle w:val="ListParagraph"/>
        <w:numPr>
          <w:ilvl w:val="1"/>
          <w:numId w:val="12"/>
        </w:numPr>
        <w:rPr>
          <w:rFonts w:ascii="Verdana" w:hAnsi="Verdana"/>
          <w:sz w:val="18"/>
          <w:szCs w:val="18"/>
        </w:rPr>
      </w:pPr>
      <w:r w:rsidRPr="00C344B2">
        <w:rPr>
          <w:rFonts w:ascii="Verdana" w:hAnsi="Verdana"/>
          <w:sz w:val="18"/>
          <w:szCs w:val="18"/>
        </w:rPr>
        <w:t>Join the virtual machine to the domain.</w:t>
      </w:r>
    </w:p>
    <w:p w:rsidR="00BB538E" w:rsidRPr="00C344B2" w:rsidRDefault="00BB538E" w:rsidP="00775A38">
      <w:pPr>
        <w:pStyle w:val="ListParagraph"/>
        <w:numPr>
          <w:ilvl w:val="1"/>
          <w:numId w:val="12"/>
        </w:numPr>
        <w:rPr>
          <w:rFonts w:ascii="Verdana" w:hAnsi="Verdana"/>
          <w:sz w:val="18"/>
          <w:szCs w:val="18"/>
        </w:rPr>
      </w:pPr>
      <w:r w:rsidRPr="00C344B2">
        <w:rPr>
          <w:rFonts w:ascii="Verdana" w:hAnsi="Verdana"/>
          <w:sz w:val="18"/>
          <w:szCs w:val="18"/>
        </w:rPr>
        <w:t xml:space="preserve">Install Microsoft SQL Server Reporting Services using the recommended settings in the </w:t>
      </w:r>
      <w:hyperlink r:id="rId63" w:history="1">
        <w:r w:rsidRPr="00C344B2">
          <w:rPr>
            <w:rStyle w:val="Hyperlink"/>
            <w:rFonts w:ascii="Verdana" w:hAnsi="Verdana"/>
            <w:sz w:val="18"/>
            <w:szCs w:val="18"/>
          </w:rPr>
          <w:t>Dynamics GP installation manual</w:t>
        </w:r>
      </w:hyperlink>
      <w:r w:rsidR="006865B3" w:rsidRPr="006865B3">
        <w:rPr>
          <w:rStyle w:val="FootnoteReference"/>
          <w:rFonts w:ascii="Verdana" w:hAnsi="Verdana"/>
          <w:color w:val="0000FF"/>
          <w:sz w:val="18"/>
          <w:szCs w:val="18"/>
        </w:rPr>
        <w:footnoteReference w:id="39"/>
      </w:r>
      <w:r w:rsidRPr="00C344B2">
        <w:rPr>
          <w:rFonts w:ascii="Verdana" w:hAnsi="Verdana"/>
          <w:sz w:val="18"/>
          <w:szCs w:val="18"/>
        </w:rPr>
        <w:t>. (</w:t>
      </w:r>
      <w:r w:rsidR="001D7526" w:rsidRPr="00C344B2">
        <w:rPr>
          <w:rFonts w:ascii="Verdana" w:hAnsi="Verdana"/>
          <w:sz w:val="18"/>
          <w:szCs w:val="18"/>
        </w:rPr>
        <w:t>S</w:t>
      </w:r>
      <w:r w:rsidRPr="00C344B2">
        <w:rPr>
          <w:rFonts w:ascii="Verdana" w:hAnsi="Verdana"/>
          <w:sz w:val="18"/>
          <w:szCs w:val="18"/>
        </w:rPr>
        <w:t>kip this step if you used an image with Microsoft SQL Server already installed</w:t>
      </w:r>
      <w:r w:rsidR="001D7526" w:rsidRPr="00C344B2">
        <w:rPr>
          <w:rFonts w:ascii="Verdana" w:hAnsi="Verdana"/>
          <w:sz w:val="18"/>
          <w:szCs w:val="18"/>
        </w:rPr>
        <w:t>.</w:t>
      </w:r>
      <w:r w:rsidRPr="00C344B2">
        <w:rPr>
          <w:rFonts w:ascii="Verdana" w:hAnsi="Verdana"/>
          <w:sz w:val="18"/>
          <w:szCs w:val="18"/>
        </w:rPr>
        <w:t xml:space="preserve">) </w:t>
      </w:r>
    </w:p>
    <w:p w:rsidR="00BB538E" w:rsidRPr="00C344B2" w:rsidRDefault="00BB538E" w:rsidP="00775A38">
      <w:pPr>
        <w:pStyle w:val="ListParagraph"/>
        <w:numPr>
          <w:ilvl w:val="1"/>
          <w:numId w:val="12"/>
        </w:numPr>
        <w:rPr>
          <w:rStyle w:val="Hyperlink"/>
          <w:rFonts w:ascii="Verdana" w:hAnsi="Verdana"/>
          <w:sz w:val="18"/>
          <w:szCs w:val="18"/>
        </w:rPr>
      </w:pPr>
      <w:r w:rsidRPr="00C344B2">
        <w:rPr>
          <w:rFonts w:ascii="Verdana" w:hAnsi="Verdana"/>
          <w:sz w:val="18"/>
          <w:szCs w:val="18"/>
        </w:rPr>
        <w:t xml:space="preserve">Use the Reporting Services Configuration </w:t>
      </w:r>
      <w:r w:rsidR="00430DE1" w:rsidRPr="00C344B2">
        <w:rPr>
          <w:rFonts w:ascii="Verdana" w:hAnsi="Verdana"/>
          <w:sz w:val="18"/>
          <w:szCs w:val="18"/>
        </w:rPr>
        <w:t>Manager</w:t>
      </w:r>
      <w:r w:rsidRPr="00C344B2">
        <w:rPr>
          <w:rFonts w:ascii="Verdana" w:hAnsi="Verdana"/>
          <w:sz w:val="18"/>
          <w:szCs w:val="18"/>
        </w:rPr>
        <w:t xml:space="preserve"> to configure SQL Server Reporting Services. If users will be accessing the reports over the internet, it is recommended that you configure reporting services for SSL</w:t>
      </w:r>
      <w:r w:rsidR="00430DE1" w:rsidRPr="00C344B2">
        <w:rPr>
          <w:rFonts w:ascii="Verdana" w:hAnsi="Verdana"/>
          <w:sz w:val="18"/>
          <w:szCs w:val="18"/>
        </w:rPr>
        <w:t xml:space="preserve"> (Secure Sockets Layer)</w:t>
      </w:r>
      <w:r w:rsidRPr="00C344B2">
        <w:rPr>
          <w:rFonts w:ascii="Verdana" w:hAnsi="Verdana"/>
          <w:sz w:val="18"/>
          <w:szCs w:val="18"/>
        </w:rPr>
        <w:t>. Refer to</w:t>
      </w:r>
      <w:r w:rsidR="00430DE1" w:rsidRPr="00C344B2">
        <w:rPr>
          <w:rFonts w:ascii="Verdana" w:hAnsi="Verdana"/>
          <w:sz w:val="18"/>
          <w:szCs w:val="18"/>
        </w:rPr>
        <w:t xml:space="preserve"> article</w:t>
      </w:r>
      <w:r w:rsidRPr="00C344B2">
        <w:rPr>
          <w:rFonts w:ascii="Verdana" w:hAnsi="Verdana"/>
          <w:sz w:val="18"/>
          <w:szCs w:val="18"/>
        </w:rPr>
        <w:t xml:space="preserve"> </w:t>
      </w:r>
      <w:hyperlink r:id="rId64" w:history="1">
        <w:r w:rsidRPr="00C344B2">
          <w:rPr>
            <w:rStyle w:val="Hyperlink"/>
            <w:rFonts w:ascii="Verdana" w:hAnsi="Verdana"/>
            <w:sz w:val="18"/>
            <w:szCs w:val="18"/>
          </w:rPr>
          <w:t>Configure SSL Connections on a Native Mode Report Server</w:t>
        </w:r>
      </w:hyperlink>
      <w:r w:rsidR="007E4493" w:rsidRPr="007E4493">
        <w:rPr>
          <w:rStyle w:val="FootnoteReference"/>
          <w:rFonts w:ascii="Verdana" w:hAnsi="Verdana"/>
          <w:color w:val="0000FF"/>
          <w:sz w:val="18"/>
          <w:szCs w:val="18"/>
        </w:rPr>
        <w:footnoteReference w:id="40"/>
      </w:r>
      <w:r w:rsidRPr="00C344B2">
        <w:rPr>
          <w:rStyle w:val="Hyperlink"/>
          <w:rFonts w:ascii="Verdana" w:hAnsi="Verdana"/>
          <w:sz w:val="18"/>
          <w:szCs w:val="18"/>
          <w:u w:val="none"/>
        </w:rPr>
        <w:t xml:space="preserve"> </w:t>
      </w:r>
      <w:r w:rsidRPr="00C344B2">
        <w:rPr>
          <w:rStyle w:val="Hyperlink"/>
          <w:rFonts w:ascii="Verdana" w:hAnsi="Verdana"/>
          <w:color w:val="auto"/>
          <w:sz w:val="18"/>
          <w:szCs w:val="18"/>
          <w:u w:val="none"/>
        </w:rPr>
        <w:t>for additional information.</w:t>
      </w:r>
    </w:p>
    <w:p w:rsidR="00C10F46" w:rsidRPr="00C344B2" w:rsidRDefault="00C10F46" w:rsidP="00775A38">
      <w:pPr>
        <w:pStyle w:val="ListParagraph"/>
        <w:numPr>
          <w:ilvl w:val="1"/>
          <w:numId w:val="12"/>
        </w:numPr>
        <w:rPr>
          <w:rFonts w:ascii="Verdana" w:hAnsi="Verdana"/>
          <w:sz w:val="18"/>
          <w:szCs w:val="18"/>
        </w:rPr>
      </w:pPr>
      <w:r w:rsidRPr="00C344B2">
        <w:rPr>
          <w:rFonts w:ascii="Verdana" w:hAnsi="Verdana"/>
          <w:sz w:val="18"/>
          <w:szCs w:val="18"/>
        </w:rPr>
        <w:t>Follow the setup instructions in the Microsoft Dynamics GP System Setup Guide</w:t>
      </w:r>
      <w:r w:rsidR="00366537">
        <w:rPr>
          <w:rFonts w:ascii="Verdana" w:hAnsi="Verdana"/>
          <w:sz w:val="18"/>
          <w:szCs w:val="18"/>
        </w:rPr>
        <w:t xml:space="preserve"> </w:t>
      </w:r>
      <w:r w:rsidR="006F727B" w:rsidRPr="006F727B">
        <w:rPr>
          <w:rFonts w:ascii="Verdana" w:hAnsi="Verdana"/>
          <w:sz w:val="18"/>
          <w:szCs w:val="18"/>
        </w:rPr>
        <w:t>on the Microsoft Dynamics GP 2013 installation media</w:t>
      </w:r>
      <w:r w:rsidRPr="006F727B">
        <w:rPr>
          <w:rFonts w:ascii="Verdana" w:hAnsi="Verdana"/>
          <w:sz w:val="18"/>
          <w:szCs w:val="18"/>
        </w:rPr>
        <w:t xml:space="preserve"> t</w:t>
      </w:r>
      <w:r w:rsidRPr="00C344B2">
        <w:rPr>
          <w:rFonts w:ascii="Verdana" w:hAnsi="Verdana"/>
          <w:sz w:val="18"/>
          <w:szCs w:val="18"/>
        </w:rPr>
        <w:t xml:space="preserve">o configure SQL Server Reporting Services for use with Microsoft Dynamics GP. </w:t>
      </w:r>
    </w:p>
    <w:p w:rsidR="00BB538E" w:rsidRPr="00C344B2" w:rsidRDefault="00BB538E" w:rsidP="00775A38">
      <w:pPr>
        <w:pStyle w:val="ListParagraph"/>
        <w:numPr>
          <w:ilvl w:val="1"/>
          <w:numId w:val="12"/>
        </w:numPr>
        <w:rPr>
          <w:rFonts w:ascii="Verdana" w:hAnsi="Verdana"/>
          <w:sz w:val="18"/>
          <w:szCs w:val="18"/>
        </w:rPr>
      </w:pPr>
      <w:r w:rsidRPr="00C344B2">
        <w:rPr>
          <w:rFonts w:ascii="Verdana" w:hAnsi="Verdana"/>
          <w:sz w:val="18"/>
          <w:szCs w:val="18"/>
        </w:rPr>
        <w:t xml:space="preserve">Add </w:t>
      </w:r>
      <w:r w:rsidR="003C1ADA" w:rsidRPr="00C344B2">
        <w:rPr>
          <w:rFonts w:ascii="Verdana" w:hAnsi="Verdana"/>
          <w:sz w:val="18"/>
          <w:szCs w:val="18"/>
        </w:rPr>
        <w:t xml:space="preserve">an </w:t>
      </w:r>
      <w:r w:rsidRPr="00C344B2">
        <w:rPr>
          <w:rFonts w:ascii="Verdana" w:hAnsi="Verdana"/>
          <w:sz w:val="18"/>
          <w:szCs w:val="18"/>
        </w:rPr>
        <w:t>inbound rule</w:t>
      </w:r>
      <w:r w:rsidR="00BE703C" w:rsidRPr="00C344B2">
        <w:rPr>
          <w:rFonts w:ascii="Verdana" w:hAnsi="Verdana"/>
          <w:sz w:val="18"/>
          <w:szCs w:val="18"/>
        </w:rPr>
        <w:t xml:space="preserve"> to allow access to</w:t>
      </w:r>
      <w:r w:rsidRPr="00C344B2">
        <w:rPr>
          <w:rFonts w:ascii="Verdana" w:hAnsi="Verdana"/>
          <w:sz w:val="18"/>
          <w:szCs w:val="18"/>
        </w:rPr>
        <w:t xml:space="preserve"> the SQL Server Reporting Services port to the virtual machines firewall.</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2"/>
        </w:numPr>
        <w:rPr>
          <w:rFonts w:ascii="Verdana" w:hAnsi="Verdana"/>
          <w:sz w:val="18"/>
          <w:szCs w:val="18"/>
        </w:rPr>
      </w:pPr>
      <w:r w:rsidRPr="00C344B2">
        <w:rPr>
          <w:rFonts w:ascii="Verdana" w:hAnsi="Verdana" w:cs="Segoe UI"/>
          <w:sz w:val="18"/>
          <w:szCs w:val="18"/>
          <w:lang w:val="en"/>
        </w:rPr>
        <w:t>If u</w:t>
      </w:r>
      <w:r w:rsidR="001D3411" w:rsidRPr="00C344B2">
        <w:rPr>
          <w:rFonts w:ascii="Verdana" w:hAnsi="Verdana" w:cs="Segoe UI"/>
          <w:sz w:val="18"/>
          <w:szCs w:val="18"/>
          <w:lang w:val="en"/>
        </w:rPr>
        <w:t>sers will be accessing the SQL r</w:t>
      </w:r>
      <w:r w:rsidRPr="00C344B2">
        <w:rPr>
          <w:rFonts w:ascii="Verdana" w:hAnsi="Verdana" w:cs="Segoe UI"/>
          <w:sz w:val="18"/>
          <w:szCs w:val="18"/>
          <w:lang w:val="en"/>
        </w:rPr>
        <w:t>eports from client computers not connected to the virtual network, add a public endpoint</w:t>
      </w:r>
      <w:r w:rsidR="00D5174F" w:rsidRPr="00C344B2">
        <w:rPr>
          <w:rFonts w:ascii="Verdana" w:hAnsi="Verdana" w:cs="Segoe UI"/>
          <w:sz w:val="18"/>
          <w:szCs w:val="18"/>
          <w:lang w:val="en"/>
        </w:rPr>
        <w:t xml:space="preserve"> </w:t>
      </w:r>
      <w:r w:rsidR="001D3411" w:rsidRPr="00C344B2">
        <w:rPr>
          <w:rFonts w:ascii="Verdana" w:hAnsi="Verdana" w:cs="Segoe UI"/>
          <w:sz w:val="18"/>
          <w:szCs w:val="18"/>
          <w:lang w:val="en"/>
        </w:rPr>
        <w:t>for</w:t>
      </w:r>
      <w:r w:rsidR="00D5174F" w:rsidRPr="00C344B2">
        <w:rPr>
          <w:rFonts w:ascii="Verdana" w:hAnsi="Verdana" w:cs="Segoe UI"/>
          <w:sz w:val="18"/>
          <w:szCs w:val="18"/>
          <w:lang w:val="en"/>
        </w:rPr>
        <w:t xml:space="preserve"> the virtual machine</w:t>
      </w:r>
      <w:r w:rsidRPr="00C344B2">
        <w:rPr>
          <w:rFonts w:ascii="Verdana" w:hAnsi="Verdana" w:cs="Segoe UI"/>
          <w:sz w:val="18"/>
          <w:szCs w:val="18"/>
          <w:lang w:val="en"/>
        </w:rPr>
        <w:t xml:space="preserve">. </w:t>
      </w:r>
    </w:p>
    <w:p w:rsidR="00BB538E" w:rsidRPr="00C344B2" w:rsidRDefault="00BB538E" w:rsidP="00775A38">
      <w:pPr>
        <w:pStyle w:val="ListParagraph"/>
        <w:numPr>
          <w:ilvl w:val="1"/>
          <w:numId w:val="12"/>
        </w:numPr>
        <w:rPr>
          <w:rFonts w:ascii="Verdana" w:hAnsi="Verdana"/>
          <w:sz w:val="18"/>
          <w:szCs w:val="18"/>
        </w:rPr>
      </w:pPr>
      <w:r w:rsidRPr="00C344B2">
        <w:rPr>
          <w:rFonts w:ascii="Verdana" w:hAnsi="Verdana" w:cs="Segoe UI"/>
          <w:sz w:val="18"/>
          <w:szCs w:val="18"/>
          <w:lang w:val="en"/>
        </w:rPr>
        <w:t xml:space="preserve">In the </w:t>
      </w:r>
      <w:r w:rsidR="001D3411"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1D3411" w:rsidRPr="00C344B2">
        <w:rPr>
          <w:rFonts w:ascii="Verdana" w:hAnsi="Verdana" w:cs="Segoe UI"/>
          <w:sz w:val="18"/>
          <w:szCs w:val="18"/>
          <w:lang w:val="en"/>
        </w:rPr>
        <w:t>P</w:t>
      </w:r>
      <w:r w:rsidRPr="00C344B2">
        <w:rPr>
          <w:rFonts w:ascii="Verdana" w:hAnsi="Verdana" w:cs="Segoe UI"/>
          <w:sz w:val="18"/>
          <w:szCs w:val="18"/>
          <w:lang w:val="en"/>
        </w:rPr>
        <w:t>ortal, select the virtual machine</w:t>
      </w:r>
      <w:r w:rsidR="001D3411" w:rsidRPr="00C344B2">
        <w:rPr>
          <w:rFonts w:ascii="Verdana" w:hAnsi="Verdana" w:cs="Segoe UI"/>
          <w:sz w:val="18"/>
          <w:szCs w:val="18"/>
          <w:lang w:val="en"/>
        </w:rPr>
        <w:t>. C</w:t>
      </w:r>
      <w:r w:rsidR="001D3411" w:rsidRPr="00C344B2">
        <w:rPr>
          <w:rFonts w:ascii="Verdana" w:hAnsi="Verdana" w:cs="Segoe UI"/>
          <w:sz w:val="18"/>
          <w:szCs w:val="18"/>
          <w:lang w:val="en-GB"/>
        </w:rPr>
        <w:t xml:space="preserve">lick </w:t>
      </w:r>
      <w:r w:rsidRPr="00C344B2">
        <w:rPr>
          <w:rFonts w:ascii="Verdana" w:hAnsi="Verdana" w:cs="Segoe UI"/>
          <w:sz w:val="18"/>
          <w:szCs w:val="18"/>
          <w:lang w:val="en"/>
        </w:rPr>
        <w:t xml:space="preserve">the </w:t>
      </w:r>
      <w:r w:rsidRPr="00C344B2">
        <w:rPr>
          <w:rFonts w:ascii="Verdana" w:hAnsi="Verdana" w:cs="Segoe UI"/>
          <w:b/>
          <w:sz w:val="18"/>
          <w:szCs w:val="18"/>
          <w:lang w:val="en"/>
        </w:rPr>
        <w:t>ENDPOINT</w:t>
      </w:r>
      <w:r w:rsidRPr="00C344B2">
        <w:rPr>
          <w:rFonts w:ascii="Verdana" w:hAnsi="Verdana" w:cs="Segoe UI"/>
          <w:sz w:val="18"/>
          <w:szCs w:val="18"/>
          <w:lang w:val="en"/>
        </w:rPr>
        <w:t xml:space="preserve"> tab. </w:t>
      </w:r>
    </w:p>
    <w:p w:rsidR="00BB538E" w:rsidRPr="00C344B2" w:rsidRDefault="00BB538E" w:rsidP="00775A38">
      <w:pPr>
        <w:pStyle w:val="ListParagraph"/>
        <w:numPr>
          <w:ilvl w:val="1"/>
          <w:numId w:val="12"/>
        </w:numPr>
        <w:rPr>
          <w:rStyle w:val="Strong"/>
          <w:rFonts w:ascii="Verdana" w:hAnsi="Verdana"/>
          <w:b w:val="0"/>
          <w:bCs w:val="0"/>
          <w:sz w:val="18"/>
          <w:szCs w:val="18"/>
        </w:rPr>
      </w:pPr>
      <w:r w:rsidRPr="00C344B2">
        <w:rPr>
          <w:rFonts w:ascii="Verdana" w:hAnsi="Verdana" w:cs="Segoe UI"/>
          <w:sz w:val="18"/>
          <w:szCs w:val="18"/>
          <w:lang w:val="en"/>
        </w:rPr>
        <w:t xml:space="preserve">On the bottom of the screen, click </w:t>
      </w:r>
      <w:r w:rsidRPr="00C344B2">
        <w:rPr>
          <w:rStyle w:val="Strong"/>
          <w:rFonts w:ascii="Verdana" w:hAnsi="Verdana" w:cs="Segoe UI"/>
          <w:sz w:val="18"/>
          <w:szCs w:val="18"/>
          <w:lang w:val="en"/>
        </w:rPr>
        <w:t xml:space="preserve">Add Endpoint. </w:t>
      </w:r>
    </w:p>
    <w:p w:rsidR="003B6A4A" w:rsidRPr="003B6A4A" w:rsidRDefault="003B6A4A" w:rsidP="00775A38">
      <w:pPr>
        <w:pStyle w:val="ListParagraph"/>
        <w:numPr>
          <w:ilvl w:val="1"/>
          <w:numId w:val="12"/>
        </w:numPr>
        <w:rPr>
          <w:rStyle w:val="Strong"/>
          <w:rFonts w:ascii="Verdana" w:hAnsi="Verdana"/>
          <w:bCs w:val="0"/>
          <w:sz w:val="18"/>
          <w:szCs w:val="18"/>
        </w:rPr>
      </w:pPr>
      <w:r>
        <w:rPr>
          <w:rStyle w:val="Strong"/>
          <w:rFonts w:ascii="Verdana" w:hAnsi="Verdana"/>
          <w:b w:val="0"/>
          <w:bCs w:val="0"/>
          <w:sz w:val="18"/>
          <w:szCs w:val="18"/>
        </w:rPr>
        <w:t xml:space="preserve">Select to add a standalone endpoint if the virtual machine is not load balanced with another virtual machine. If you want to load balance the same endpoint as another virtual machine in the same cloud service, select to “Add an endpoint to an existing load-balanced set”. </w:t>
      </w:r>
    </w:p>
    <w:p w:rsidR="00BB538E" w:rsidRPr="00C344B2" w:rsidRDefault="00BB538E" w:rsidP="00775A38">
      <w:pPr>
        <w:pStyle w:val="ListParagraph"/>
        <w:numPr>
          <w:ilvl w:val="1"/>
          <w:numId w:val="12"/>
        </w:numPr>
        <w:rPr>
          <w:rFonts w:ascii="Verdana" w:hAnsi="Verdana"/>
          <w:b/>
          <w:sz w:val="18"/>
          <w:szCs w:val="18"/>
        </w:rPr>
      </w:pPr>
      <w:r w:rsidRPr="00C344B2">
        <w:rPr>
          <w:rStyle w:val="Strong"/>
          <w:rFonts w:ascii="Verdana" w:hAnsi="Verdana" w:cs="Segoe UI"/>
          <w:b w:val="0"/>
          <w:sz w:val="18"/>
          <w:szCs w:val="18"/>
          <w:lang w:val="en"/>
        </w:rPr>
        <w:t>Add an endpoint for the SQL Server Reporting Services port (typically 443).</w:t>
      </w:r>
      <w:r w:rsidRPr="00C344B2">
        <w:rPr>
          <w:rFonts w:ascii="Verdana" w:hAnsi="Verdana"/>
          <w:b/>
          <w:sz w:val="18"/>
          <w:szCs w:val="18"/>
        </w:rPr>
        <w:t xml:space="preserve"> </w:t>
      </w:r>
    </w:p>
    <w:p w:rsidR="00BB538E" w:rsidRDefault="00BB538E" w:rsidP="00BB538E">
      <w:pPr>
        <w:pStyle w:val="ListParagraph"/>
        <w:ind w:left="1440"/>
      </w:pPr>
      <w:r>
        <w:rPr>
          <w:noProof/>
        </w:rPr>
        <w:drawing>
          <wp:inline distT="0" distB="0" distL="0" distR="0" wp14:anchorId="55BE78B5" wp14:editId="07299EDC">
            <wp:extent cx="2615184" cy="187452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615184" cy="1874520"/>
                    </a:xfrm>
                    <a:prstGeom prst="rect">
                      <a:avLst/>
                    </a:prstGeom>
                    <a:noFill/>
                    <a:ln>
                      <a:noFill/>
                    </a:ln>
                  </pic:spPr>
                </pic:pic>
              </a:graphicData>
            </a:graphic>
          </wp:inline>
        </w:drawing>
      </w:r>
    </w:p>
    <w:p w:rsidR="00BB538E" w:rsidRDefault="00BB538E" w:rsidP="00BB538E"/>
    <w:p w:rsidR="00CF4973" w:rsidRDefault="000F4995" w:rsidP="00BB538E">
      <w:pPr>
        <w:rPr>
          <w:rFonts w:ascii="Verdana" w:hAnsi="Verdana"/>
          <w:szCs w:val="18"/>
        </w:rPr>
      </w:pPr>
      <w:r w:rsidRPr="00C344B2">
        <w:rPr>
          <w:rFonts w:ascii="Verdana" w:hAnsi="Verdana"/>
          <w:szCs w:val="18"/>
        </w:rPr>
        <w:t xml:space="preserve">If you will be setting up </w:t>
      </w:r>
      <w:r>
        <w:rPr>
          <w:rFonts w:ascii="Verdana" w:hAnsi="Verdana"/>
          <w:szCs w:val="18"/>
        </w:rPr>
        <w:t xml:space="preserve">multiple SQL Server Reporting Services </w:t>
      </w:r>
      <w:r w:rsidRPr="00C344B2">
        <w:rPr>
          <w:rFonts w:ascii="Verdana" w:hAnsi="Verdana"/>
          <w:szCs w:val="18"/>
        </w:rPr>
        <w:t xml:space="preserve">virtual machine instances as load balanced, create additional virtual machine instances using these </w:t>
      </w:r>
      <w:r w:rsidR="00A8155A">
        <w:rPr>
          <w:rFonts w:ascii="Verdana" w:hAnsi="Verdana"/>
          <w:szCs w:val="18"/>
        </w:rPr>
        <w:t xml:space="preserve">same </w:t>
      </w:r>
      <w:r w:rsidRPr="00C344B2">
        <w:rPr>
          <w:rFonts w:ascii="Verdana" w:hAnsi="Verdana"/>
          <w:szCs w:val="18"/>
        </w:rPr>
        <w:t xml:space="preserve">steps. When creating the virtual machine, choose to join the cloud service created when setting up the first </w:t>
      </w:r>
      <w:r>
        <w:rPr>
          <w:rFonts w:ascii="Verdana" w:hAnsi="Verdana"/>
          <w:szCs w:val="18"/>
        </w:rPr>
        <w:t>SQL Server Reporting Services</w:t>
      </w:r>
      <w:r w:rsidRPr="00C344B2">
        <w:rPr>
          <w:rFonts w:ascii="Verdana" w:hAnsi="Verdana"/>
          <w:szCs w:val="18"/>
        </w:rPr>
        <w:t xml:space="preserve"> virtual machine.</w:t>
      </w:r>
    </w:p>
    <w:p w:rsidR="00CF4973" w:rsidRDefault="00CF4973" w:rsidP="00BB538E">
      <w:pPr>
        <w:rPr>
          <w:rFonts w:ascii="Verdana" w:hAnsi="Verdana"/>
          <w:szCs w:val="18"/>
        </w:rPr>
      </w:pPr>
    </w:p>
    <w:p w:rsidR="0099562F" w:rsidRPr="00AE7710" w:rsidRDefault="0099562F" w:rsidP="00BB538E">
      <w:pPr>
        <w:rPr>
          <w:rFonts w:ascii="Verdana" w:hAnsi="Verdana"/>
          <w:szCs w:val="18"/>
        </w:rPr>
      </w:pPr>
    </w:p>
    <w:p w:rsidR="00BB538E" w:rsidRPr="00CF4973" w:rsidRDefault="003E7FBA" w:rsidP="00CF4973">
      <w:pPr>
        <w:pStyle w:val="Heading2"/>
      </w:pPr>
      <w:bookmarkStart w:id="87" w:name="_Chapter_7:_Configure_1"/>
      <w:bookmarkStart w:id="88" w:name="_Configuring_the_Tenant"/>
      <w:bookmarkStart w:id="89" w:name="_Toc354061249"/>
      <w:bookmarkStart w:id="90" w:name="_Toc363816111"/>
      <w:bookmarkEnd w:id="87"/>
      <w:bookmarkEnd w:id="88"/>
      <w:r>
        <w:t>Configuring the</w:t>
      </w:r>
      <w:r w:rsidR="00BB538E" w:rsidRPr="00CF4973">
        <w:t xml:space="preserve"> Tenant Services Server</w:t>
      </w:r>
      <w:bookmarkEnd w:id="89"/>
      <w:bookmarkEnd w:id="90"/>
      <w:r w:rsidR="00BB538E" w:rsidRPr="00CF4973">
        <w:t xml:space="preserve"> </w:t>
      </w:r>
    </w:p>
    <w:p w:rsidR="0007540B" w:rsidRDefault="00BB538E" w:rsidP="00BB538E">
      <w:pPr>
        <w:rPr>
          <w:rFonts w:ascii="Verdana" w:hAnsi="Verdana"/>
          <w:szCs w:val="18"/>
        </w:rPr>
      </w:pPr>
      <w:r w:rsidRPr="00AE7710">
        <w:rPr>
          <w:rFonts w:ascii="Verdana" w:hAnsi="Verdana"/>
          <w:szCs w:val="18"/>
        </w:rPr>
        <w:t xml:space="preserve">If you will be deploying Microsoft Dynamics GP for use by multiple customer organizations (tenants), you will need to install Tenant Services on a virtual machine in </w:t>
      </w:r>
      <w:r w:rsidR="0007540B">
        <w:rPr>
          <w:rFonts w:ascii="Verdana" w:hAnsi="Verdana"/>
          <w:szCs w:val="18"/>
        </w:rPr>
        <w:t xml:space="preserve">Windows </w:t>
      </w:r>
      <w:r w:rsidRPr="00AE7710">
        <w:rPr>
          <w:rFonts w:ascii="Verdana" w:hAnsi="Verdana"/>
          <w:szCs w:val="18"/>
        </w:rPr>
        <w:t xml:space="preserve">Azure. The </w:t>
      </w:r>
      <w:r w:rsidR="0051672F">
        <w:rPr>
          <w:rFonts w:ascii="Verdana" w:hAnsi="Verdana"/>
          <w:szCs w:val="18"/>
        </w:rPr>
        <w:t>T</w:t>
      </w:r>
      <w:r w:rsidRPr="00AE7710">
        <w:rPr>
          <w:rFonts w:ascii="Verdana" w:hAnsi="Verdana"/>
          <w:szCs w:val="18"/>
        </w:rPr>
        <w:t xml:space="preserve">enant </w:t>
      </w:r>
      <w:r w:rsidR="0051672F">
        <w:rPr>
          <w:rFonts w:ascii="Verdana" w:hAnsi="Verdana"/>
          <w:szCs w:val="18"/>
        </w:rPr>
        <w:t>S</w:t>
      </w:r>
      <w:r w:rsidRPr="00AE7710">
        <w:rPr>
          <w:rFonts w:ascii="Verdana" w:hAnsi="Verdana"/>
          <w:szCs w:val="18"/>
        </w:rPr>
        <w:t xml:space="preserve">ervices can be </w:t>
      </w:r>
      <w:r w:rsidR="0051672F">
        <w:rPr>
          <w:rFonts w:ascii="Verdana" w:hAnsi="Verdana"/>
          <w:szCs w:val="18"/>
        </w:rPr>
        <w:t>installed</w:t>
      </w:r>
      <w:r w:rsidRPr="00AE7710">
        <w:rPr>
          <w:rFonts w:ascii="Verdana" w:hAnsi="Verdana"/>
          <w:szCs w:val="18"/>
        </w:rPr>
        <w:t xml:space="preserve"> on </w:t>
      </w:r>
      <w:r w:rsidR="0051672F">
        <w:rPr>
          <w:rFonts w:ascii="Verdana" w:hAnsi="Verdana"/>
          <w:szCs w:val="18"/>
        </w:rPr>
        <w:t>a</w:t>
      </w:r>
      <w:r w:rsidRPr="00AE7710">
        <w:rPr>
          <w:rFonts w:ascii="Verdana" w:hAnsi="Verdana"/>
          <w:szCs w:val="18"/>
        </w:rPr>
        <w:t xml:space="preserve"> </w:t>
      </w:r>
      <w:r w:rsidR="0051672F">
        <w:rPr>
          <w:rFonts w:ascii="Verdana" w:hAnsi="Verdana"/>
          <w:szCs w:val="18"/>
        </w:rPr>
        <w:t xml:space="preserve">virtual </w:t>
      </w:r>
      <w:r w:rsidRPr="00AE7710">
        <w:rPr>
          <w:rFonts w:ascii="Verdana" w:hAnsi="Verdana"/>
          <w:szCs w:val="18"/>
        </w:rPr>
        <w:t xml:space="preserve">machine </w:t>
      </w:r>
      <w:r w:rsidR="0051672F">
        <w:rPr>
          <w:rFonts w:ascii="Verdana" w:hAnsi="Verdana"/>
          <w:szCs w:val="18"/>
        </w:rPr>
        <w:t>that is running</w:t>
      </w:r>
      <w:r w:rsidRPr="00AE7710">
        <w:rPr>
          <w:rFonts w:ascii="Verdana" w:hAnsi="Verdana"/>
          <w:szCs w:val="18"/>
        </w:rPr>
        <w:t xml:space="preserve"> other </w:t>
      </w:r>
      <w:r w:rsidR="0007540B">
        <w:rPr>
          <w:rFonts w:ascii="Verdana" w:hAnsi="Verdana"/>
          <w:szCs w:val="18"/>
        </w:rPr>
        <w:t xml:space="preserve">Microsoft </w:t>
      </w:r>
      <w:r w:rsidRPr="00AE7710">
        <w:rPr>
          <w:rFonts w:ascii="Verdana" w:hAnsi="Verdana"/>
          <w:szCs w:val="18"/>
        </w:rPr>
        <w:t>Dynamics GP components</w:t>
      </w:r>
      <w:r w:rsidR="0051672F">
        <w:rPr>
          <w:rFonts w:ascii="Verdana" w:hAnsi="Verdana"/>
          <w:szCs w:val="18"/>
        </w:rPr>
        <w:t>,</w:t>
      </w:r>
      <w:r w:rsidRPr="00AE7710">
        <w:rPr>
          <w:rFonts w:ascii="Verdana" w:hAnsi="Verdana"/>
          <w:szCs w:val="18"/>
        </w:rPr>
        <w:t xml:space="preserve"> or </w:t>
      </w:r>
      <w:r w:rsidR="0051672F">
        <w:rPr>
          <w:rFonts w:ascii="Verdana" w:hAnsi="Verdana"/>
          <w:szCs w:val="18"/>
        </w:rPr>
        <w:t xml:space="preserve">the Tenant Services can be </w:t>
      </w:r>
      <w:r w:rsidRPr="00AE7710">
        <w:rPr>
          <w:rFonts w:ascii="Verdana" w:hAnsi="Verdana"/>
          <w:szCs w:val="18"/>
        </w:rPr>
        <w:t>installed on a dedicated virtual machine.</w:t>
      </w:r>
      <w:r w:rsidR="0007540B">
        <w:rPr>
          <w:rFonts w:ascii="Verdana" w:hAnsi="Verdana"/>
          <w:szCs w:val="18"/>
        </w:rPr>
        <w:t xml:space="preserve"> </w:t>
      </w:r>
      <w:r w:rsidRPr="00AE7710">
        <w:rPr>
          <w:rFonts w:ascii="Verdana" w:hAnsi="Verdana"/>
          <w:szCs w:val="18"/>
        </w:rPr>
        <w:t xml:space="preserve">Use the following steps when creating </w:t>
      </w:r>
      <w:r w:rsidR="0051672F">
        <w:rPr>
          <w:rFonts w:ascii="Verdana" w:hAnsi="Verdana"/>
          <w:szCs w:val="18"/>
        </w:rPr>
        <w:t>a dedicated</w:t>
      </w:r>
      <w:r w:rsidRPr="00AE7710">
        <w:rPr>
          <w:rFonts w:ascii="Verdana" w:hAnsi="Verdana"/>
          <w:szCs w:val="18"/>
        </w:rPr>
        <w:t xml:space="preserve"> Windows Azure Virtual Machine to host Microsoft Dynamics GP Tenant Services. Refer to the TSInstallAdminGuide.pdf on the </w:t>
      </w:r>
      <w:r w:rsidR="0007540B">
        <w:rPr>
          <w:rFonts w:ascii="Verdana" w:hAnsi="Verdana"/>
          <w:szCs w:val="18"/>
        </w:rPr>
        <w:t xml:space="preserve">Microsoft </w:t>
      </w:r>
      <w:r w:rsidRPr="00AE7710">
        <w:rPr>
          <w:rFonts w:ascii="Verdana" w:hAnsi="Verdana"/>
          <w:szCs w:val="18"/>
        </w:rPr>
        <w:t xml:space="preserve">Dynamics GP 2013 installation </w:t>
      </w:r>
      <w:r w:rsidR="0051672F">
        <w:rPr>
          <w:rFonts w:ascii="Verdana" w:hAnsi="Verdana"/>
          <w:szCs w:val="18"/>
        </w:rPr>
        <w:t>media</w:t>
      </w:r>
      <w:r w:rsidRPr="00AE7710">
        <w:rPr>
          <w:rFonts w:ascii="Verdana" w:hAnsi="Verdana"/>
          <w:szCs w:val="18"/>
        </w:rPr>
        <w:t xml:space="preserve"> for information </w:t>
      </w:r>
      <w:r w:rsidR="0051672F">
        <w:rPr>
          <w:rFonts w:ascii="Verdana" w:hAnsi="Verdana"/>
          <w:szCs w:val="18"/>
        </w:rPr>
        <w:t>about</w:t>
      </w:r>
      <w:r w:rsidRPr="00AE7710">
        <w:rPr>
          <w:rFonts w:ascii="Verdana" w:hAnsi="Verdana"/>
          <w:szCs w:val="18"/>
        </w:rPr>
        <w:t xml:space="preserve"> preparing the server for Tenant Services.</w:t>
      </w:r>
    </w:p>
    <w:p w:rsidR="00BB538E" w:rsidRPr="00AE7710" w:rsidRDefault="00BB538E" w:rsidP="00BB538E">
      <w:pPr>
        <w:rPr>
          <w:rFonts w:ascii="Verdana" w:hAnsi="Verdana"/>
          <w:szCs w:val="18"/>
        </w:rPr>
      </w:pPr>
      <w:r w:rsidRPr="00AE7710">
        <w:rPr>
          <w:rFonts w:ascii="Verdana" w:hAnsi="Verdana"/>
          <w:szCs w:val="18"/>
        </w:rPr>
        <w:t xml:space="preserve"> </w:t>
      </w:r>
    </w:p>
    <w:p w:rsidR="00BB538E" w:rsidRPr="00AE7710" w:rsidRDefault="00F54AAB" w:rsidP="00775A38">
      <w:pPr>
        <w:pStyle w:val="ListParagraph"/>
        <w:numPr>
          <w:ilvl w:val="0"/>
          <w:numId w:val="14"/>
        </w:numPr>
        <w:rPr>
          <w:rFonts w:ascii="Verdana" w:hAnsi="Verdana"/>
          <w:sz w:val="18"/>
          <w:szCs w:val="18"/>
        </w:rPr>
      </w:pPr>
      <w:r w:rsidRPr="00C344B2">
        <w:rPr>
          <w:rFonts w:ascii="Verdana" w:hAnsi="Verdana"/>
          <w:sz w:val="18"/>
          <w:szCs w:val="18"/>
        </w:rPr>
        <w:t>Create the virtual machine using a Windows Server 2008 R2 or Windows Server 2012 image template.</w:t>
      </w:r>
      <w:r w:rsidR="00904AF2">
        <w:rPr>
          <w:rFonts w:ascii="Verdana" w:hAnsi="Verdana"/>
          <w:sz w:val="18"/>
          <w:szCs w:val="18"/>
        </w:rPr>
        <w:t xml:space="preserve"> </w:t>
      </w:r>
    </w:p>
    <w:p w:rsidR="00BB538E" w:rsidRPr="00AE7710" w:rsidRDefault="00BB538E" w:rsidP="00BB538E">
      <w:pPr>
        <w:pStyle w:val="ListParagraph"/>
        <w:rPr>
          <w:rFonts w:ascii="Verdana" w:hAnsi="Verdana"/>
          <w:sz w:val="18"/>
          <w:szCs w:val="18"/>
        </w:rPr>
      </w:pPr>
    </w:p>
    <w:p w:rsidR="00BB538E" w:rsidRPr="00AE7710" w:rsidRDefault="00BB538E" w:rsidP="00775A38">
      <w:pPr>
        <w:pStyle w:val="ListParagraph"/>
        <w:numPr>
          <w:ilvl w:val="0"/>
          <w:numId w:val="14"/>
        </w:numPr>
        <w:rPr>
          <w:rStyle w:val="Strong"/>
          <w:rFonts w:ascii="Verdana" w:hAnsi="Verdana"/>
          <w:b w:val="0"/>
          <w:bCs w:val="0"/>
          <w:sz w:val="18"/>
          <w:szCs w:val="18"/>
        </w:rPr>
      </w:pPr>
      <w:r w:rsidRPr="00AE7710">
        <w:rPr>
          <w:rFonts w:ascii="Verdana" w:hAnsi="Verdana" w:cs="Segoe UI"/>
          <w:sz w:val="18"/>
          <w:szCs w:val="18"/>
          <w:lang w:val="en"/>
        </w:rPr>
        <w:t xml:space="preserve">In the </w:t>
      </w:r>
      <w:r w:rsidR="0076058D">
        <w:rPr>
          <w:rFonts w:ascii="Verdana" w:hAnsi="Verdana" w:cs="Segoe UI"/>
          <w:sz w:val="18"/>
          <w:szCs w:val="18"/>
          <w:lang w:val="en"/>
        </w:rPr>
        <w:t>Windows Azure M</w:t>
      </w:r>
      <w:r w:rsidRPr="00AE7710">
        <w:rPr>
          <w:rFonts w:ascii="Verdana" w:hAnsi="Verdana" w:cs="Segoe UI"/>
          <w:sz w:val="18"/>
          <w:szCs w:val="18"/>
          <w:lang w:val="en"/>
        </w:rPr>
        <w:t xml:space="preserve">anagement </w:t>
      </w:r>
      <w:r w:rsidR="0076058D">
        <w:rPr>
          <w:rFonts w:ascii="Verdana" w:hAnsi="Verdana" w:cs="Segoe UI"/>
          <w:sz w:val="18"/>
          <w:szCs w:val="18"/>
          <w:lang w:val="en"/>
        </w:rPr>
        <w:t>P</w:t>
      </w:r>
      <w:r w:rsidRPr="00AE7710">
        <w:rPr>
          <w:rFonts w:ascii="Verdana" w:hAnsi="Verdana" w:cs="Segoe UI"/>
          <w:sz w:val="18"/>
          <w:szCs w:val="18"/>
          <w:lang w:val="en"/>
        </w:rPr>
        <w:t xml:space="preserve">ortal, </w:t>
      </w:r>
      <w:r w:rsidR="0076058D">
        <w:rPr>
          <w:rFonts w:ascii="Verdana" w:hAnsi="Verdana" w:cs="Segoe UI"/>
          <w:sz w:val="18"/>
          <w:szCs w:val="18"/>
          <w:lang w:val="en"/>
        </w:rPr>
        <w:t>select</w:t>
      </w:r>
      <w:r w:rsidRPr="00AE7710">
        <w:rPr>
          <w:rFonts w:ascii="Verdana" w:hAnsi="Verdana" w:cs="Segoe UI"/>
          <w:sz w:val="18"/>
          <w:szCs w:val="18"/>
          <w:lang w:val="en"/>
        </w:rPr>
        <w:t xml:space="preserve"> the virtual machine</w:t>
      </w:r>
      <w:r w:rsidR="0076058D">
        <w:rPr>
          <w:rFonts w:ascii="Verdana" w:hAnsi="Verdana" w:cs="Segoe UI"/>
          <w:sz w:val="18"/>
          <w:szCs w:val="18"/>
          <w:lang w:val="en"/>
        </w:rPr>
        <w:t xml:space="preserve">. At the </w:t>
      </w:r>
      <w:r w:rsidRPr="00AE7710">
        <w:rPr>
          <w:rFonts w:ascii="Verdana" w:hAnsi="Verdana" w:cs="Segoe UI"/>
          <w:sz w:val="18"/>
          <w:szCs w:val="18"/>
          <w:lang w:val="en"/>
        </w:rPr>
        <w:t xml:space="preserve">bottom of the screen, click </w:t>
      </w:r>
      <w:r w:rsidRPr="00AE7710">
        <w:rPr>
          <w:rStyle w:val="Strong"/>
          <w:rFonts w:ascii="Verdana" w:hAnsi="Verdana" w:cs="Segoe UI"/>
          <w:sz w:val="18"/>
          <w:szCs w:val="18"/>
          <w:lang w:val="en"/>
        </w:rPr>
        <w:t xml:space="preserve">Connect. </w:t>
      </w:r>
      <w:r w:rsidRPr="00433B39">
        <w:rPr>
          <w:rStyle w:val="Strong"/>
          <w:rFonts w:ascii="Verdana" w:hAnsi="Verdana" w:cs="Segoe UI"/>
          <w:b w:val="0"/>
          <w:sz w:val="18"/>
          <w:szCs w:val="18"/>
          <w:lang w:val="en"/>
        </w:rPr>
        <w:t>This will open a remote desktop connection to the virtual machine.</w:t>
      </w:r>
    </w:p>
    <w:p w:rsidR="00BB538E" w:rsidRPr="00AE7710" w:rsidRDefault="00BB538E" w:rsidP="00775A38">
      <w:pPr>
        <w:pStyle w:val="ListParagraph"/>
        <w:numPr>
          <w:ilvl w:val="1"/>
          <w:numId w:val="14"/>
        </w:numPr>
        <w:rPr>
          <w:rFonts w:ascii="Verdana" w:hAnsi="Verdana"/>
          <w:sz w:val="18"/>
          <w:szCs w:val="18"/>
        </w:rPr>
      </w:pPr>
      <w:r w:rsidRPr="00AE7710">
        <w:rPr>
          <w:rFonts w:ascii="Verdana" w:hAnsi="Verdana"/>
          <w:sz w:val="18"/>
          <w:szCs w:val="18"/>
        </w:rPr>
        <w:t>Join the virtual machine to the domain.</w:t>
      </w:r>
    </w:p>
    <w:p w:rsidR="00BB538E" w:rsidRPr="00B6087E" w:rsidRDefault="00BB538E" w:rsidP="00775A38">
      <w:pPr>
        <w:pStyle w:val="ListParagraph"/>
        <w:numPr>
          <w:ilvl w:val="1"/>
          <w:numId w:val="14"/>
        </w:numPr>
        <w:rPr>
          <w:rFonts w:ascii="Verdana" w:hAnsi="Verdana"/>
          <w:sz w:val="18"/>
          <w:szCs w:val="18"/>
        </w:rPr>
      </w:pPr>
      <w:r w:rsidRPr="00AE7710">
        <w:rPr>
          <w:rFonts w:ascii="Verdana" w:hAnsi="Verdana"/>
          <w:sz w:val="18"/>
          <w:szCs w:val="18"/>
        </w:rPr>
        <w:t xml:space="preserve">Install the Dynamics GP Tenant Services using the instructions in the TSInstallAdminGuide.pdf on the </w:t>
      </w:r>
      <w:r w:rsidR="009047D2">
        <w:rPr>
          <w:rFonts w:ascii="Verdana" w:hAnsi="Verdana"/>
          <w:sz w:val="18"/>
          <w:szCs w:val="18"/>
        </w:rPr>
        <w:t xml:space="preserve">Microsoft </w:t>
      </w:r>
      <w:r w:rsidRPr="00AE7710">
        <w:rPr>
          <w:rFonts w:ascii="Verdana" w:hAnsi="Verdana"/>
          <w:sz w:val="18"/>
          <w:szCs w:val="18"/>
        </w:rPr>
        <w:t xml:space="preserve">Dynamics GP 2013 installation </w:t>
      </w:r>
      <w:r w:rsidR="009047D2">
        <w:rPr>
          <w:rFonts w:ascii="Verdana" w:hAnsi="Verdana"/>
          <w:sz w:val="18"/>
          <w:szCs w:val="18"/>
        </w:rPr>
        <w:t>media</w:t>
      </w:r>
      <w:r w:rsidRPr="00AE7710">
        <w:rPr>
          <w:rFonts w:ascii="Verdana" w:hAnsi="Verdana"/>
          <w:sz w:val="18"/>
          <w:szCs w:val="18"/>
        </w:rPr>
        <w:t>.</w:t>
      </w:r>
    </w:p>
    <w:p w:rsidR="00CE0C73" w:rsidRDefault="00106449" w:rsidP="00106449">
      <w:pPr>
        <w:rPr>
          <w:rFonts w:ascii="Verdana" w:hAnsi="Verdana"/>
          <w:szCs w:val="18"/>
        </w:rPr>
      </w:pPr>
      <w:r w:rsidRPr="00C344B2">
        <w:rPr>
          <w:rFonts w:ascii="Verdana" w:hAnsi="Verdana"/>
          <w:szCs w:val="18"/>
        </w:rPr>
        <w:t xml:space="preserve">If you will be setting up </w:t>
      </w:r>
      <w:r>
        <w:rPr>
          <w:rFonts w:ascii="Verdana" w:hAnsi="Verdana"/>
          <w:szCs w:val="18"/>
        </w:rPr>
        <w:t xml:space="preserve">multiple </w:t>
      </w:r>
      <w:r w:rsidR="00ED1532">
        <w:rPr>
          <w:rFonts w:ascii="Verdana" w:hAnsi="Verdana"/>
          <w:szCs w:val="18"/>
        </w:rPr>
        <w:t>Tenant Services</w:t>
      </w:r>
      <w:r>
        <w:rPr>
          <w:rFonts w:ascii="Verdana" w:hAnsi="Verdana"/>
          <w:szCs w:val="18"/>
        </w:rPr>
        <w:t xml:space="preserve"> </w:t>
      </w:r>
      <w:r w:rsidRPr="00C344B2">
        <w:rPr>
          <w:rFonts w:ascii="Verdana" w:hAnsi="Verdana"/>
          <w:szCs w:val="18"/>
        </w:rPr>
        <w:t xml:space="preserve">virtual machine instances as load balanced, create additional virtual machine instances using these </w:t>
      </w:r>
      <w:r w:rsidR="00ED1532">
        <w:rPr>
          <w:rFonts w:ascii="Verdana" w:hAnsi="Verdana"/>
          <w:szCs w:val="18"/>
        </w:rPr>
        <w:t xml:space="preserve">same </w:t>
      </w:r>
      <w:r w:rsidRPr="00C344B2">
        <w:rPr>
          <w:rFonts w:ascii="Verdana" w:hAnsi="Verdana"/>
          <w:szCs w:val="18"/>
        </w:rPr>
        <w:t xml:space="preserve">steps. When creating the virtual machine, choose to join the cloud service created when setting up the first </w:t>
      </w:r>
      <w:r w:rsidR="00ED1532">
        <w:rPr>
          <w:rFonts w:ascii="Verdana" w:hAnsi="Verdana"/>
          <w:szCs w:val="18"/>
        </w:rPr>
        <w:t>Tenant Services</w:t>
      </w:r>
      <w:r w:rsidRPr="00C344B2">
        <w:rPr>
          <w:rFonts w:ascii="Verdana" w:hAnsi="Verdana"/>
          <w:szCs w:val="18"/>
        </w:rPr>
        <w:t xml:space="preserve"> virtual machine.</w:t>
      </w:r>
      <w:r>
        <w:rPr>
          <w:rFonts w:ascii="Verdana" w:hAnsi="Verdana"/>
          <w:szCs w:val="18"/>
        </w:rPr>
        <w:t xml:space="preserve"> </w:t>
      </w:r>
      <w:r w:rsidR="00CE0C73">
        <w:rPr>
          <w:rFonts w:ascii="Verdana" w:hAnsi="Verdana"/>
          <w:szCs w:val="18"/>
        </w:rPr>
        <w:t xml:space="preserve">There are two options for configuring the load balanced endpoint for the Tenant Service. </w:t>
      </w:r>
    </w:p>
    <w:p w:rsidR="00CE0C73" w:rsidRDefault="00CE0C73" w:rsidP="00106449">
      <w:pPr>
        <w:rPr>
          <w:rFonts w:ascii="Verdana" w:hAnsi="Verdana"/>
          <w:szCs w:val="18"/>
        </w:rPr>
      </w:pPr>
    </w:p>
    <w:p w:rsidR="00CE0C73" w:rsidRDefault="00CE0C73" w:rsidP="00775A38">
      <w:pPr>
        <w:pStyle w:val="ListParagraph"/>
        <w:numPr>
          <w:ilvl w:val="0"/>
          <w:numId w:val="43"/>
        </w:numPr>
        <w:rPr>
          <w:rFonts w:ascii="Verdana" w:hAnsi="Verdana"/>
          <w:sz w:val="18"/>
          <w:szCs w:val="18"/>
        </w:rPr>
      </w:pPr>
      <w:r w:rsidRPr="00CE0C73">
        <w:rPr>
          <w:rFonts w:ascii="Verdana" w:hAnsi="Verdana"/>
          <w:sz w:val="18"/>
          <w:szCs w:val="18"/>
        </w:rPr>
        <w:t xml:space="preserve">The recommended approach is to keep all communications to the Tenant Services within the Windows Azure Virtual Network. In order to load balance this communication, you will need to </w:t>
      </w:r>
      <w:r w:rsidR="00904AF2">
        <w:rPr>
          <w:rFonts w:ascii="Verdana" w:hAnsi="Verdana"/>
          <w:sz w:val="18"/>
          <w:szCs w:val="18"/>
        </w:rPr>
        <w:t xml:space="preserve">add new a A record in your internal DNS for each of the Tenant Service virtual machines using a load balanced name and the internal IP address of the virtual machine. The Tenant Services URL used by other applications will be the load balanced name you used for the A records added to your DNS. </w:t>
      </w:r>
      <w:r w:rsidR="000920E7">
        <w:rPr>
          <w:rFonts w:ascii="Verdana" w:hAnsi="Verdana"/>
          <w:sz w:val="18"/>
          <w:szCs w:val="18"/>
        </w:rPr>
        <w:t xml:space="preserve">Refer to the </w:t>
      </w:r>
      <w:hyperlink r:id="rId66" w:history="1">
        <w:r w:rsidR="000920E7" w:rsidRPr="000920E7">
          <w:rPr>
            <w:rStyle w:val="Hyperlink"/>
            <w:rFonts w:ascii="Verdana" w:hAnsi="Verdana"/>
            <w:sz w:val="18"/>
            <w:szCs w:val="18"/>
          </w:rPr>
          <w:t>Configuring DNS load balancing</w:t>
        </w:r>
      </w:hyperlink>
      <w:r w:rsidR="000920E7">
        <w:rPr>
          <w:rStyle w:val="FootnoteReference"/>
          <w:rFonts w:ascii="Verdana" w:hAnsi="Verdana"/>
          <w:sz w:val="18"/>
          <w:szCs w:val="18"/>
        </w:rPr>
        <w:footnoteReference w:id="41"/>
      </w:r>
      <w:r w:rsidR="000920E7">
        <w:rPr>
          <w:rFonts w:ascii="Verdana" w:hAnsi="Verdana"/>
          <w:sz w:val="18"/>
          <w:szCs w:val="18"/>
        </w:rPr>
        <w:t xml:space="preserve"> article for additional information.</w:t>
      </w:r>
    </w:p>
    <w:p w:rsidR="00904AF2" w:rsidRDefault="00904AF2" w:rsidP="00904AF2">
      <w:pPr>
        <w:pStyle w:val="ListParagraph"/>
        <w:rPr>
          <w:rFonts w:ascii="Verdana" w:hAnsi="Verdana"/>
          <w:sz w:val="18"/>
          <w:szCs w:val="18"/>
        </w:rPr>
      </w:pPr>
      <w:r>
        <w:rPr>
          <w:rFonts w:ascii="Verdana" w:hAnsi="Verdana"/>
          <w:sz w:val="18"/>
          <w:szCs w:val="18"/>
        </w:rPr>
        <w:t xml:space="preserve">Example: </w:t>
      </w:r>
      <w:r w:rsidR="00F219A9">
        <w:rPr>
          <w:rFonts w:ascii="Verdana" w:hAnsi="Verdana"/>
          <w:sz w:val="18"/>
          <w:szCs w:val="18"/>
        </w:rPr>
        <w:t>In this example,</w:t>
      </w:r>
      <w:r>
        <w:rPr>
          <w:rFonts w:ascii="Verdana" w:hAnsi="Verdana"/>
          <w:sz w:val="18"/>
          <w:szCs w:val="18"/>
        </w:rPr>
        <w:t xml:space="preserve"> two new A records with a FQDN of TenantServicesLB.gpwithazure.com that are mapped to the internal IP addresses of the two virtual machines that I installed Tenant Services on</w:t>
      </w:r>
      <w:r w:rsidR="00F219A9">
        <w:rPr>
          <w:rFonts w:ascii="Verdana" w:hAnsi="Verdana"/>
          <w:sz w:val="18"/>
          <w:szCs w:val="18"/>
        </w:rPr>
        <w:t xml:space="preserve"> are added to DNS</w:t>
      </w:r>
      <w:r>
        <w:rPr>
          <w:rFonts w:ascii="Verdana" w:hAnsi="Verdana"/>
          <w:sz w:val="18"/>
          <w:szCs w:val="18"/>
        </w:rPr>
        <w:t xml:space="preserve">. (10.11.0.8 and 10.11.0.9) When I then use an address such as </w:t>
      </w:r>
      <w:hyperlink r:id="rId67" w:history="1">
        <w:r w:rsidRPr="009E7B3E">
          <w:rPr>
            <w:rStyle w:val="Hyperlink"/>
            <w:rFonts w:ascii="Verdana" w:hAnsi="Verdana"/>
            <w:sz w:val="18"/>
            <w:szCs w:val="18"/>
          </w:rPr>
          <w:t>http://TenantServicesLB.gpwithazure.com/</w:t>
        </w:r>
      </w:hyperlink>
      <w:r>
        <w:rPr>
          <w:rFonts w:ascii="Verdana" w:hAnsi="Verdana"/>
          <w:sz w:val="18"/>
          <w:szCs w:val="18"/>
        </w:rPr>
        <w:t xml:space="preserve">..., DNS will </w:t>
      </w:r>
      <w:r w:rsidR="000920E7">
        <w:rPr>
          <w:rFonts w:ascii="Verdana" w:hAnsi="Verdana"/>
          <w:sz w:val="18"/>
          <w:szCs w:val="18"/>
        </w:rPr>
        <w:t>use a round robin approach to distributing communications to the tenant services.</w:t>
      </w:r>
    </w:p>
    <w:p w:rsidR="00904AF2" w:rsidRDefault="00904AF2" w:rsidP="00904AF2">
      <w:pPr>
        <w:pStyle w:val="ListParagraph"/>
        <w:rPr>
          <w:rFonts w:ascii="Verdana" w:hAnsi="Verdana"/>
          <w:sz w:val="18"/>
          <w:szCs w:val="18"/>
        </w:rPr>
      </w:pPr>
      <w:r>
        <w:rPr>
          <w:rFonts w:ascii="Verdana" w:hAnsi="Verdana"/>
          <w:noProof/>
          <w:sz w:val="18"/>
          <w:szCs w:val="18"/>
        </w:rPr>
        <w:drawing>
          <wp:inline distT="0" distB="0" distL="0" distR="0">
            <wp:extent cx="3694176" cy="2615184"/>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694176" cy="2615184"/>
                    </a:xfrm>
                    <a:prstGeom prst="rect">
                      <a:avLst/>
                    </a:prstGeom>
                    <a:noFill/>
                    <a:ln>
                      <a:noFill/>
                    </a:ln>
                  </pic:spPr>
                </pic:pic>
              </a:graphicData>
            </a:graphic>
          </wp:inline>
        </w:drawing>
      </w:r>
    </w:p>
    <w:p w:rsidR="00CE0C73" w:rsidRPr="00CE0C73" w:rsidRDefault="00CE0C73" w:rsidP="00CE0C73">
      <w:pPr>
        <w:pStyle w:val="ListParagraph"/>
        <w:rPr>
          <w:rFonts w:ascii="Verdana" w:hAnsi="Verdana"/>
          <w:sz w:val="18"/>
          <w:szCs w:val="18"/>
        </w:rPr>
      </w:pPr>
    </w:p>
    <w:p w:rsidR="00F219A9" w:rsidRDefault="00F219A9" w:rsidP="00F219A9">
      <w:pPr>
        <w:pStyle w:val="ListParagraph"/>
        <w:rPr>
          <w:rFonts w:ascii="Verdana" w:hAnsi="Verdana"/>
          <w:sz w:val="18"/>
          <w:szCs w:val="18"/>
        </w:rPr>
      </w:pPr>
    </w:p>
    <w:p w:rsidR="00440212" w:rsidRPr="00CE0C73" w:rsidRDefault="00CE0C73" w:rsidP="00775A38">
      <w:pPr>
        <w:pStyle w:val="ListParagraph"/>
        <w:numPr>
          <w:ilvl w:val="0"/>
          <w:numId w:val="43"/>
        </w:numPr>
        <w:rPr>
          <w:rFonts w:ascii="Verdana" w:hAnsi="Verdana"/>
          <w:sz w:val="18"/>
          <w:szCs w:val="18"/>
        </w:rPr>
      </w:pPr>
      <w:r w:rsidRPr="00CE0C73">
        <w:rPr>
          <w:rFonts w:ascii="Verdana" w:hAnsi="Verdana"/>
          <w:sz w:val="18"/>
          <w:szCs w:val="18"/>
        </w:rPr>
        <w:t xml:space="preserve">The </w:t>
      </w:r>
      <w:r w:rsidR="002600B5">
        <w:rPr>
          <w:rFonts w:ascii="Verdana" w:hAnsi="Verdana"/>
          <w:sz w:val="18"/>
          <w:szCs w:val="18"/>
        </w:rPr>
        <w:t>other option</w:t>
      </w:r>
      <w:r w:rsidRPr="00CE0C73">
        <w:rPr>
          <w:rFonts w:ascii="Verdana" w:hAnsi="Verdana"/>
          <w:sz w:val="18"/>
          <w:szCs w:val="18"/>
        </w:rPr>
        <w:t xml:space="preserve"> is to use </w:t>
      </w:r>
      <w:r w:rsidR="00B6087E" w:rsidRPr="00CE0C73">
        <w:rPr>
          <w:rFonts w:ascii="Verdana" w:hAnsi="Verdana"/>
          <w:sz w:val="18"/>
          <w:szCs w:val="18"/>
        </w:rPr>
        <w:t xml:space="preserve">the </w:t>
      </w:r>
      <w:r w:rsidR="002600B5">
        <w:rPr>
          <w:rFonts w:ascii="Verdana" w:hAnsi="Verdana"/>
          <w:sz w:val="18"/>
          <w:szCs w:val="18"/>
        </w:rPr>
        <w:t xml:space="preserve">load balanced </w:t>
      </w:r>
      <w:r w:rsidRPr="00CE0C73">
        <w:rPr>
          <w:rFonts w:ascii="Verdana" w:hAnsi="Verdana"/>
          <w:sz w:val="18"/>
          <w:szCs w:val="18"/>
        </w:rPr>
        <w:t>public fully qualified domain name of the cloud service created</w:t>
      </w:r>
      <w:r w:rsidR="002600B5">
        <w:rPr>
          <w:rFonts w:ascii="Verdana" w:hAnsi="Verdana"/>
          <w:sz w:val="18"/>
          <w:szCs w:val="18"/>
        </w:rPr>
        <w:t xml:space="preserve"> by Windows Azure</w:t>
      </w:r>
      <w:r w:rsidRPr="00CE0C73">
        <w:rPr>
          <w:rFonts w:ascii="Verdana" w:hAnsi="Verdana"/>
          <w:sz w:val="18"/>
          <w:szCs w:val="18"/>
        </w:rPr>
        <w:t xml:space="preserve">. This requires however that you expose the endpoint publicly which isn’t necessary and in most scenarios not recommended. The </w:t>
      </w:r>
      <w:r w:rsidR="00B6087E" w:rsidRPr="00CE0C73">
        <w:rPr>
          <w:rFonts w:ascii="Verdana" w:hAnsi="Verdana"/>
          <w:sz w:val="18"/>
          <w:szCs w:val="18"/>
        </w:rPr>
        <w:t xml:space="preserve">Tenant Services </w:t>
      </w:r>
      <w:r w:rsidRPr="00CE0C73">
        <w:rPr>
          <w:rFonts w:ascii="Verdana" w:hAnsi="Verdana"/>
          <w:sz w:val="18"/>
          <w:szCs w:val="18"/>
        </w:rPr>
        <w:t xml:space="preserve">URL </w:t>
      </w:r>
      <w:r w:rsidR="00B6087E" w:rsidRPr="00CE0C73">
        <w:rPr>
          <w:rFonts w:ascii="Verdana" w:hAnsi="Verdana"/>
          <w:sz w:val="18"/>
          <w:szCs w:val="18"/>
        </w:rPr>
        <w:t xml:space="preserve">used by other applications will </w:t>
      </w:r>
      <w:r w:rsidRPr="00CE0C73">
        <w:rPr>
          <w:rFonts w:ascii="Verdana" w:hAnsi="Verdana"/>
          <w:sz w:val="18"/>
          <w:szCs w:val="18"/>
        </w:rPr>
        <w:t>be the fully qualified domain name of the cloud service</w:t>
      </w:r>
      <w:r w:rsidR="00B6087E" w:rsidRPr="00CE0C73">
        <w:rPr>
          <w:rFonts w:ascii="Verdana" w:hAnsi="Verdana"/>
          <w:sz w:val="18"/>
          <w:szCs w:val="18"/>
        </w:rPr>
        <w:t xml:space="preserve">. </w:t>
      </w:r>
      <w:r w:rsidR="005B26DA" w:rsidRPr="00CE0C73">
        <w:rPr>
          <w:rFonts w:ascii="Verdana" w:hAnsi="Verdana"/>
          <w:sz w:val="18"/>
          <w:szCs w:val="18"/>
        </w:rPr>
        <w:t>Create a</w:t>
      </w:r>
      <w:r w:rsidR="00440212" w:rsidRPr="00CE0C73">
        <w:rPr>
          <w:rFonts w:ascii="Verdana" w:hAnsi="Verdana"/>
          <w:sz w:val="18"/>
          <w:szCs w:val="18"/>
        </w:rPr>
        <w:t xml:space="preserve"> virtual machine endpoint for both the Tenant Services Discovery Service and Tenant Services Management Service ports using the following steps.</w:t>
      </w:r>
    </w:p>
    <w:p w:rsidR="00440212" w:rsidRDefault="00440212" w:rsidP="00106449">
      <w:pPr>
        <w:rPr>
          <w:rFonts w:ascii="Verdana" w:hAnsi="Verdana"/>
          <w:szCs w:val="18"/>
        </w:rPr>
      </w:pPr>
    </w:p>
    <w:p w:rsidR="00440212" w:rsidRPr="00C344B2" w:rsidRDefault="00440212" w:rsidP="00775A38">
      <w:pPr>
        <w:pStyle w:val="ListParagraph"/>
        <w:numPr>
          <w:ilvl w:val="0"/>
          <w:numId w:val="34"/>
        </w:numPr>
        <w:rPr>
          <w:rFonts w:ascii="Verdana" w:hAnsi="Verdana"/>
          <w:sz w:val="18"/>
          <w:szCs w:val="18"/>
        </w:rPr>
      </w:pPr>
      <w:r w:rsidRPr="00C344B2">
        <w:rPr>
          <w:rFonts w:ascii="Verdana" w:hAnsi="Verdana" w:cs="Segoe UI"/>
          <w:sz w:val="18"/>
          <w:szCs w:val="18"/>
          <w:lang w:val="en"/>
        </w:rPr>
        <w:t>In the Windows Azure Management Portal, select the virtual machine. C</w:t>
      </w:r>
      <w:r w:rsidRPr="00C344B2">
        <w:rPr>
          <w:rFonts w:ascii="Verdana" w:hAnsi="Verdana" w:cs="Segoe UI"/>
          <w:sz w:val="18"/>
          <w:szCs w:val="18"/>
          <w:lang w:val="en-GB"/>
        </w:rPr>
        <w:t xml:space="preserve">lick </w:t>
      </w:r>
      <w:r w:rsidRPr="00C344B2">
        <w:rPr>
          <w:rFonts w:ascii="Verdana" w:hAnsi="Verdana" w:cs="Segoe UI"/>
          <w:sz w:val="18"/>
          <w:szCs w:val="18"/>
          <w:lang w:val="en"/>
        </w:rPr>
        <w:t xml:space="preserve">the </w:t>
      </w:r>
      <w:r w:rsidRPr="00C344B2">
        <w:rPr>
          <w:rFonts w:ascii="Verdana" w:hAnsi="Verdana" w:cs="Segoe UI"/>
          <w:b/>
          <w:sz w:val="18"/>
          <w:szCs w:val="18"/>
          <w:lang w:val="en"/>
        </w:rPr>
        <w:t>ENDPOINT</w:t>
      </w:r>
      <w:r w:rsidRPr="00C344B2">
        <w:rPr>
          <w:rFonts w:ascii="Verdana" w:hAnsi="Verdana" w:cs="Segoe UI"/>
          <w:sz w:val="18"/>
          <w:szCs w:val="18"/>
          <w:lang w:val="en"/>
        </w:rPr>
        <w:t xml:space="preserve"> tab. </w:t>
      </w:r>
    </w:p>
    <w:p w:rsidR="00440212" w:rsidRPr="00C344B2" w:rsidRDefault="00440212" w:rsidP="00775A38">
      <w:pPr>
        <w:pStyle w:val="ListParagraph"/>
        <w:numPr>
          <w:ilvl w:val="0"/>
          <w:numId w:val="34"/>
        </w:numPr>
        <w:rPr>
          <w:rStyle w:val="Strong"/>
          <w:rFonts w:ascii="Verdana" w:hAnsi="Verdana"/>
          <w:b w:val="0"/>
          <w:bCs w:val="0"/>
          <w:sz w:val="18"/>
          <w:szCs w:val="18"/>
        </w:rPr>
      </w:pPr>
      <w:r w:rsidRPr="00C344B2">
        <w:rPr>
          <w:rFonts w:ascii="Verdana" w:hAnsi="Verdana" w:cs="Segoe UI"/>
          <w:sz w:val="18"/>
          <w:szCs w:val="18"/>
          <w:lang w:val="en"/>
        </w:rPr>
        <w:t xml:space="preserve">On the bottom of the screen, click </w:t>
      </w:r>
      <w:r w:rsidRPr="00C344B2">
        <w:rPr>
          <w:rStyle w:val="Strong"/>
          <w:rFonts w:ascii="Verdana" w:hAnsi="Verdana" w:cs="Segoe UI"/>
          <w:sz w:val="18"/>
          <w:szCs w:val="18"/>
          <w:lang w:val="en"/>
        </w:rPr>
        <w:t xml:space="preserve">Add Endpoint. </w:t>
      </w:r>
    </w:p>
    <w:p w:rsidR="00440212" w:rsidRPr="00440212" w:rsidRDefault="00440212" w:rsidP="00775A38">
      <w:pPr>
        <w:pStyle w:val="ListParagraph"/>
        <w:numPr>
          <w:ilvl w:val="0"/>
          <w:numId w:val="34"/>
        </w:numPr>
        <w:rPr>
          <w:rStyle w:val="Strong"/>
          <w:rFonts w:ascii="Verdana" w:hAnsi="Verdana"/>
          <w:b w:val="0"/>
          <w:bCs w:val="0"/>
          <w:szCs w:val="18"/>
        </w:rPr>
      </w:pPr>
      <w:r w:rsidRPr="00440212">
        <w:rPr>
          <w:rStyle w:val="Strong"/>
          <w:rFonts w:ascii="Verdana" w:hAnsi="Verdana" w:cs="Segoe UI"/>
          <w:b w:val="0"/>
          <w:sz w:val="18"/>
          <w:szCs w:val="18"/>
          <w:lang w:val="en"/>
        </w:rPr>
        <w:t xml:space="preserve">Add an endpoint for the </w:t>
      </w:r>
      <w:r>
        <w:rPr>
          <w:rStyle w:val="Strong"/>
          <w:rFonts w:ascii="Verdana" w:hAnsi="Verdana" w:cs="Segoe UI"/>
          <w:b w:val="0"/>
          <w:sz w:val="18"/>
          <w:szCs w:val="18"/>
          <w:lang w:val="en"/>
        </w:rPr>
        <w:t xml:space="preserve">Tenant Services Discovery Service </w:t>
      </w:r>
      <w:r w:rsidRPr="00440212">
        <w:rPr>
          <w:rStyle w:val="Strong"/>
          <w:rFonts w:ascii="Verdana" w:hAnsi="Verdana" w:cs="Segoe UI"/>
          <w:b w:val="0"/>
          <w:sz w:val="18"/>
          <w:szCs w:val="18"/>
          <w:lang w:val="en"/>
        </w:rPr>
        <w:t xml:space="preserve">(typically </w:t>
      </w:r>
      <w:r>
        <w:rPr>
          <w:rStyle w:val="Strong"/>
          <w:rFonts w:ascii="Verdana" w:hAnsi="Verdana" w:cs="Segoe UI"/>
          <w:b w:val="0"/>
          <w:sz w:val="18"/>
          <w:szCs w:val="18"/>
          <w:lang w:val="en"/>
        </w:rPr>
        <w:t>48630</w:t>
      </w:r>
      <w:r w:rsidRPr="00440212">
        <w:rPr>
          <w:rStyle w:val="Strong"/>
          <w:rFonts w:ascii="Verdana" w:hAnsi="Verdana" w:cs="Segoe UI"/>
          <w:b w:val="0"/>
          <w:sz w:val="18"/>
          <w:szCs w:val="18"/>
          <w:lang w:val="en"/>
        </w:rPr>
        <w:t>).</w:t>
      </w:r>
    </w:p>
    <w:p w:rsidR="00440212" w:rsidRPr="00440212" w:rsidRDefault="00440212" w:rsidP="00775A38">
      <w:pPr>
        <w:pStyle w:val="ListParagraph"/>
        <w:numPr>
          <w:ilvl w:val="0"/>
          <w:numId w:val="34"/>
        </w:numPr>
        <w:rPr>
          <w:rFonts w:ascii="Verdana" w:hAnsi="Verdana"/>
          <w:szCs w:val="18"/>
        </w:rPr>
      </w:pPr>
      <w:r w:rsidRPr="00440212">
        <w:rPr>
          <w:rStyle w:val="Strong"/>
          <w:rFonts w:ascii="Verdana" w:hAnsi="Verdana" w:cs="Segoe UI"/>
          <w:b w:val="0"/>
          <w:sz w:val="18"/>
          <w:szCs w:val="18"/>
          <w:lang w:val="en"/>
        </w:rPr>
        <w:t xml:space="preserve">Add an endpoint for the </w:t>
      </w:r>
      <w:r>
        <w:rPr>
          <w:rStyle w:val="Strong"/>
          <w:rFonts w:ascii="Verdana" w:hAnsi="Verdana" w:cs="Segoe UI"/>
          <w:b w:val="0"/>
          <w:sz w:val="18"/>
          <w:szCs w:val="18"/>
          <w:lang w:val="en"/>
        </w:rPr>
        <w:t xml:space="preserve">Tenant Services Management Service </w:t>
      </w:r>
      <w:r w:rsidRPr="00440212">
        <w:rPr>
          <w:rStyle w:val="Strong"/>
          <w:rFonts w:ascii="Verdana" w:hAnsi="Verdana" w:cs="Segoe UI"/>
          <w:b w:val="0"/>
          <w:sz w:val="18"/>
          <w:szCs w:val="18"/>
          <w:lang w:val="en"/>
        </w:rPr>
        <w:t xml:space="preserve">(typically </w:t>
      </w:r>
      <w:r>
        <w:rPr>
          <w:rStyle w:val="Strong"/>
          <w:rFonts w:ascii="Verdana" w:hAnsi="Verdana" w:cs="Segoe UI"/>
          <w:b w:val="0"/>
          <w:sz w:val="18"/>
          <w:szCs w:val="18"/>
          <w:lang w:val="en"/>
        </w:rPr>
        <w:t>48631</w:t>
      </w:r>
      <w:r w:rsidRPr="00440212">
        <w:rPr>
          <w:rStyle w:val="Strong"/>
          <w:rFonts w:ascii="Verdana" w:hAnsi="Verdana" w:cs="Segoe UI"/>
          <w:b w:val="0"/>
          <w:sz w:val="18"/>
          <w:szCs w:val="18"/>
          <w:lang w:val="en"/>
        </w:rPr>
        <w:t>).</w:t>
      </w:r>
    </w:p>
    <w:p w:rsidR="00106449" w:rsidRDefault="00106449" w:rsidP="00BB538E">
      <w:pPr>
        <w:pStyle w:val="Heading2"/>
      </w:pPr>
      <w:bookmarkStart w:id="91" w:name="_Chapter_6:_Configure"/>
      <w:bookmarkStart w:id="92" w:name="_Chapter_8:_Configure"/>
      <w:bookmarkStart w:id="93" w:name="_Configuring_the_Web"/>
      <w:bookmarkStart w:id="94" w:name="_Toc354061250"/>
      <w:bookmarkEnd w:id="91"/>
      <w:bookmarkEnd w:id="92"/>
      <w:bookmarkEnd w:id="93"/>
    </w:p>
    <w:p w:rsidR="00BB538E" w:rsidRDefault="008F2C56" w:rsidP="00BB538E">
      <w:pPr>
        <w:pStyle w:val="Heading2"/>
      </w:pPr>
      <w:bookmarkStart w:id="95" w:name="_Toc363816112"/>
      <w:r>
        <w:t>Configuring the Web Client</w:t>
      </w:r>
      <w:r w:rsidR="00BB538E">
        <w:t xml:space="preserve"> Web Server</w:t>
      </w:r>
      <w:bookmarkEnd w:id="94"/>
      <w:bookmarkEnd w:id="95"/>
      <w:r w:rsidR="00BB538E">
        <w:t xml:space="preserve"> </w:t>
      </w:r>
    </w:p>
    <w:p w:rsidR="00BB538E" w:rsidRPr="00C344B2" w:rsidRDefault="008F2C56" w:rsidP="00BB538E">
      <w:pPr>
        <w:rPr>
          <w:rFonts w:ascii="Verdana" w:hAnsi="Verdana"/>
          <w:szCs w:val="18"/>
        </w:rPr>
      </w:pPr>
      <w:r w:rsidRPr="00C344B2">
        <w:rPr>
          <w:rFonts w:ascii="Verdana" w:hAnsi="Verdana"/>
          <w:szCs w:val="18"/>
        </w:rPr>
        <w:t xml:space="preserve">If you will be deploying the Microsoft Dynamics GP Web Client, you must install the web server components on a Windows Azure Virtual Machine with Internet Information Services (IIS) installed. </w:t>
      </w:r>
      <w:r w:rsidR="00BB538E" w:rsidRPr="00C344B2">
        <w:rPr>
          <w:rFonts w:ascii="Verdana" w:hAnsi="Verdana"/>
          <w:szCs w:val="18"/>
        </w:rPr>
        <w:t xml:space="preserve">The </w:t>
      </w:r>
      <w:r w:rsidR="001C223D" w:rsidRPr="00C344B2">
        <w:rPr>
          <w:rFonts w:ascii="Verdana" w:hAnsi="Verdana"/>
          <w:szCs w:val="18"/>
        </w:rPr>
        <w:t xml:space="preserve">Microsoft </w:t>
      </w:r>
      <w:r w:rsidR="00BB538E" w:rsidRPr="00C344B2">
        <w:rPr>
          <w:rFonts w:ascii="Verdana" w:hAnsi="Verdana"/>
          <w:szCs w:val="18"/>
        </w:rPr>
        <w:t>Dynamics GP Web Client can be installed in a single machine or scale out deployment configuration. In a sin</w:t>
      </w:r>
      <w:r w:rsidR="00FD2FF3" w:rsidRPr="00C344B2">
        <w:rPr>
          <w:rFonts w:ascii="Verdana" w:hAnsi="Verdana"/>
          <w:szCs w:val="18"/>
        </w:rPr>
        <w:t>gle machine configuration, the S</w:t>
      </w:r>
      <w:r w:rsidR="00BB538E" w:rsidRPr="00C344B2">
        <w:rPr>
          <w:rFonts w:ascii="Verdana" w:hAnsi="Verdana"/>
          <w:szCs w:val="18"/>
        </w:rPr>
        <w:t xml:space="preserve">ession </w:t>
      </w:r>
      <w:r w:rsidR="00FD2FF3" w:rsidRPr="00C344B2">
        <w:rPr>
          <w:rFonts w:ascii="Verdana" w:hAnsi="Verdana"/>
          <w:szCs w:val="18"/>
        </w:rPr>
        <w:t>S</w:t>
      </w:r>
      <w:r w:rsidR="00BB538E" w:rsidRPr="00C344B2">
        <w:rPr>
          <w:rFonts w:ascii="Verdana" w:hAnsi="Verdana"/>
          <w:szCs w:val="18"/>
        </w:rPr>
        <w:t xml:space="preserve">erver components will also be installed on the web server instead of </w:t>
      </w:r>
      <w:r w:rsidR="00FD2FF3" w:rsidRPr="00C344B2">
        <w:rPr>
          <w:rFonts w:ascii="Verdana" w:hAnsi="Verdana"/>
          <w:szCs w:val="18"/>
        </w:rPr>
        <w:t xml:space="preserve">on </w:t>
      </w:r>
      <w:r w:rsidR="00BB538E" w:rsidRPr="00C344B2">
        <w:rPr>
          <w:rFonts w:ascii="Verdana" w:hAnsi="Verdana"/>
          <w:szCs w:val="18"/>
        </w:rPr>
        <w:t xml:space="preserve">a separate session host. Use the </w:t>
      </w:r>
      <w:r w:rsidR="00FD2FF3" w:rsidRPr="00C344B2">
        <w:rPr>
          <w:rFonts w:ascii="Verdana" w:hAnsi="Verdana"/>
          <w:szCs w:val="18"/>
        </w:rPr>
        <w:t xml:space="preserve">following steps along with the </w:t>
      </w:r>
      <w:hyperlink r:id="rId69" w:history="1">
        <w:r w:rsidR="00D5214A" w:rsidRPr="00D5214A">
          <w:rPr>
            <w:rStyle w:val="Hyperlink"/>
            <w:rFonts w:ascii="Verdana" w:hAnsi="Verdana" w:cstheme="minorHAnsi"/>
            <w:szCs w:val="18"/>
          </w:rPr>
          <w:t>Microsoft Dynamics GP Web Client Installation and Administration Guide</w:t>
        </w:r>
      </w:hyperlink>
      <w:r w:rsidR="00D5214A" w:rsidRPr="00855F39">
        <w:rPr>
          <w:rStyle w:val="FootnoteReference"/>
          <w:rFonts w:ascii="Verdana" w:hAnsi="Verdana" w:cstheme="minorHAnsi"/>
          <w:color w:val="1F497D" w:themeColor="text2"/>
          <w:szCs w:val="18"/>
        </w:rPr>
        <w:footnoteReference w:id="42"/>
      </w:r>
      <w:r w:rsidR="00FD2FF3" w:rsidRPr="00C344B2">
        <w:rPr>
          <w:rFonts w:ascii="Verdana" w:hAnsi="Verdana"/>
          <w:szCs w:val="18"/>
        </w:rPr>
        <w:t xml:space="preserve"> </w:t>
      </w:r>
      <w:r w:rsidR="00BB538E" w:rsidRPr="00C344B2">
        <w:rPr>
          <w:rFonts w:ascii="Verdana" w:hAnsi="Verdana"/>
          <w:szCs w:val="18"/>
        </w:rPr>
        <w:t xml:space="preserve">to set up the Windows Azure Virtual Machine as a web server. </w:t>
      </w:r>
    </w:p>
    <w:p w:rsidR="001C223D" w:rsidRPr="00C344B2" w:rsidRDefault="001C223D" w:rsidP="00BB538E">
      <w:pPr>
        <w:rPr>
          <w:rFonts w:ascii="Verdana" w:hAnsi="Verdana"/>
          <w:szCs w:val="18"/>
        </w:rPr>
      </w:pPr>
    </w:p>
    <w:p w:rsidR="00BB538E" w:rsidRPr="00C344B2" w:rsidRDefault="00BB538E" w:rsidP="00775A38">
      <w:pPr>
        <w:pStyle w:val="ListParagraph"/>
        <w:numPr>
          <w:ilvl w:val="0"/>
          <w:numId w:val="13"/>
        </w:numPr>
        <w:rPr>
          <w:rFonts w:ascii="Verdana" w:hAnsi="Verdana"/>
          <w:sz w:val="18"/>
          <w:szCs w:val="18"/>
        </w:rPr>
      </w:pPr>
      <w:r w:rsidRPr="00C344B2">
        <w:rPr>
          <w:rFonts w:ascii="Verdana" w:hAnsi="Verdana"/>
          <w:sz w:val="18"/>
          <w:szCs w:val="18"/>
        </w:rPr>
        <w:t>Create the virtual machine using a Windows Server 2008 R2 or Windows Server 2012 image template.</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3"/>
        </w:numPr>
        <w:rPr>
          <w:rStyle w:val="Strong"/>
          <w:rFonts w:ascii="Verdana" w:hAnsi="Verdana"/>
          <w:b w:val="0"/>
          <w:bCs w:val="0"/>
          <w:sz w:val="18"/>
          <w:szCs w:val="18"/>
        </w:rPr>
      </w:pPr>
      <w:r w:rsidRPr="00C344B2">
        <w:rPr>
          <w:rFonts w:ascii="Verdana" w:hAnsi="Verdana" w:cs="Segoe UI"/>
          <w:sz w:val="18"/>
          <w:szCs w:val="18"/>
          <w:lang w:val="en"/>
        </w:rPr>
        <w:t xml:space="preserve">In the </w:t>
      </w:r>
      <w:r w:rsidR="001F1E56" w:rsidRPr="00C344B2">
        <w:rPr>
          <w:rFonts w:ascii="Verdana" w:hAnsi="Verdana" w:cs="Segoe UI"/>
          <w:sz w:val="18"/>
          <w:szCs w:val="18"/>
          <w:lang w:val="en"/>
        </w:rPr>
        <w:t>Windows Azure Man</w:t>
      </w:r>
      <w:r w:rsidRPr="00C344B2">
        <w:rPr>
          <w:rFonts w:ascii="Verdana" w:hAnsi="Verdana" w:cs="Segoe UI"/>
          <w:sz w:val="18"/>
          <w:szCs w:val="18"/>
          <w:lang w:val="en"/>
        </w:rPr>
        <w:t xml:space="preserve">agement </w:t>
      </w:r>
      <w:r w:rsidR="001F1E56" w:rsidRPr="00C344B2">
        <w:rPr>
          <w:rFonts w:ascii="Verdana" w:hAnsi="Verdana" w:cs="Segoe UI"/>
          <w:sz w:val="18"/>
          <w:szCs w:val="18"/>
          <w:lang w:val="en"/>
        </w:rPr>
        <w:t>P</w:t>
      </w:r>
      <w:r w:rsidRPr="00C344B2">
        <w:rPr>
          <w:rFonts w:ascii="Verdana" w:hAnsi="Verdana" w:cs="Segoe UI"/>
          <w:sz w:val="18"/>
          <w:szCs w:val="18"/>
          <w:lang w:val="en"/>
        </w:rPr>
        <w:t xml:space="preserve">ortal, </w:t>
      </w:r>
      <w:r w:rsidR="001F1E56" w:rsidRPr="00C344B2">
        <w:rPr>
          <w:rFonts w:ascii="Verdana" w:hAnsi="Verdana" w:cs="Segoe UI"/>
          <w:sz w:val="18"/>
          <w:szCs w:val="18"/>
          <w:lang w:val="en"/>
        </w:rPr>
        <w:t>select</w:t>
      </w:r>
      <w:r w:rsidRPr="00C344B2">
        <w:rPr>
          <w:rFonts w:ascii="Verdana" w:hAnsi="Verdana" w:cs="Segoe UI"/>
          <w:sz w:val="18"/>
          <w:szCs w:val="18"/>
          <w:lang w:val="en"/>
        </w:rPr>
        <w:t xml:space="preserve"> the virtual machine</w:t>
      </w:r>
      <w:r w:rsidR="001F1E56" w:rsidRPr="00C344B2">
        <w:rPr>
          <w:rFonts w:ascii="Verdana" w:hAnsi="Verdana" w:cs="Segoe UI"/>
          <w:sz w:val="18"/>
          <w:szCs w:val="18"/>
          <w:lang w:val="en"/>
        </w:rPr>
        <w:t>. At</w:t>
      </w:r>
      <w:r w:rsidRPr="00C344B2">
        <w:rPr>
          <w:rFonts w:ascii="Verdana" w:hAnsi="Verdana" w:cs="Segoe UI"/>
          <w:sz w:val="18"/>
          <w:szCs w:val="18"/>
          <w:lang w:val="en"/>
        </w:rPr>
        <w:t xml:space="preserve"> the bottom of the screen, click </w:t>
      </w:r>
      <w:r w:rsidRPr="00C344B2">
        <w:rPr>
          <w:rStyle w:val="Strong"/>
          <w:rFonts w:ascii="Verdana" w:hAnsi="Verdana" w:cs="Segoe UI"/>
          <w:sz w:val="18"/>
          <w:szCs w:val="18"/>
          <w:lang w:val="en"/>
        </w:rPr>
        <w:t xml:space="preserve">Connect. </w:t>
      </w:r>
      <w:r w:rsidRPr="00C344B2">
        <w:rPr>
          <w:rStyle w:val="Strong"/>
          <w:rFonts w:ascii="Verdana" w:hAnsi="Verdana" w:cs="Segoe UI"/>
          <w:b w:val="0"/>
          <w:sz w:val="18"/>
          <w:szCs w:val="18"/>
          <w:lang w:val="en"/>
        </w:rPr>
        <w:t>This will open a remote desktop connection to the virtual machine.</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sz w:val="18"/>
          <w:szCs w:val="18"/>
        </w:rPr>
        <w:t>Join the virtual machine to the domain.</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sz w:val="18"/>
          <w:szCs w:val="18"/>
        </w:rPr>
        <w:t>Import the security certificate to the computer’s personal store.</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sz w:val="18"/>
          <w:szCs w:val="18"/>
        </w:rPr>
        <w:t xml:space="preserve">Install </w:t>
      </w:r>
      <w:r w:rsidRPr="00C344B2">
        <w:rPr>
          <w:rFonts w:ascii="Verdana" w:hAnsi="Verdana" w:cstheme="minorHAnsi"/>
          <w:sz w:val="18"/>
          <w:szCs w:val="18"/>
        </w:rPr>
        <w:t>Internet Information Services (IIS) and ASP.NET by adding the Web Server</w:t>
      </w:r>
      <w:r w:rsidRPr="00C344B2">
        <w:rPr>
          <w:rFonts w:ascii="Verdana" w:hAnsi="Verdana"/>
          <w:sz w:val="18"/>
          <w:szCs w:val="18"/>
        </w:rPr>
        <w:t xml:space="preserve"> (IIS) role. Make sure and s</w:t>
      </w:r>
      <w:r w:rsidRPr="00C344B2">
        <w:rPr>
          <w:rFonts w:ascii="Verdana" w:hAnsi="Verdana" w:cstheme="minorHAnsi"/>
          <w:sz w:val="18"/>
          <w:szCs w:val="18"/>
        </w:rPr>
        <w:t xml:space="preserve">elect the </w:t>
      </w:r>
      <w:r w:rsidRPr="00C344B2">
        <w:rPr>
          <w:rFonts w:ascii="Verdana" w:hAnsi="Verdana" w:cstheme="minorHAnsi"/>
          <w:bCs/>
          <w:sz w:val="18"/>
          <w:szCs w:val="18"/>
        </w:rPr>
        <w:t>ASP.NET</w:t>
      </w:r>
      <w:r w:rsidR="00E159AF" w:rsidRPr="00C344B2">
        <w:rPr>
          <w:rFonts w:ascii="Verdana" w:hAnsi="Verdana" w:cstheme="minorHAnsi"/>
          <w:bCs/>
          <w:sz w:val="18"/>
          <w:szCs w:val="18"/>
        </w:rPr>
        <w:t xml:space="preserve"> and </w:t>
      </w:r>
      <w:r w:rsidRPr="00C344B2">
        <w:rPr>
          <w:rFonts w:ascii="Verdana" w:hAnsi="Verdana" w:cstheme="minorHAnsi"/>
          <w:bCs/>
          <w:sz w:val="18"/>
          <w:szCs w:val="18"/>
        </w:rPr>
        <w:t>Windows Authentication</w:t>
      </w:r>
      <w:r w:rsidR="00E159AF" w:rsidRPr="00C344B2">
        <w:rPr>
          <w:rFonts w:ascii="Verdana" w:hAnsi="Verdana" w:cstheme="minorHAnsi"/>
          <w:bCs/>
          <w:sz w:val="18"/>
          <w:szCs w:val="18"/>
        </w:rPr>
        <w:t xml:space="preserve"> features on Windows Server 2008 R2 and the ASP.NET 4.5, Windows Authentication,</w:t>
      </w:r>
      <w:r w:rsidRPr="00C344B2">
        <w:rPr>
          <w:rFonts w:ascii="Verdana" w:hAnsi="Verdana" w:cstheme="minorHAnsi"/>
          <w:bCs/>
          <w:sz w:val="18"/>
          <w:szCs w:val="18"/>
        </w:rPr>
        <w:t xml:space="preserve"> and HTTP Activation</w:t>
      </w:r>
      <w:r w:rsidRPr="00C344B2">
        <w:rPr>
          <w:rFonts w:ascii="Verdana" w:hAnsi="Verdana" w:cstheme="minorHAnsi"/>
          <w:sz w:val="18"/>
          <w:szCs w:val="18"/>
        </w:rPr>
        <w:t xml:space="preserve"> features</w:t>
      </w:r>
      <w:r w:rsidR="00E159AF" w:rsidRPr="00C344B2">
        <w:rPr>
          <w:rFonts w:ascii="Verdana" w:hAnsi="Verdana" w:cstheme="minorHAnsi"/>
          <w:sz w:val="18"/>
          <w:szCs w:val="18"/>
        </w:rPr>
        <w:t xml:space="preserve"> on Windows Server 2012</w:t>
      </w:r>
      <w:r w:rsidRPr="00C344B2">
        <w:rPr>
          <w:rFonts w:ascii="Verdana" w:hAnsi="Verdana" w:cstheme="minorHAnsi"/>
          <w:sz w:val="18"/>
          <w:szCs w:val="18"/>
        </w:rPr>
        <w:t>.</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cstheme="minorHAnsi"/>
          <w:sz w:val="18"/>
          <w:szCs w:val="18"/>
        </w:rPr>
        <w:t>Create a new web site or configure the default web site for SSL.</w:t>
      </w:r>
    </w:p>
    <w:p w:rsidR="00BB538E" w:rsidRPr="00C344B2" w:rsidRDefault="004C60CA" w:rsidP="00775A38">
      <w:pPr>
        <w:pStyle w:val="ListParagraph"/>
        <w:numPr>
          <w:ilvl w:val="1"/>
          <w:numId w:val="13"/>
        </w:numPr>
        <w:rPr>
          <w:rFonts w:ascii="Verdana" w:hAnsi="Verdana"/>
          <w:sz w:val="18"/>
          <w:szCs w:val="18"/>
        </w:rPr>
      </w:pPr>
      <w:r w:rsidRPr="00C344B2">
        <w:rPr>
          <w:rFonts w:ascii="Verdana" w:hAnsi="Verdana"/>
          <w:sz w:val="18"/>
          <w:szCs w:val="18"/>
        </w:rPr>
        <w:t>A</w:t>
      </w:r>
      <w:r w:rsidR="00BB538E" w:rsidRPr="00C344B2">
        <w:rPr>
          <w:rFonts w:ascii="Verdana" w:hAnsi="Verdana"/>
          <w:sz w:val="18"/>
          <w:szCs w:val="18"/>
        </w:rPr>
        <w:t xml:space="preserve">dd </w:t>
      </w:r>
      <w:r w:rsidR="00976760" w:rsidRPr="00C344B2">
        <w:rPr>
          <w:rFonts w:ascii="Verdana" w:hAnsi="Verdana"/>
          <w:sz w:val="18"/>
          <w:szCs w:val="18"/>
        </w:rPr>
        <w:t xml:space="preserve">an </w:t>
      </w:r>
      <w:r w:rsidR="00BB538E" w:rsidRPr="00C344B2">
        <w:rPr>
          <w:rFonts w:ascii="Verdana" w:hAnsi="Verdana"/>
          <w:sz w:val="18"/>
          <w:szCs w:val="18"/>
        </w:rPr>
        <w:t xml:space="preserve">inbound rule for the IIS web site’s port to the virtual machines </w:t>
      </w:r>
      <w:r w:rsidR="00976760" w:rsidRPr="00C344B2">
        <w:rPr>
          <w:rFonts w:ascii="Verdana" w:hAnsi="Verdana"/>
          <w:sz w:val="18"/>
          <w:szCs w:val="18"/>
        </w:rPr>
        <w:t xml:space="preserve">Windows </w:t>
      </w:r>
      <w:r w:rsidR="00BB538E" w:rsidRPr="00C344B2">
        <w:rPr>
          <w:rFonts w:ascii="Verdana" w:hAnsi="Verdana"/>
          <w:sz w:val="18"/>
          <w:szCs w:val="18"/>
        </w:rPr>
        <w:t>firewall.</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cstheme="minorHAnsi"/>
          <w:sz w:val="18"/>
          <w:szCs w:val="18"/>
        </w:rPr>
        <w:t xml:space="preserve">Install </w:t>
      </w:r>
      <w:r w:rsidR="00183359" w:rsidRPr="00C344B2">
        <w:rPr>
          <w:rFonts w:ascii="Verdana" w:hAnsi="Verdana" w:cstheme="minorHAnsi"/>
          <w:sz w:val="18"/>
          <w:szCs w:val="18"/>
        </w:rPr>
        <w:t xml:space="preserve">Microsoft </w:t>
      </w:r>
      <w:r w:rsidRPr="00C344B2">
        <w:rPr>
          <w:rFonts w:ascii="Verdana" w:hAnsi="Verdana" w:cstheme="minorHAnsi"/>
          <w:sz w:val="18"/>
          <w:szCs w:val="18"/>
        </w:rPr>
        <w:t xml:space="preserve">Dynamics GP Web Client </w:t>
      </w:r>
      <w:r w:rsidR="00CE4882" w:rsidRPr="00C344B2">
        <w:rPr>
          <w:rFonts w:ascii="Verdana" w:hAnsi="Verdana" w:cstheme="minorHAnsi"/>
          <w:sz w:val="18"/>
          <w:szCs w:val="18"/>
        </w:rPr>
        <w:t>using</w:t>
      </w:r>
      <w:r w:rsidRPr="00C344B2">
        <w:rPr>
          <w:rFonts w:ascii="Verdana" w:hAnsi="Verdana" w:cstheme="minorHAnsi"/>
          <w:sz w:val="18"/>
          <w:szCs w:val="18"/>
        </w:rPr>
        <w:t xml:space="preserve"> the instructions in the </w:t>
      </w:r>
      <w:hyperlink r:id="rId70" w:history="1">
        <w:r w:rsidR="00855F39" w:rsidRPr="00855F39">
          <w:rPr>
            <w:rStyle w:val="Hyperlink"/>
            <w:rFonts w:ascii="Verdana" w:hAnsi="Verdana" w:cstheme="minorHAnsi"/>
            <w:sz w:val="18"/>
            <w:szCs w:val="18"/>
          </w:rPr>
          <w:t>Microsoft Dynamics GP Web Client Installation and Administration Guide</w:t>
        </w:r>
      </w:hyperlink>
      <w:r w:rsidR="00AF40AD">
        <w:rPr>
          <w:rStyle w:val="FootnoteReference"/>
          <w:rFonts w:ascii="Verdana" w:hAnsi="Verdana" w:cstheme="minorHAnsi"/>
          <w:sz w:val="18"/>
          <w:szCs w:val="18"/>
        </w:rPr>
        <w:footnoteReference w:id="43"/>
      </w:r>
      <w:r w:rsidRPr="00C344B2">
        <w:rPr>
          <w:rFonts w:ascii="Verdana" w:hAnsi="Verdana" w:cstheme="minorHAnsi"/>
          <w:sz w:val="18"/>
          <w:szCs w:val="18"/>
        </w:rPr>
        <w:t>.</w:t>
      </w:r>
    </w:p>
    <w:p w:rsidR="00BB538E" w:rsidRPr="00C344B2" w:rsidRDefault="00BB538E" w:rsidP="00BB538E">
      <w:pPr>
        <w:pStyle w:val="ListParagraph"/>
        <w:ind w:left="1440"/>
        <w:rPr>
          <w:rFonts w:ascii="Verdana" w:hAnsi="Verdana"/>
          <w:sz w:val="18"/>
          <w:szCs w:val="18"/>
        </w:rPr>
      </w:pPr>
    </w:p>
    <w:p w:rsidR="00BB538E" w:rsidRPr="00C344B2" w:rsidRDefault="00BB538E" w:rsidP="00775A38">
      <w:pPr>
        <w:pStyle w:val="ListParagraph"/>
        <w:numPr>
          <w:ilvl w:val="0"/>
          <w:numId w:val="13"/>
        </w:numPr>
        <w:rPr>
          <w:rFonts w:ascii="Verdana" w:hAnsi="Verdana"/>
          <w:sz w:val="18"/>
          <w:szCs w:val="18"/>
        </w:rPr>
      </w:pPr>
      <w:r w:rsidRPr="00C344B2">
        <w:rPr>
          <w:rFonts w:ascii="Verdana" w:hAnsi="Verdana" w:cs="Segoe UI"/>
          <w:sz w:val="18"/>
          <w:szCs w:val="18"/>
          <w:lang w:val="en"/>
        </w:rPr>
        <w:t xml:space="preserve">Add a public endpoint for the web site’s port. </w:t>
      </w:r>
    </w:p>
    <w:p w:rsidR="00BB538E" w:rsidRPr="00C344B2" w:rsidRDefault="00BB538E" w:rsidP="00775A38">
      <w:pPr>
        <w:pStyle w:val="ListParagraph"/>
        <w:numPr>
          <w:ilvl w:val="1"/>
          <w:numId w:val="13"/>
        </w:numPr>
        <w:rPr>
          <w:rFonts w:ascii="Verdana" w:hAnsi="Verdana"/>
          <w:sz w:val="18"/>
          <w:szCs w:val="18"/>
        </w:rPr>
      </w:pPr>
      <w:r w:rsidRPr="00C344B2">
        <w:rPr>
          <w:rFonts w:ascii="Verdana" w:hAnsi="Verdana" w:cs="Segoe UI"/>
          <w:sz w:val="18"/>
          <w:szCs w:val="18"/>
          <w:lang w:val="en"/>
        </w:rPr>
        <w:t xml:space="preserve">In the </w:t>
      </w:r>
      <w:r w:rsidR="006E3BC1" w:rsidRPr="00C344B2">
        <w:rPr>
          <w:rFonts w:ascii="Verdana" w:hAnsi="Verdana" w:cs="Segoe UI"/>
          <w:sz w:val="18"/>
          <w:szCs w:val="18"/>
          <w:lang w:val="en"/>
        </w:rPr>
        <w:t>Windows Azure Management P</w:t>
      </w:r>
      <w:r w:rsidRPr="00C344B2">
        <w:rPr>
          <w:rFonts w:ascii="Verdana" w:hAnsi="Verdana" w:cs="Segoe UI"/>
          <w:sz w:val="18"/>
          <w:szCs w:val="18"/>
          <w:lang w:val="en"/>
        </w:rPr>
        <w:t xml:space="preserve">ortal, select the virtual machine, and </w:t>
      </w:r>
      <w:r w:rsidR="006E3BC1" w:rsidRPr="00C344B2">
        <w:rPr>
          <w:rFonts w:ascii="Verdana" w:hAnsi="Verdana" w:cs="Segoe UI"/>
          <w:sz w:val="18"/>
          <w:szCs w:val="18"/>
          <w:lang w:val="en"/>
        </w:rPr>
        <w:t xml:space="preserve">then </w:t>
      </w:r>
      <w:r w:rsidRPr="00C344B2">
        <w:rPr>
          <w:rFonts w:ascii="Verdana" w:hAnsi="Verdana" w:cs="Segoe UI"/>
          <w:sz w:val="18"/>
          <w:szCs w:val="18"/>
          <w:lang w:val="en"/>
        </w:rPr>
        <w:t xml:space="preserve">click the </w:t>
      </w:r>
      <w:r w:rsidRPr="00C344B2">
        <w:rPr>
          <w:rFonts w:ascii="Verdana" w:hAnsi="Verdana" w:cs="Segoe UI"/>
          <w:b/>
          <w:sz w:val="18"/>
          <w:szCs w:val="18"/>
          <w:lang w:val="en"/>
        </w:rPr>
        <w:t>ENDPOINT</w:t>
      </w:r>
      <w:r w:rsidRPr="00C344B2">
        <w:rPr>
          <w:rFonts w:ascii="Verdana" w:hAnsi="Verdana" w:cs="Segoe UI"/>
          <w:sz w:val="18"/>
          <w:szCs w:val="18"/>
          <w:lang w:val="en"/>
        </w:rPr>
        <w:t xml:space="preserve"> tab. </w:t>
      </w:r>
    </w:p>
    <w:p w:rsidR="00BB538E" w:rsidRPr="00C344B2" w:rsidRDefault="00BB538E" w:rsidP="00775A38">
      <w:pPr>
        <w:pStyle w:val="ListParagraph"/>
        <w:numPr>
          <w:ilvl w:val="1"/>
          <w:numId w:val="13"/>
        </w:numPr>
        <w:rPr>
          <w:rStyle w:val="Strong"/>
          <w:rFonts w:ascii="Verdana" w:hAnsi="Verdana"/>
          <w:b w:val="0"/>
          <w:bCs w:val="0"/>
          <w:sz w:val="18"/>
          <w:szCs w:val="18"/>
        </w:rPr>
      </w:pPr>
      <w:r w:rsidRPr="00C344B2">
        <w:rPr>
          <w:rFonts w:ascii="Verdana" w:hAnsi="Verdana" w:cs="Segoe UI"/>
          <w:sz w:val="18"/>
          <w:szCs w:val="18"/>
          <w:lang w:val="en"/>
        </w:rPr>
        <w:t xml:space="preserve">On the bottom of the screen, click </w:t>
      </w:r>
      <w:r w:rsidRPr="00C344B2">
        <w:rPr>
          <w:rStyle w:val="Strong"/>
          <w:rFonts w:ascii="Verdana" w:hAnsi="Verdana" w:cs="Segoe UI"/>
          <w:sz w:val="18"/>
          <w:szCs w:val="18"/>
          <w:lang w:val="en"/>
        </w:rPr>
        <w:t>Add Endpoint.</w:t>
      </w:r>
    </w:p>
    <w:p w:rsidR="00BB538E" w:rsidRPr="00183C83" w:rsidRDefault="00BB538E" w:rsidP="00775A38">
      <w:pPr>
        <w:pStyle w:val="ListParagraph"/>
        <w:numPr>
          <w:ilvl w:val="1"/>
          <w:numId w:val="13"/>
        </w:numPr>
        <w:rPr>
          <w:rStyle w:val="Strong"/>
          <w:rFonts w:ascii="Verdana" w:hAnsi="Verdana"/>
          <w:bCs w:val="0"/>
          <w:sz w:val="18"/>
          <w:szCs w:val="18"/>
        </w:rPr>
      </w:pPr>
      <w:r w:rsidRPr="00C344B2">
        <w:rPr>
          <w:rStyle w:val="Strong"/>
          <w:rFonts w:ascii="Verdana" w:hAnsi="Verdana" w:cs="Segoe UI"/>
          <w:b w:val="0"/>
          <w:sz w:val="18"/>
          <w:szCs w:val="18"/>
          <w:lang w:val="en"/>
        </w:rPr>
        <w:t>Add an endpoint for the IIS web site’s port (typically 443).</w:t>
      </w:r>
    </w:p>
    <w:p w:rsidR="00183C83" w:rsidRPr="00C344B2" w:rsidRDefault="00183C83" w:rsidP="00775A38">
      <w:pPr>
        <w:pStyle w:val="ListParagraph"/>
        <w:numPr>
          <w:ilvl w:val="1"/>
          <w:numId w:val="13"/>
        </w:numPr>
        <w:rPr>
          <w:rFonts w:ascii="Verdana" w:hAnsi="Verdana"/>
          <w:b/>
          <w:sz w:val="18"/>
          <w:szCs w:val="18"/>
        </w:rPr>
      </w:pPr>
      <w:r>
        <w:rPr>
          <w:rStyle w:val="Strong"/>
          <w:rFonts w:ascii="Verdana" w:hAnsi="Verdana" w:cs="Segoe UI"/>
          <w:b w:val="0"/>
          <w:sz w:val="18"/>
          <w:szCs w:val="18"/>
          <w:lang w:val="en"/>
        </w:rPr>
        <w:t xml:space="preserve">If you have installed the Session Server feature on this server, add an endpoint for the </w:t>
      </w:r>
      <w:r w:rsidRPr="00C344B2">
        <w:rPr>
          <w:rStyle w:val="Strong"/>
          <w:rFonts w:ascii="Verdana" w:hAnsi="Verdana" w:cstheme="minorHAnsi"/>
          <w:b w:val="0"/>
          <w:sz w:val="18"/>
          <w:szCs w:val="18"/>
          <w:lang w:val="en"/>
        </w:rPr>
        <w:t>runtime service’s port</w:t>
      </w:r>
      <w:r>
        <w:rPr>
          <w:rStyle w:val="Strong"/>
          <w:rFonts w:ascii="Verdana" w:hAnsi="Verdana" w:cstheme="minorHAnsi"/>
          <w:b w:val="0"/>
          <w:sz w:val="18"/>
          <w:szCs w:val="18"/>
          <w:lang w:val="en"/>
        </w:rPr>
        <w:t>.</w:t>
      </w:r>
    </w:p>
    <w:p w:rsidR="00BB538E" w:rsidRPr="00C344B2" w:rsidRDefault="00BB538E" w:rsidP="00BB538E">
      <w:pPr>
        <w:rPr>
          <w:rFonts w:ascii="Verdana" w:hAnsi="Verdana"/>
          <w:szCs w:val="18"/>
        </w:rPr>
      </w:pPr>
    </w:p>
    <w:p w:rsidR="00F81F9B" w:rsidRDefault="00BB538E" w:rsidP="00BB538E">
      <w:pPr>
        <w:rPr>
          <w:rFonts w:ascii="Verdana" w:hAnsi="Verdana"/>
          <w:szCs w:val="18"/>
        </w:rPr>
      </w:pPr>
      <w:r w:rsidRPr="00C344B2">
        <w:rPr>
          <w:rFonts w:ascii="Verdana" w:hAnsi="Verdana"/>
          <w:szCs w:val="18"/>
        </w:rPr>
        <w:t xml:space="preserve">If you will be setting up </w:t>
      </w:r>
      <w:r w:rsidR="0083233B">
        <w:rPr>
          <w:rFonts w:ascii="Verdana" w:hAnsi="Verdana"/>
          <w:szCs w:val="18"/>
        </w:rPr>
        <w:t xml:space="preserve">multiple Web Server </w:t>
      </w:r>
      <w:r w:rsidRPr="00C344B2">
        <w:rPr>
          <w:rFonts w:ascii="Verdana" w:hAnsi="Verdana"/>
          <w:szCs w:val="18"/>
        </w:rPr>
        <w:t xml:space="preserve">virtual machine instances as load balanced, create additional virtual machine instances using these </w:t>
      </w:r>
      <w:r w:rsidR="00A87850">
        <w:rPr>
          <w:rFonts w:ascii="Verdana" w:hAnsi="Verdana"/>
          <w:szCs w:val="18"/>
        </w:rPr>
        <w:t xml:space="preserve">same </w:t>
      </w:r>
      <w:r w:rsidRPr="00C344B2">
        <w:rPr>
          <w:rFonts w:ascii="Verdana" w:hAnsi="Verdana"/>
          <w:szCs w:val="18"/>
        </w:rPr>
        <w:t>steps</w:t>
      </w:r>
      <w:r w:rsidR="00044FE7" w:rsidRPr="00C344B2">
        <w:rPr>
          <w:rFonts w:ascii="Verdana" w:hAnsi="Verdana"/>
          <w:szCs w:val="18"/>
        </w:rPr>
        <w:t xml:space="preserve">. When creating the virtual machine, </w:t>
      </w:r>
      <w:r w:rsidR="006E3BC1" w:rsidRPr="00C344B2">
        <w:rPr>
          <w:rFonts w:ascii="Verdana" w:hAnsi="Verdana"/>
          <w:szCs w:val="18"/>
        </w:rPr>
        <w:t>choose</w:t>
      </w:r>
      <w:r w:rsidR="00044FE7" w:rsidRPr="00C344B2">
        <w:rPr>
          <w:rFonts w:ascii="Verdana" w:hAnsi="Verdana"/>
          <w:szCs w:val="18"/>
        </w:rPr>
        <w:t xml:space="preserve"> to join to the cloud service created when setting up the first </w:t>
      </w:r>
      <w:r w:rsidR="0083233B">
        <w:rPr>
          <w:rFonts w:ascii="Verdana" w:hAnsi="Verdana"/>
          <w:szCs w:val="18"/>
        </w:rPr>
        <w:t>W</w:t>
      </w:r>
      <w:r w:rsidR="00044FE7" w:rsidRPr="00C344B2">
        <w:rPr>
          <w:rFonts w:ascii="Verdana" w:hAnsi="Verdana"/>
          <w:szCs w:val="18"/>
        </w:rPr>
        <w:t>eb Server virtual machine.</w:t>
      </w:r>
      <w:r w:rsidRPr="00C344B2">
        <w:rPr>
          <w:rFonts w:ascii="Verdana" w:hAnsi="Verdana"/>
          <w:szCs w:val="18"/>
        </w:rPr>
        <w:t xml:space="preserve"> </w:t>
      </w:r>
    </w:p>
    <w:p w:rsidR="00E03DAB" w:rsidRDefault="00E03DAB" w:rsidP="00BB538E">
      <w:pPr>
        <w:rPr>
          <w:rFonts w:ascii="Verdana" w:hAnsi="Verdana"/>
          <w:szCs w:val="18"/>
        </w:rPr>
      </w:pPr>
    </w:p>
    <w:p w:rsidR="00BB538E" w:rsidRDefault="00BB538E" w:rsidP="00BB538E"/>
    <w:p w:rsidR="00C24544" w:rsidRDefault="00C24544" w:rsidP="00BB538E"/>
    <w:p w:rsidR="00BB538E" w:rsidRDefault="009A2D63" w:rsidP="00BB538E">
      <w:pPr>
        <w:pStyle w:val="Heading2"/>
      </w:pPr>
      <w:bookmarkStart w:id="96" w:name="_Chapter_7:_Configure"/>
      <w:bookmarkStart w:id="97" w:name="_Chapter_9:_Configure"/>
      <w:bookmarkStart w:id="98" w:name="_Toc354061251"/>
      <w:bookmarkStart w:id="99" w:name="_Toc363816113"/>
      <w:bookmarkEnd w:id="96"/>
      <w:bookmarkEnd w:id="97"/>
      <w:r>
        <w:t>Configuring the Web Client</w:t>
      </w:r>
      <w:r w:rsidR="00BB538E">
        <w:t xml:space="preserve"> Session Host Server</w:t>
      </w:r>
      <w:bookmarkEnd w:id="98"/>
      <w:bookmarkEnd w:id="99"/>
      <w:r w:rsidR="00BB538E">
        <w:t xml:space="preserve"> </w:t>
      </w:r>
    </w:p>
    <w:p w:rsidR="0098751E" w:rsidRPr="00C344B2" w:rsidRDefault="00BB538E" w:rsidP="00BB538E">
      <w:pPr>
        <w:rPr>
          <w:rFonts w:ascii="Verdana" w:hAnsi="Verdana" w:cstheme="minorHAnsi"/>
          <w:szCs w:val="18"/>
        </w:rPr>
      </w:pPr>
      <w:r w:rsidRPr="00C344B2">
        <w:rPr>
          <w:rFonts w:ascii="Verdana" w:hAnsi="Verdana" w:cstheme="minorHAnsi"/>
          <w:szCs w:val="18"/>
        </w:rPr>
        <w:t xml:space="preserve">If you will be deploying the </w:t>
      </w:r>
      <w:r w:rsidR="00E41B7D" w:rsidRPr="00C344B2">
        <w:rPr>
          <w:rFonts w:ascii="Verdana" w:hAnsi="Verdana" w:cstheme="minorHAnsi"/>
          <w:szCs w:val="18"/>
        </w:rPr>
        <w:t xml:space="preserve">Microsoft </w:t>
      </w:r>
      <w:r w:rsidRPr="00C344B2">
        <w:rPr>
          <w:rFonts w:ascii="Verdana" w:hAnsi="Verdana" w:cstheme="minorHAnsi"/>
          <w:szCs w:val="18"/>
        </w:rPr>
        <w:t xml:space="preserve">Dynamics GP </w:t>
      </w:r>
      <w:r w:rsidR="0076240F" w:rsidRPr="00C344B2">
        <w:rPr>
          <w:rFonts w:ascii="Verdana" w:hAnsi="Verdana" w:cstheme="minorHAnsi"/>
          <w:szCs w:val="18"/>
        </w:rPr>
        <w:t>w</w:t>
      </w:r>
      <w:r w:rsidRPr="00C344B2">
        <w:rPr>
          <w:rFonts w:ascii="Verdana" w:hAnsi="Verdana" w:cstheme="minorHAnsi"/>
          <w:szCs w:val="18"/>
        </w:rPr>
        <w:t xml:space="preserve">eb </w:t>
      </w:r>
      <w:r w:rsidR="0076240F" w:rsidRPr="00C344B2">
        <w:rPr>
          <w:rFonts w:ascii="Verdana" w:hAnsi="Verdana" w:cstheme="minorHAnsi"/>
          <w:szCs w:val="18"/>
        </w:rPr>
        <w:t>c</w:t>
      </w:r>
      <w:r w:rsidRPr="00C344B2">
        <w:rPr>
          <w:rFonts w:ascii="Verdana" w:hAnsi="Verdana" w:cstheme="minorHAnsi"/>
          <w:szCs w:val="18"/>
        </w:rPr>
        <w:t xml:space="preserve">lient using a scale out deployment, then you will need to add one or more Windows Azure Virtual Machines as session hosts. In a scale out deployment of the web client, the </w:t>
      </w:r>
      <w:r w:rsidR="0076240F" w:rsidRPr="00C344B2">
        <w:rPr>
          <w:rFonts w:ascii="Verdana" w:hAnsi="Verdana" w:cstheme="minorHAnsi"/>
          <w:szCs w:val="18"/>
        </w:rPr>
        <w:t xml:space="preserve">Session Central service running on the </w:t>
      </w:r>
      <w:r w:rsidRPr="00C344B2">
        <w:rPr>
          <w:rFonts w:ascii="Verdana" w:hAnsi="Verdana" w:cstheme="minorHAnsi"/>
          <w:szCs w:val="18"/>
        </w:rPr>
        <w:t>web server will be responsible for load balancing the session host servers. This require</w:t>
      </w:r>
      <w:r w:rsidR="0076240F" w:rsidRPr="00C344B2">
        <w:rPr>
          <w:rFonts w:ascii="Verdana" w:hAnsi="Verdana" w:cstheme="minorHAnsi"/>
          <w:szCs w:val="18"/>
        </w:rPr>
        <w:t>s</w:t>
      </w:r>
      <w:r w:rsidRPr="00C344B2">
        <w:rPr>
          <w:rFonts w:ascii="Verdana" w:hAnsi="Verdana" w:cstheme="minorHAnsi"/>
          <w:szCs w:val="18"/>
        </w:rPr>
        <w:t xml:space="preserve"> that each session host virtual machine instance be configured as a standalone virtual machine. Use the following steps</w:t>
      </w:r>
      <w:r w:rsidR="0076240F" w:rsidRPr="00C344B2">
        <w:rPr>
          <w:rFonts w:ascii="Verdana" w:hAnsi="Verdana" w:cstheme="minorHAnsi"/>
          <w:szCs w:val="18"/>
        </w:rPr>
        <w:t xml:space="preserve"> </w:t>
      </w:r>
      <w:r w:rsidR="0076240F" w:rsidRPr="00C344B2">
        <w:rPr>
          <w:rFonts w:ascii="Verdana" w:hAnsi="Verdana"/>
          <w:szCs w:val="18"/>
        </w:rPr>
        <w:t xml:space="preserve">along with the </w:t>
      </w:r>
      <w:hyperlink r:id="rId71" w:history="1">
        <w:r w:rsidR="00920789" w:rsidRPr="00855F39">
          <w:rPr>
            <w:rStyle w:val="Hyperlink"/>
            <w:rFonts w:ascii="Verdana" w:hAnsi="Verdana" w:cstheme="minorHAnsi"/>
            <w:szCs w:val="18"/>
          </w:rPr>
          <w:t>Microsoft Dynamics GP Web Client Installation and Administration Guide</w:t>
        </w:r>
      </w:hyperlink>
      <w:r w:rsidRPr="00C344B2">
        <w:rPr>
          <w:rFonts w:ascii="Verdana" w:hAnsi="Verdana" w:cstheme="minorHAnsi"/>
          <w:szCs w:val="18"/>
        </w:rPr>
        <w:t xml:space="preserve"> to set up the Windows Azure Virtual Machine as a session host.</w:t>
      </w:r>
    </w:p>
    <w:p w:rsidR="00BB538E" w:rsidRPr="00C344B2" w:rsidRDefault="00BB538E" w:rsidP="00BB538E">
      <w:pPr>
        <w:rPr>
          <w:rFonts w:ascii="Verdana" w:hAnsi="Verdana" w:cstheme="minorHAnsi"/>
          <w:szCs w:val="18"/>
        </w:rPr>
      </w:pPr>
      <w:r w:rsidRPr="00C344B2">
        <w:rPr>
          <w:rFonts w:ascii="Verdana" w:hAnsi="Verdana" w:cstheme="minorHAnsi"/>
          <w:szCs w:val="18"/>
        </w:rPr>
        <w:t xml:space="preserve"> </w:t>
      </w:r>
    </w:p>
    <w:p w:rsidR="00BB538E" w:rsidRPr="00C344B2" w:rsidRDefault="00BB538E" w:rsidP="00775A38">
      <w:pPr>
        <w:pStyle w:val="ListParagraph"/>
        <w:numPr>
          <w:ilvl w:val="0"/>
          <w:numId w:val="15"/>
        </w:numPr>
        <w:rPr>
          <w:rFonts w:ascii="Verdana" w:hAnsi="Verdana" w:cstheme="minorHAnsi"/>
          <w:sz w:val="18"/>
          <w:szCs w:val="18"/>
        </w:rPr>
      </w:pPr>
      <w:r w:rsidRPr="00C344B2">
        <w:rPr>
          <w:rFonts w:ascii="Verdana" w:hAnsi="Verdana" w:cstheme="minorHAnsi"/>
          <w:sz w:val="18"/>
          <w:szCs w:val="18"/>
        </w:rPr>
        <w:t>Create the virtual machine using a Windows Server 2008 R2 or Windows Server 2012 image template.</w:t>
      </w:r>
    </w:p>
    <w:p w:rsidR="00BB538E" w:rsidRPr="00C344B2" w:rsidRDefault="00BB538E" w:rsidP="00BB538E">
      <w:pPr>
        <w:pStyle w:val="ListParagraph"/>
        <w:rPr>
          <w:rFonts w:ascii="Verdana" w:hAnsi="Verdana" w:cstheme="minorHAnsi"/>
          <w:sz w:val="18"/>
          <w:szCs w:val="18"/>
        </w:rPr>
      </w:pPr>
    </w:p>
    <w:p w:rsidR="00BB538E" w:rsidRPr="00C344B2" w:rsidRDefault="00BB538E" w:rsidP="00775A38">
      <w:pPr>
        <w:pStyle w:val="ListParagraph"/>
        <w:numPr>
          <w:ilvl w:val="0"/>
          <w:numId w:val="15"/>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In the </w:t>
      </w:r>
      <w:r w:rsidR="00EC7734" w:rsidRPr="00C344B2">
        <w:rPr>
          <w:rFonts w:ascii="Verdana" w:hAnsi="Verdana" w:cstheme="minorHAnsi"/>
          <w:sz w:val="18"/>
          <w:szCs w:val="18"/>
          <w:lang w:val="en"/>
        </w:rPr>
        <w:t>Windows Azure M</w:t>
      </w:r>
      <w:r w:rsidRPr="00C344B2">
        <w:rPr>
          <w:rFonts w:ascii="Verdana" w:hAnsi="Verdana" w:cstheme="minorHAnsi"/>
          <w:sz w:val="18"/>
          <w:szCs w:val="18"/>
          <w:lang w:val="en"/>
        </w:rPr>
        <w:t xml:space="preserve">anagement </w:t>
      </w:r>
      <w:r w:rsidR="00EC7734" w:rsidRPr="00C344B2">
        <w:rPr>
          <w:rFonts w:ascii="Verdana" w:hAnsi="Verdana" w:cstheme="minorHAnsi"/>
          <w:sz w:val="18"/>
          <w:szCs w:val="18"/>
          <w:lang w:val="en"/>
        </w:rPr>
        <w:t>P</w:t>
      </w:r>
      <w:r w:rsidRPr="00C344B2">
        <w:rPr>
          <w:rFonts w:ascii="Verdana" w:hAnsi="Verdana" w:cstheme="minorHAnsi"/>
          <w:sz w:val="18"/>
          <w:szCs w:val="18"/>
          <w:lang w:val="en"/>
        </w:rPr>
        <w:t xml:space="preserve">ortal, </w:t>
      </w:r>
      <w:r w:rsidR="00EC7734" w:rsidRPr="00C344B2">
        <w:rPr>
          <w:rFonts w:ascii="Verdana" w:hAnsi="Verdana" w:cstheme="minorHAnsi"/>
          <w:sz w:val="18"/>
          <w:szCs w:val="18"/>
          <w:lang w:val="en"/>
        </w:rPr>
        <w:t xml:space="preserve">select </w:t>
      </w:r>
      <w:r w:rsidRPr="00C344B2">
        <w:rPr>
          <w:rFonts w:ascii="Verdana" w:hAnsi="Verdana" w:cstheme="minorHAnsi"/>
          <w:sz w:val="18"/>
          <w:szCs w:val="18"/>
          <w:lang w:val="en"/>
        </w:rPr>
        <w:t>the virtual machine</w:t>
      </w:r>
      <w:r w:rsidR="00EC7734" w:rsidRPr="00C344B2">
        <w:rPr>
          <w:rFonts w:ascii="Verdana" w:hAnsi="Verdana" w:cstheme="minorHAnsi"/>
          <w:sz w:val="18"/>
          <w:szCs w:val="18"/>
          <w:lang w:val="en"/>
        </w:rPr>
        <w:t>. At</w:t>
      </w:r>
      <w:r w:rsidRPr="00C344B2">
        <w:rPr>
          <w:rFonts w:ascii="Verdana" w:hAnsi="Verdana" w:cstheme="minorHAnsi"/>
          <w:sz w:val="18"/>
          <w:szCs w:val="18"/>
          <w:lang w:val="en"/>
        </w:rPr>
        <w:t xml:space="preserve"> the bottom of the screen, click </w:t>
      </w:r>
      <w:r w:rsidRPr="00C344B2">
        <w:rPr>
          <w:rStyle w:val="Strong"/>
          <w:rFonts w:ascii="Verdana" w:hAnsi="Verdana" w:cstheme="minorHAnsi"/>
          <w:sz w:val="18"/>
          <w:szCs w:val="18"/>
          <w:lang w:val="en"/>
        </w:rPr>
        <w:t xml:space="preserve">Connect. </w:t>
      </w:r>
      <w:r w:rsidRPr="00C344B2">
        <w:rPr>
          <w:rStyle w:val="Strong"/>
          <w:rFonts w:ascii="Verdana" w:hAnsi="Verdana" w:cstheme="minorHAnsi"/>
          <w:b w:val="0"/>
          <w:sz w:val="18"/>
          <w:szCs w:val="18"/>
          <w:lang w:val="en"/>
        </w:rPr>
        <w:t>This will open a remote desktop connection to the virtual machine.</w:t>
      </w:r>
    </w:p>
    <w:p w:rsidR="00BB538E" w:rsidRPr="00C344B2" w:rsidRDefault="00BB538E" w:rsidP="00775A38">
      <w:pPr>
        <w:pStyle w:val="ListParagraph"/>
        <w:numPr>
          <w:ilvl w:val="1"/>
          <w:numId w:val="15"/>
        </w:numPr>
        <w:rPr>
          <w:rFonts w:ascii="Verdana" w:hAnsi="Verdana" w:cstheme="minorHAnsi"/>
          <w:sz w:val="18"/>
          <w:szCs w:val="18"/>
        </w:rPr>
      </w:pPr>
      <w:r w:rsidRPr="00C344B2">
        <w:rPr>
          <w:rFonts w:ascii="Verdana" w:hAnsi="Verdana" w:cstheme="minorHAnsi"/>
          <w:sz w:val="18"/>
          <w:szCs w:val="18"/>
        </w:rPr>
        <w:t>Join the virtual machine to the domain.</w:t>
      </w:r>
    </w:p>
    <w:p w:rsidR="00BB538E" w:rsidRPr="00C344B2" w:rsidRDefault="00BB538E" w:rsidP="00775A38">
      <w:pPr>
        <w:pStyle w:val="ListParagraph"/>
        <w:numPr>
          <w:ilvl w:val="1"/>
          <w:numId w:val="15"/>
        </w:numPr>
        <w:rPr>
          <w:rFonts w:ascii="Verdana" w:hAnsi="Verdana" w:cstheme="minorHAnsi"/>
          <w:sz w:val="18"/>
          <w:szCs w:val="18"/>
        </w:rPr>
      </w:pPr>
      <w:r w:rsidRPr="00C344B2">
        <w:rPr>
          <w:rFonts w:ascii="Verdana" w:hAnsi="Verdana" w:cstheme="minorHAnsi"/>
          <w:sz w:val="18"/>
          <w:szCs w:val="18"/>
        </w:rPr>
        <w:t>Import the security certificate to the computer’s personal store.</w:t>
      </w:r>
    </w:p>
    <w:p w:rsidR="00BB538E" w:rsidRPr="00C344B2" w:rsidRDefault="00BB538E" w:rsidP="00775A38">
      <w:pPr>
        <w:pStyle w:val="ListParagraph"/>
        <w:numPr>
          <w:ilvl w:val="1"/>
          <w:numId w:val="15"/>
        </w:numPr>
        <w:rPr>
          <w:rFonts w:ascii="Verdana" w:hAnsi="Verdana" w:cstheme="minorHAnsi"/>
          <w:sz w:val="18"/>
          <w:szCs w:val="18"/>
        </w:rPr>
      </w:pPr>
      <w:r w:rsidRPr="00C344B2">
        <w:rPr>
          <w:rFonts w:ascii="Verdana" w:hAnsi="Verdana" w:cstheme="minorHAnsi"/>
          <w:sz w:val="18"/>
          <w:szCs w:val="18"/>
        </w:rPr>
        <w:t xml:space="preserve">Install </w:t>
      </w:r>
      <w:r w:rsidR="00E41B7D" w:rsidRPr="00C344B2">
        <w:rPr>
          <w:rFonts w:ascii="Verdana" w:hAnsi="Verdana" w:cstheme="minorHAnsi"/>
          <w:sz w:val="18"/>
          <w:szCs w:val="18"/>
        </w:rPr>
        <w:t xml:space="preserve">Microsoft </w:t>
      </w:r>
      <w:r w:rsidRPr="00C344B2">
        <w:rPr>
          <w:rFonts w:ascii="Verdana" w:hAnsi="Verdana" w:cstheme="minorHAnsi"/>
          <w:sz w:val="18"/>
          <w:szCs w:val="18"/>
        </w:rPr>
        <w:t xml:space="preserve">Dynamics GP Web Client per the instructions in the </w:t>
      </w:r>
      <w:hyperlink r:id="rId72" w:history="1">
        <w:r w:rsidR="0048792E" w:rsidRPr="00855F39">
          <w:rPr>
            <w:rStyle w:val="Hyperlink"/>
            <w:rFonts w:ascii="Verdana" w:hAnsi="Verdana" w:cstheme="minorHAnsi"/>
            <w:sz w:val="18"/>
            <w:szCs w:val="18"/>
          </w:rPr>
          <w:t>Microsoft Dynamics GP Web Client Installation and Administration Guide</w:t>
        </w:r>
      </w:hyperlink>
      <w:r w:rsidRPr="00C344B2">
        <w:rPr>
          <w:rFonts w:ascii="Verdana" w:hAnsi="Verdana" w:cstheme="minorHAnsi"/>
          <w:sz w:val="18"/>
          <w:szCs w:val="18"/>
        </w:rPr>
        <w:t xml:space="preserve">. </w:t>
      </w:r>
      <w:r w:rsidR="00D3431E">
        <w:rPr>
          <w:rFonts w:ascii="Verdana" w:hAnsi="Verdana" w:cstheme="minorHAnsi"/>
          <w:sz w:val="18"/>
          <w:szCs w:val="18"/>
        </w:rPr>
        <w:t xml:space="preserve">(Note: Make sure and install the </w:t>
      </w:r>
      <w:r w:rsidR="00D3431E" w:rsidRPr="00D3431E">
        <w:rPr>
          <w:rFonts w:ascii="Verdana" w:hAnsi="Verdana" w:cstheme="minorHAnsi"/>
          <w:sz w:val="18"/>
          <w:szCs w:val="18"/>
        </w:rPr>
        <w:t>GP Web Resource Cache</w:t>
      </w:r>
      <w:r w:rsidR="00D3431E">
        <w:rPr>
          <w:rFonts w:ascii="Verdana" w:hAnsi="Verdana" w:cstheme="minorHAnsi"/>
          <w:sz w:val="18"/>
          <w:szCs w:val="18"/>
        </w:rPr>
        <w:t xml:space="preserve"> for improved performance.)</w:t>
      </w:r>
    </w:p>
    <w:p w:rsidR="00BB538E" w:rsidRPr="00C344B2" w:rsidRDefault="00BB538E" w:rsidP="00BB538E">
      <w:pPr>
        <w:pStyle w:val="ListParagraph"/>
        <w:ind w:left="1440"/>
        <w:rPr>
          <w:rFonts w:ascii="Verdana" w:hAnsi="Verdana" w:cstheme="minorHAnsi"/>
          <w:sz w:val="18"/>
          <w:szCs w:val="18"/>
        </w:rPr>
      </w:pPr>
    </w:p>
    <w:p w:rsidR="00BB538E" w:rsidRPr="00C344B2" w:rsidRDefault="00BB538E" w:rsidP="00775A38">
      <w:pPr>
        <w:pStyle w:val="ListParagraph"/>
        <w:numPr>
          <w:ilvl w:val="0"/>
          <w:numId w:val="15"/>
        </w:numPr>
        <w:rPr>
          <w:rFonts w:ascii="Verdana" w:hAnsi="Verdana" w:cstheme="minorHAnsi"/>
          <w:sz w:val="18"/>
          <w:szCs w:val="18"/>
        </w:rPr>
      </w:pPr>
      <w:r w:rsidRPr="00C344B2">
        <w:rPr>
          <w:rFonts w:ascii="Verdana" w:hAnsi="Verdana" w:cstheme="minorHAnsi"/>
          <w:sz w:val="18"/>
          <w:szCs w:val="18"/>
          <w:lang w:val="en"/>
        </w:rPr>
        <w:t xml:space="preserve">Add a public endpoint for the runtime service’s port. </w:t>
      </w:r>
    </w:p>
    <w:p w:rsidR="00BB538E" w:rsidRPr="00C344B2" w:rsidRDefault="00BB538E" w:rsidP="00775A38">
      <w:pPr>
        <w:pStyle w:val="ListParagraph"/>
        <w:numPr>
          <w:ilvl w:val="1"/>
          <w:numId w:val="15"/>
        </w:numPr>
        <w:rPr>
          <w:rFonts w:ascii="Verdana" w:hAnsi="Verdana" w:cstheme="minorHAnsi"/>
          <w:sz w:val="18"/>
          <w:szCs w:val="18"/>
        </w:rPr>
      </w:pPr>
      <w:r w:rsidRPr="00C344B2">
        <w:rPr>
          <w:rFonts w:ascii="Verdana" w:hAnsi="Verdana" w:cstheme="minorHAnsi"/>
          <w:sz w:val="18"/>
          <w:szCs w:val="18"/>
          <w:lang w:val="en"/>
        </w:rPr>
        <w:t xml:space="preserve">In the </w:t>
      </w:r>
      <w:r w:rsidR="00EC7734" w:rsidRPr="00C344B2">
        <w:rPr>
          <w:rFonts w:ascii="Verdana" w:hAnsi="Verdana" w:cstheme="minorHAnsi"/>
          <w:sz w:val="18"/>
          <w:szCs w:val="18"/>
          <w:lang w:val="en"/>
        </w:rPr>
        <w:t>Windows Azure M</w:t>
      </w:r>
      <w:r w:rsidRPr="00C344B2">
        <w:rPr>
          <w:rFonts w:ascii="Verdana" w:hAnsi="Verdana" w:cstheme="minorHAnsi"/>
          <w:sz w:val="18"/>
          <w:szCs w:val="18"/>
          <w:lang w:val="en"/>
        </w:rPr>
        <w:t xml:space="preserve">anagement </w:t>
      </w:r>
      <w:r w:rsidR="00EC7734" w:rsidRPr="00C344B2">
        <w:rPr>
          <w:rFonts w:ascii="Verdana" w:hAnsi="Verdana" w:cstheme="minorHAnsi"/>
          <w:sz w:val="18"/>
          <w:szCs w:val="18"/>
          <w:lang w:val="en"/>
        </w:rPr>
        <w:t>P</w:t>
      </w:r>
      <w:r w:rsidRPr="00C344B2">
        <w:rPr>
          <w:rFonts w:ascii="Verdana" w:hAnsi="Verdana" w:cstheme="minorHAnsi"/>
          <w:sz w:val="18"/>
          <w:szCs w:val="18"/>
          <w:lang w:val="en"/>
        </w:rPr>
        <w:t xml:space="preserve">ortal, select the virtual machine, and </w:t>
      </w:r>
      <w:r w:rsidR="00EC7734" w:rsidRPr="00C344B2">
        <w:rPr>
          <w:rFonts w:ascii="Verdana" w:hAnsi="Verdana" w:cstheme="minorHAnsi"/>
          <w:sz w:val="18"/>
          <w:szCs w:val="18"/>
          <w:lang w:val="en"/>
        </w:rPr>
        <w:t xml:space="preserve">then </w:t>
      </w:r>
      <w:r w:rsidRPr="00C344B2">
        <w:rPr>
          <w:rFonts w:ascii="Verdana" w:hAnsi="Verdana" w:cstheme="minorHAnsi"/>
          <w:sz w:val="18"/>
          <w:szCs w:val="18"/>
          <w:lang w:val="en"/>
        </w:rPr>
        <w:t xml:space="preserve">click the </w:t>
      </w:r>
      <w:r w:rsidRPr="00C344B2">
        <w:rPr>
          <w:rFonts w:ascii="Verdana" w:hAnsi="Verdana" w:cstheme="minorHAnsi"/>
          <w:b/>
          <w:sz w:val="18"/>
          <w:szCs w:val="18"/>
          <w:lang w:val="en"/>
        </w:rPr>
        <w:t>ENDPOINT</w:t>
      </w:r>
      <w:r w:rsidRPr="00C344B2">
        <w:rPr>
          <w:rFonts w:ascii="Verdana" w:hAnsi="Verdana" w:cstheme="minorHAnsi"/>
          <w:sz w:val="18"/>
          <w:szCs w:val="18"/>
          <w:lang w:val="en"/>
        </w:rPr>
        <w:t xml:space="preserve"> tab. </w:t>
      </w:r>
    </w:p>
    <w:p w:rsidR="00BB538E" w:rsidRPr="00C344B2" w:rsidRDefault="00BB538E" w:rsidP="00775A38">
      <w:pPr>
        <w:pStyle w:val="ListParagraph"/>
        <w:numPr>
          <w:ilvl w:val="1"/>
          <w:numId w:val="15"/>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BB538E" w:rsidRPr="00C344B2" w:rsidRDefault="00BB538E" w:rsidP="00775A38">
      <w:pPr>
        <w:pStyle w:val="ListParagraph"/>
        <w:numPr>
          <w:ilvl w:val="1"/>
          <w:numId w:val="15"/>
        </w:numPr>
        <w:rPr>
          <w:rStyle w:val="Strong"/>
          <w:rFonts w:ascii="Verdana" w:hAnsi="Verdana" w:cstheme="minorHAnsi"/>
          <w:b w:val="0"/>
          <w:bCs w:val="0"/>
          <w:sz w:val="18"/>
          <w:szCs w:val="18"/>
        </w:rPr>
      </w:pPr>
      <w:r w:rsidRPr="00C344B2">
        <w:rPr>
          <w:rStyle w:val="Strong"/>
          <w:rFonts w:ascii="Verdana" w:hAnsi="Verdana" w:cstheme="minorHAnsi"/>
          <w:b w:val="0"/>
          <w:sz w:val="18"/>
          <w:szCs w:val="18"/>
          <w:lang w:val="en"/>
        </w:rPr>
        <w:t>Add an endpoint for the runtime service’s port.</w:t>
      </w:r>
    </w:p>
    <w:p w:rsidR="00BB538E" w:rsidRDefault="00BB538E" w:rsidP="00BB538E">
      <w:pPr>
        <w:rPr>
          <w:rStyle w:val="Strong"/>
          <w:rFonts w:cs="Segoe UI"/>
          <w:b w:val="0"/>
          <w:sz w:val="21"/>
          <w:szCs w:val="21"/>
          <w:lang w:val="en"/>
        </w:rPr>
      </w:pPr>
    </w:p>
    <w:p w:rsidR="00073B4F" w:rsidRDefault="00073B4F" w:rsidP="00073B4F">
      <w:pPr>
        <w:pStyle w:val="Heading2"/>
      </w:pPr>
      <w:bookmarkStart w:id="100" w:name="_Chapter_10:_Configure"/>
      <w:bookmarkStart w:id="101" w:name="_Configuring_Remote_Desktop"/>
      <w:bookmarkStart w:id="102" w:name="_Toc354061252"/>
      <w:bookmarkStart w:id="103" w:name="_Toc357505391"/>
      <w:bookmarkStart w:id="104" w:name="_Toc363816114"/>
      <w:bookmarkEnd w:id="100"/>
      <w:bookmarkEnd w:id="101"/>
      <w:r>
        <w:t>Configuring Remote Desktop Services</w:t>
      </w:r>
      <w:bookmarkEnd w:id="102"/>
      <w:bookmarkEnd w:id="103"/>
      <w:bookmarkEnd w:id="104"/>
      <w:r>
        <w:t xml:space="preserve"> </w:t>
      </w:r>
    </w:p>
    <w:p w:rsidR="00073B4F" w:rsidRDefault="00073B4F" w:rsidP="00073B4F">
      <w:pPr>
        <w:rPr>
          <w:rFonts w:ascii="Verdana" w:hAnsi="Verdana" w:cstheme="minorHAnsi"/>
          <w:szCs w:val="18"/>
        </w:rPr>
      </w:pPr>
      <w:r w:rsidRPr="00AE7710">
        <w:rPr>
          <w:rFonts w:ascii="Verdana" w:hAnsi="Verdana" w:cstheme="minorHAnsi"/>
          <w:szCs w:val="18"/>
        </w:rPr>
        <w:t xml:space="preserve">If you will be deploying any of the </w:t>
      </w:r>
      <w:r>
        <w:rPr>
          <w:rFonts w:ascii="Verdana" w:hAnsi="Verdana" w:cstheme="minorHAnsi"/>
          <w:szCs w:val="18"/>
        </w:rPr>
        <w:t xml:space="preserve">Microsoft </w:t>
      </w:r>
      <w:r w:rsidRPr="00AE7710">
        <w:rPr>
          <w:rFonts w:ascii="Verdana" w:hAnsi="Verdana" w:cstheme="minorHAnsi"/>
          <w:szCs w:val="18"/>
        </w:rPr>
        <w:t xml:space="preserve">Dynamics GP components that require Remote Desktop Services (RDS) for user access, you will need to add one or more Windows Azure Virtual Machines as RDS servers. </w:t>
      </w:r>
      <w:r>
        <w:rPr>
          <w:rFonts w:ascii="Verdana" w:hAnsi="Verdana" w:cstheme="minorHAnsi"/>
          <w:szCs w:val="18"/>
        </w:rPr>
        <w:t>There are many options for the c</w:t>
      </w:r>
      <w:r w:rsidR="006E42F3">
        <w:rPr>
          <w:rFonts w:ascii="Verdana" w:hAnsi="Verdana" w:cstheme="minorHAnsi"/>
          <w:szCs w:val="18"/>
        </w:rPr>
        <w:t>onfiguration of the RDS servers, i</w:t>
      </w:r>
      <w:r>
        <w:rPr>
          <w:rFonts w:ascii="Verdana" w:hAnsi="Verdana" w:cstheme="minorHAnsi"/>
          <w:szCs w:val="18"/>
        </w:rPr>
        <w:t xml:space="preserve">t is recommended that the RD Gateway service is used and the Microsoft Dynamics GP application component is published as a remote app to provide the most secure access. </w:t>
      </w:r>
      <w:r w:rsidRPr="00AE7710">
        <w:rPr>
          <w:rFonts w:ascii="Verdana" w:hAnsi="Verdana" w:cstheme="minorHAnsi"/>
          <w:szCs w:val="18"/>
        </w:rPr>
        <w:t xml:space="preserve">At the time this guide was published, you need to </w:t>
      </w:r>
      <w:r w:rsidR="00B95CE8">
        <w:rPr>
          <w:rFonts w:ascii="Verdana" w:hAnsi="Verdana" w:cstheme="minorHAnsi"/>
          <w:szCs w:val="18"/>
        </w:rPr>
        <w:t>have purchased</w:t>
      </w:r>
      <w:r w:rsidRPr="00AE7710">
        <w:rPr>
          <w:rFonts w:ascii="Verdana" w:hAnsi="Verdana" w:cstheme="minorHAnsi"/>
          <w:szCs w:val="18"/>
        </w:rPr>
        <w:t xml:space="preserve"> </w:t>
      </w:r>
      <w:r>
        <w:rPr>
          <w:rFonts w:ascii="Verdana" w:hAnsi="Verdana" w:cstheme="minorHAnsi"/>
          <w:szCs w:val="18"/>
        </w:rPr>
        <w:t>S</w:t>
      </w:r>
      <w:r w:rsidRPr="00AE7710">
        <w:rPr>
          <w:rFonts w:ascii="Verdana" w:hAnsi="Verdana" w:cstheme="minorHAnsi"/>
          <w:szCs w:val="18"/>
        </w:rPr>
        <w:t xml:space="preserve">ubscription </w:t>
      </w:r>
      <w:r>
        <w:rPr>
          <w:rFonts w:ascii="Verdana" w:hAnsi="Verdana" w:cstheme="minorHAnsi"/>
          <w:szCs w:val="18"/>
        </w:rPr>
        <w:t>A</w:t>
      </w:r>
      <w:r w:rsidRPr="00AE7710">
        <w:rPr>
          <w:rFonts w:ascii="Verdana" w:hAnsi="Verdana" w:cstheme="minorHAnsi"/>
          <w:szCs w:val="18"/>
        </w:rPr>
        <w:t xml:space="preserve">ccess </w:t>
      </w:r>
      <w:r>
        <w:rPr>
          <w:rFonts w:ascii="Verdana" w:hAnsi="Verdana" w:cstheme="minorHAnsi"/>
          <w:szCs w:val="18"/>
        </w:rPr>
        <w:t>L</w:t>
      </w:r>
      <w:r w:rsidRPr="00AE7710">
        <w:rPr>
          <w:rFonts w:ascii="Verdana" w:hAnsi="Verdana" w:cstheme="minorHAnsi"/>
          <w:szCs w:val="18"/>
        </w:rPr>
        <w:t>icenses</w:t>
      </w:r>
      <w:r>
        <w:rPr>
          <w:rFonts w:ascii="Verdana" w:hAnsi="Verdana" w:cstheme="minorHAnsi"/>
          <w:szCs w:val="18"/>
        </w:rPr>
        <w:t xml:space="preserve"> (SALs)</w:t>
      </w:r>
      <w:r w:rsidRPr="00AE7710">
        <w:rPr>
          <w:rFonts w:ascii="Verdana" w:hAnsi="Verdana" w:cstheme="minorHAnsi"/>
          <w:szCs w:val="18"/>
        </w:rPr>
        <w:t xml:space="preserve"> using the </w:t>
      </w:r>
      <w:r w:rsidR="00B95CE8">
        <w:rPr>
          <w:rFonts w:ascii="Verdana" w:hAnsi="Verdana" w:cstheme="minorHAnsi"/>
          <w:szCs w:val="18"/>
        </w:rPr>
        <w:t xml:space="preserve">Microsoft </w:t>
      </w:r>
      <w:r w:rsidRPr="00AE7710">
        <w:rPr>
          <w:rFonts w:ascii="Verdana" w:hAnsi="Verdana" w:cstheme="minorHAnsi"/>
          <w:szCs w:val="18"/>
        </w:rPr>
        <w:t xml:space="preserve">Service Provider License Agreement (SPLA) in order to use RDS on Windows Azure. Refer to the </w:t>
      </w:r>
      <w:hyperlink r:id="rId73" w:history="1">
        <w:r w:rsidR="00B95CE8" w:rsidRPr="00487E63">
          <w:rPr>
            <w:rStyle w:val="Hyperlink"/>
            <w:rFonts w:ascii="Verdana" w:hAnsi="Verdana"/>
            <w:szCs w:val="18"/>
          </w:rPr>
          <w:t xml:space="preserve">Product Use Rights </w:t>
        </w:r>
        <w:r w:rsidR="00B95CE8">
          <w:rPr>
            <w:rStyle w:val="Hyperlink"/>
            <w:rFonts w:ascii="Verdana" w:hAnsi="Verdana"/>
            <w:szCs w:val="18"/>
          </w:rPr>
          <w:t xml:space="preserve">(PUR) </w:t>
        </w:r>
        <w:r w:rsidR="00B95CE8" w:rsidRPr="00487E63">
          <w:rPr>
            <w:rStyle w:val="Hyperlink"/>
            <w:rFonts w:ascii="Verdana" w:hAnsi="Verdana"/>
            <w:szCs w:val="18"/>
          </w:rPr>
          <w:t>document</w:t>
        </w:r>
      </w:hyperlink>
      <w:r w:rsidR="00B95CE8">
        <w:rPr>
          <w:rStyle w:val="FootnoteReference"/>
          <w:rFonts w:ascii="Verdana" w:hAnsi="Verdana"/>
          <w:szCs w:val="18"/>
        </w:rPr>
        <w:footnoteReference w:id="44"/>
      </w:r>
      <w:r w:rsidRPr="00AE7710">
        <w:rPr>
          <w:rFonts w:ascii="Verdana" w:hAnsi="Verdana" w:cstheme="minorHAnsi"/>
          <w:szCs w:val="18"/>
        </w:rPr>
        <w:t xml:space="preserve"> for the latest information. </w:t>
      </w:r>
      <w:r w:rsidR="00B60A37">
        <w:rPr>
          <w:rFonts w:ascii="Verdana" w:hAnsi="Verdana" w:cstheme="minorHAnsi"/>
          <w:szCs w:val="18"/>
        </w:rPr>
        <w:t xml:space="preserve"> </w:t>
      </w:r>
    </w:p>
    <w:p w:rsidR="00073B4F" w:rsidRDefault="00073B4F" w:rsidP="00073B4F">
      <w:pPr>
        <w:rPr>
          <w:rFonts w:ascii="Verdana" w:hAnsi="Verdana" w:cstheme="minorHAnsi"/>
          <w:szCs w:val="18"/>
        </w:rPr>
      </w:pPr>
    </w:p>
    <w:p w:rsidR="00073B4F" w:rsidRDefault="00073B4F" w:rsidP="00073B4F">
      <w:pPr>
        <w:rPr>
          <w:rFonts w:ascii="Verdana" w:hAnsi="Verdana" w:cstheme="minorHAnsi"/>
          <w:szCs w:val="18"/>
        </w:rPr>
      </w:pPr>
      <w:r>
        <w:rPr>
          <w:rFonts w:ascii="Verdana" w:hAnsi="Verdana" w:cstheme="minorHAnsi"/>
          <w:szCs w:val="18"/>
        </w:rPr>
        <w:t>In planning your RDS server configuration, you need to determine the number of virtual machines that will be required. If you will require more than one RDS server, you will likely be setting up a load balanced RDS Server farm</w:t>
      </w:r>
      <w:r w:rsidR="00EF5EBB">
        <w:rPr>
          <w:rFonts w:ascii="Verdana" w:hAnsi="Verdana" w:cstheme="minorHAnsi"/>
          <w:szCs w:val="18"/>
        </w:rPr>
        <w:t xml:space="preserve"> using two or more Windows Azure Virtual Machines</w:t>
      </w:r>
      <w:r>
        <w:rPr>
          <w:rFonts w:ascii="Verdana" w:hAnsi="Verdana" w:cstheme="minorHAnsi"/>
          <w:szCs w:val="18"/>
        </w:rPr>
        <w:t xml:space="preserve">. The following are </w:t>
      </w:r>
      <w:r w:rsidR="00447AF6">
        <w:rPr>
          <w:rFonts w:ascii="Verdana" w:hAnsi="Verdana" w:cstheme="minorHAnsi"/>
          <w:szCs w:val="18"/>
        </w:rPr>
        <w:t xml:space="preserve">a few </w:t>
      </w:r>
      <w:r>
        <w:rPr>
          <w:rFonts w:ascii="Verdana" w:hAnsi="Verdana" w:cstheme="minorHAnsi"/>
          <w:szCs w:val="18"/>
        </w:rPr>
        <w:t xml:space="preserve">examples of </w:t>
      </w:r>
      <w:r w:rsidR="00EF5EBB">
        <w:rPr>
          <w:rFonts w:ascii="Verdana" w:hAnsi="Verdana" w:cstheme="minorHAnsi"/>
          <w:szCs w:val="18"/>
        </w:rPr>
        <w:t>a Windows Azure</w:t>
      </w:r>
      <w:r>
        <w:rPr>
          <w:rFonts w:ascii="Verdana" w:hAnsi="Verdana" w:cstheme="minorHAnsi"/>
          <w:szCs w:val="18"/>
        </w:rPr>
        <w:t xml:space="preserve"> virtual machine configuration for RDS Servers.</w:t>
      </w:r>
    </w:p>
    <w:p w:rsidR="00EF5EBB" w:rsidRDefault="00EF5EBB" w:rsidP="00073B4F">
      <w:pPr>
        <w:rPr>
          <w:rFonts w:ascii="Verdana" w:hAnsi="Verdana" w:cstheme="minorHAnsi"/>
          <w:szCs w:val="18"/>
        </w:rPr>
      </w:pPr>
    </w:p>
    <w:p w:rsidR="00EF5EBB" w:rsidRDefault="00EF5EBB" w:rsidP="00073B4F">
      <w:pPr>
        <w:rPr>
          <w:rFonts w:ascii="Verdana" w:hAnsi="Verdana" w:cstheme="minorHAnsi"/>
          <w:szCs w:val="18"/>
        </w:rPr>
      </w:pPr>
    </w:p>
    <w:p w:rsidR="00073B4F" w:rsidRPr="00DA5CF9" w:rsidRDefault="00073B4F" w:rsidP="00073B4F">
      <w:pPr>
        <w:rPr>
          <w:rFonts w:ascii="Verdana" w:hAnsi="Verdana" w:cstheme="minorHAnsi"/>
          <w:szCs w:val="18"/>
          <w:u w:val="single"/>
        </w:rPr>
      </w:pPr>
      <w:r w:rsidRPr="00DA5CF9">
        <w:rPr>
          <w:rFonts w:ascii="Verdana" w:hAnsi="Verdana" w:cstheme="minorHAnsi"/>
          <w:szCs w:val="18"/>
          <w:u w:val="single"/>
        </w:rPr>
        <w:t>Single Machine</w:t>
      </w:r>
    </w:p>
    <w:p w:rsidR="00073B4F" w:rsidRDefault="00073B4F" w:rsidP="00073B4F">
      <w:pPr>
        <w:rPr>
          <w:rFonts w:ascii="Verdana" w:hAnsi="Verdana" w:cstheme="minorHAnsi"/>
          <w:szCs w:val="18"/>
        </w:rPr>
      </w:pPr>
      <w:r>
        <w:rPr>
          <w:rFonts w:ascii="Verdana" w:hAnsi="Verdana" w:cstheme="minorHAnsi"/>
          <w:szCs w:val="18"/>
        </w:rPr>
        <w:t xml:space="preserve">A single machine configuration consists of one virtual machine with all of the required RDS </w:t>
      </w:r>
      <w:r w:rsidR="00EF5EBB">
        <w:rPr>
          <w:rFonts w:ascii="Verdana" w:hAnsi="Verdana" w:cstheme="minorHAnsi"/>
          <w:szCs w:val="18"/>
        </w:rPr>
        <w:t xml:space="preserve">role </w:t>
      </w:r>
      <w:r>
        <w:rPr>
          <w:rFonts w:ascii="Verdana" w:hAnsi="Verdana" w:cstheme="minorHAnsi"/>
          <w:szCs w:val="18"/>
        </w:rPr>
        <w:t xml:space="preserve">services installed on it. These services would typically consist of RD Connection Broker, RD Session Host, RD Gateway, RD Web Access and RD Licensing. </w:t>
      </w:r>
      <w:r w:rsidR="00152FDA">
        <w:rPr>
          <w:rFonts w:ascii="Verdana" w:hAnsi="Verdana" w:cstheme="minorHAnsi"/>
          <w:szCs w:val="18"/>
        </w:rPr>
        <w:t>A single machine configuration doesn’t offer any redundancy, the result is that if the virtual machine is unavailable for any reason users will not have access to the application.</w:t>
      </w:r>
    </w:p>
    <w:p w:rsidR="00073B4F" w:rsidRDefault="00073B4F" w:rsidP="00073B4F">
      <w:pPr>
        <w:rPr>
          <w:rFonts w:ascii="Verdana" w:hAnsi="Verdana" w:cstheme="minorHAnsi"/>
          <w:szCs w:val="18"/>
        </w:rPr>
      </w:pPr>
    </w:p>
    <w:p w:rsidR="00073B4F" w:rsidRDefault="00073B4F" w:rsidP="00073B4F">
      <w:pPr>
        <w:rPr>
          <w:rFonts w:ascii="Verdana" w:hAnsi="Verdana" w:cstheme="minorHAnsi"/>
          <w:szCs w:val="18"/>
        </w:rPr>
      </w:pPr>
      <w:r>
        <w:rPr>
          <w:rFonts w:ascii="Verdana" w:hAnsi="Verdana" w:cstheme="minorHAnsi"/>
          <w:noProof/>
          <w:szCs w:val="18"/>
        </w:rPr>
        <w:drawing>
          <wp:inline distT="0" distB="0" distL="0" distR="0" wp14:anchorId="668C01AC" wp14:editId="24291E72">
            <wp:extent cx="4041648" cy="274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DS Single Machine.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041648" cy="2743200"/>
                    </a:xfrm>
                    <a:prstGeom prst="rect">
                      <a:avLst/>
                    </a:prstGeom>
                  </pic:spPr>
                </pic:pic>
              </a:graphicData>
            </a:graphic>
          </wp:inline>
        </w:drawing>
      </w:r>
    </w:p>
    <w:p w:rsidR="00073B4F" w:rsidRDefault="00073B4F" w:rsidP="00073B4F">
      <w:pPr>
        <w:rPr>
          <w:rFonts w:ascii="Verdana" w:hAnsi="Verdana" w:cstheme="minorHAnsi"/>
          <w:szCs w:val="18"/>
        </w:rPr>
      </w:pPr>
      <w:r>
        <w:rPr>
          <w:rFonts w:ascii="Verdana" w:hAnsi="Verdana" w:cstheme="minorHAnsi"/>
          <w:szCs w:val="18"/>
        </w:rPr>
        <w:t xml:space="preserve"> </w:t>
      </w:r>
    </w:p>
    <w:p w:rsidR="00073B4F" w:rsidRDefault="00073B4F" w:rsidP="00073B4F">
      <w:pPr>
        <w:rPr>
          <w:rFonts w:ascii="Verdana" w:hAnsi="Verdana" w:cstheme="minorHAnsi"/>
          <w:szCs w:val="18"/>
        </w:rPr>
      </w:pPr>
    </w:p>
    <w:p w:rsidR="00073B4F" w:rsidRDefault="00073B4F" w:rsidP="00073B4F">
      <w:pPr>
        <w:rPr>
          <w:rFonts w:ascii="Verdana" w:hAnsi="Verdana" w:cstheme="minorHAnsi"/>
          <w:szCs w:val="18"/>
        </w:rPr>
      </w:pPr>
      <w:r w:rsidRPr="00AE7710">
        <w:rPr>
          <w:rFonts w:ascii="Verdana" w:hAnsi="Verdana" w:cstheme="minorHAnsi"/>
          <w:szCs w:val="18"/>
        </w:rPr>
        <w:t xml:space="preserve">Use the following steps to set up </w:t>
      </w:r>
      <w:r>
        <w:rPr>
          <w:rFonts w:ascii="Verdana" w:hAnsi="Verdana" w:cstheme="minorHAnsi"/>
          <w:szCs w:val="18"/>
        </w:rPr>
        <w:t>a</w:t>
      </w:r>
      <w:r w:rsidRPr="00AE7710">
        <w:rPr>
          <w:rFonts w:ascii="Verdana" w:hAnsi="Verdana" w:cstheme="minorHAnsi"/>
          <w:szCs w:val="18"/>
        </w:rPr>
        <w:t xml:space="preserve"> </w:t>
      </w:r>
      <w:r>
        <w:rPr>
          <w:rFonts w:ascii="Verdana" w:hAnsi="Verdana" w:cstheme="minorHAnsi"/>
          <w:szCs w:val="18"/>
        </w:rPr>
        <w:t xml:space="preserve">single </w:t>
      </w:r>
      <w:r w:rsidRPr="00AE7710">
        <w:rPr>
          <w:rFonts w:ascii="Verdana" w:hAnsi="Verdana" w:cstheme="minorHAnsi"/>
          <w:szCs w:val="18"/>
        </w:rPr>
        <w:t xml:space="preserve">Windows Azure Virtual Machine as a RDS server host. </w:t>
      </w:r>
    </w:p>
    <w:p w:rsidR="00073B4F" w:rsidRPr="00AE7710" w:rsidRDefault="00073B4F" w:rsidP="00073B4F">
      <w:pPr>
        <w:rPr>
          <w:rFonts w:ascii="Verdana" w:hAnsi="Verdana" w:cstheme="minorHAnsi"/>
          <w:szCs w:val="18"/>
        </w:rPr>
      </w:pPr>
    </w:p>
    <w:p w:rsidR="00073B4F" w:rsidRPr="00862CFA" w:rsidRDefault="00073B4F" w:rsidP="00775A38">
      <w:pPr>
        <w:pStyle w:val="ListParagraph"/>
        <w:numPr>
          <w:ilvl w:val="0"/>
          <w:numId w:val="16"/>
        </w:numPr>
        <w:rPr>
          <w:rFonts w:ascii="Verdana" w:hAnsi="Verdana" w:cstheme="minorHAnsi"/>
          <w:sz w:val="18"/>
          <w:szCs w:val="18"/>
        </w:rPr>
      </w:pPr>
      <w:r w:rsidRPr="00862CFA">
        <w:rPr>
          <w:rFonts w:ascii="Verdana" w:hAnsi="Verdana" w:cstheme="minorHAnsi"/>
          <w:sz w:val="18"/>
          <w:szCs w:val="18"/>
        </w:rPr>
        <w:t>Create the virtual machine using a Windows Server 2008 R2 or Windows Server 2012 image template</w:t>
      </w:r>
      <w:r w:rsidR="00152FDA">
        <w:rPr>
          <w:rFonts w:ascii="Verdana" w:hAnsi="Verdana" w:cstheme="minorHAnsi"/>
          <w:sz w:val="18"/>
          <w:szCs w:val="18"/>
        </w:rPr>
        <w:t xml:space="preserve"> or upload a custom image</w:t>
      </w:r>
      <w:r w:rsidRPr="00862CFA">
        <w:rPr>
          <w:rFonts w:ascii="Verdana" w:hAnsi="Verdana" w:cstheme="minorHAnsi"/>
          <w:sz w:val="18"/>
          <w:szCs w:val="18"/>
        </w:rPr>
        <w:t xml:space="preserve">. </w:t>
      </w:r>
    </w:p>
    <w:p w:rsidR="00073B4F" w:rsidRPr="00AE7710" w:rsidRDefault="00073B4F" w:rsidP="00775A38">
      <w:pPr>
        <w:pStyle w:val="ListParagraph"/>
        <w:numPr>
          <w:ilvl w:val="0"/>
          <w:numId w:val="16"/>
        </w:numPr>
        <w:rPr>
          <w:rStyle w:val="Strong"/>
          <w:rFonts w:ascii="Verdana" w:hAnsi="Verdana" w:cstheme="minorHAnsi"/>
          <w:b w:val="0"/>
          <w:bCs w:val="0"/>
          <w:sz w:val="18"/>
          <w:szCs w:val="18"/>
        </w:rPr>
      </w:pPr>
      <w:r w:rsidRPr="00AE7710">
        <w:rPr>
          <w:rFonts w:ascii="Verdana" w:hAnsi="Verdana" w:cstheme="minorHAnsi"/>
          <w:sz w:val="18"/>
          <w:szCs w:val="18"/>
          <w:lang w:val="en"/>
        </w:rPr>
        <w:t xml:space="preserve">In the </w:t>
      </w:r>
      <w:r>
        <w:rPr>
          <w:rFonts w:ascii="Verdana" w:hAnsi="Verdana" w:cstheme="minorHAnsi"/>
          <w:sz w:val="18"/>
          <w:szCs w:val="18"/>
          <w:lang w:val="en"/>
        </w:rPr>
        <w:t>Windows Azure M</w:t>
      </w:r>
      <w:r w:rsidRPr="00AE7710">
        <w:rPr>
          <w:rFonts w:ascii="Verdana" w:hAnsi="Verdana" w:cstheme="minorHAnsi"/>
          <w:sz w:val="18"/>
          <w:szCs w:val="18"/>
          <w:lang w:val="en"/>
        </w:rPr>
        <w:t xml:space="preserve">anagement </w:t>
      </w:r>
      <w:r>
        <w:rPr>
          <w:rFonts w:ascii="Verdana" w:hAnsi="Verdana" w:cstheme="minorHAnsi"/>
          <w:sz w:val="18"/>
          <w:szCs w:val="18"/>
          <w:lang w:val="en"/>
        </w:rPr>
        <w:t>P</w:t>
      </w:r>
      <w:r w:rsidRPr="00AE7710">
        <w:rPr>
          <w:rFonts w:ascii="Verdana" w:hAnsi="Verdana" w:cstheme="minorHAnsi"/>
          <w:sz w:val="18"/>
          <w:szCs w:val="18"/>
          <w:lang w:val="en"/>
        </w:rPr>
        <w:t xml:space="preserve">ortal, </w:t>
      </w:r>
      <w:r>
        <w:rPr>
          <w:rFonts w:ascii="Verdana" w:hAnsi="Verdana" w:cstheme="minorHAnsi"/>
          <w:sz w:val="18"/>
          <w:szCs w:val="18"/>
          <w:lang w:val="en"/>
        </w:rPr>
        <w:t>select</w:t>
      </w:r>
      <w:r w:rsidRPr="00AE7710">
        <w:rPr>
          <w:rFonts w:ascii="Verdana" w:hAnsi="Verdana" w:cstheme="minorHAnsi"/>
          <w:sz w:val="18"/>
          <w:szCs w:val="18"/>
          <w:lang w:val="en"/>
        </w:rPr>
        <w:t xml:space="preserve"> the virtual machine</w:t>
      </w:r>
      <w:r>
        <w:rPr>
          <w:rFonts w:ascii="Verdana" w:hAnsi="Verdana" w:cstheme="minorHAnsi"/>
          <w:sz w:val="18"/>
          <w:szCs w:val="18"/>
          <w:lang w:val="en"/>
        </w:rPr>
        <w:t>. At</w:t>
      </w:r>
      <w:r w:rsidRPr="00AE7710">
        <w:rPr>
          <w:rFonts w:ascii="Verdana" w:hAnsi="Verdana" w:cstheme="minorHAnsi"/>
          <w:sz w:val="18"/>
          <w:szCs w:val="18"/>
          <w:lang w:val="en"/>
        </w:rPr>
        <w:t xml:space="preserve"> the bottom of the screen, click </w:t>
      </w:r>
      <w:r w:rsidRPr="00AE7710">
        <w:rPr>
          <w:rStyle w:val="Strong"/>
          <w:rFonts w:ascii="Verdana" w:hAnsi="Verdana" w:cstheme="minorHAnsi"/>
          <w:sz w:val="18"/>
          <w:szCs w:val="18"/>
          <w:lang w:val="en"/>
        </w:rPr>
        <w:t xml:space="preserve">Connect. </w:t>
      </w:r>
      <w:r w:rsidRPr="00154CF1">
        <w:rPr>
          <w:rStyle w:val="Strong"/>
          <w:rFonts w:ascii="Verdana" w:hAnsi="Verdana" w:cstheme="minorHAnsi"/>
          <w:b w:val="0"/>
          <w:sz w:val="18"/>
          <w:szCs w:val="18"/>
          <w:lang w:val="en"/>
        </w:rPr>
        <w:t>This will open a remote desktop connection to the virtual machine.</w:t>
      </w:r>
    </w:p>
    <w:p w:rsidR="00073B4F" w:rsidRPr="00AE7710" w:rsidRDefault="00073B4F" w:rsidP="00775A38">
      <w:pPr>
        <w:pStyle w:val="ListParagraph"/>
        <w:numPr>
          <w:ilvl w:val="1"/>
          <w:numId w:val="16"/>
        </w:numPr>
        <w:rPr>
          <w:rFonts w:ascii="Verdana" w:hAnsi="Verdana" w:cstheme="minorHAnsi"/>
          <w:sz w:val="18"/>
          <w:szCs w:val="18"/>
        </w:rPr>
      </w:pPr>
      <w:r w:rsidRPr="00AE7710">
        <w:rPr>
          <w:rFonts w:ascii="Verdana" w:hAnsi="Verdana" w:cstheme="minorHAnsi"/>
          <w:sz w:val="18"/>
          <w:szCs w:val="18"/>
        </w:rPr>
        <w:t>Join the virtual machine to the domain.</w:t>
      </w:r>
    </w:p>
    <w:p w:rsidR="00073B4F" w:rsidRDefault="00073B4F" w:rsidP="00775A38">
      <w:pPr>
        <w:pStyle w:val="ListParagraph"/>
        <w:numPr>
          <w:ilvl w:val="1"/>
          <w:numId w:val="16"/>
        </w:numPr>
        <w:rPr>
          <w:rFonts w:ascii="Verdana" w:hAnsi="Verdana" w:cstheme="minorHAnsi"/>
          <w:sz w:val="18"/>
          <w:szCs w:val="18"/>
        </w:rPr>
      </w:pPr>
      <w:r>
        <w:rPr>
          <w:rFonts w:ascii="Verdana" w:hAnsi="Verdana" w:cstheme="minorHAnsi"/>
          <w:sz w:val="18"/>
          <w:szCs w:val="18"/>
        </w:rPr>
        <w:t xml:space="preserve">If you already have a security certificate you will be using </w:t>
      </w:r>
      <w:r w:rsidR="007D6C98">
        <w:rPr>
          <w:rFonts w:ascii="Verdana" w:hAnsi="Verdana" w:cstheme="minorHAnsi"/>
          <w:sz w:val="18"/>
          <w:szCs w:val="18"/>
        </w:rPr>
        <w:t>for</w:t>
      </w:r>
      <w:r>
        <w:rPr>
          <w:rFonts w:ascii="Verdana" w:hAnsi="Verdana" w:cstheme="minorHAnsi"/>
          <w:sz w:val="18"/>
          <w:szCs w:val="18"/>
        </w:rPr>
        <w:t xml:space="preserve"> the RD Gateway, then i</w:t>
      </w:r>
      <w:r w:rsidRPr="00C344B2">
        <w:rPr>
          <w:rFonts w:ascii="Verdana" w:hAnsi="Verdana" w:cstheme="minorHAnsi"/>
          <w:sz w:val="18"/>
          <w:szCs w:val="18"/>
        </w:rPr>
        <w:t xml:space="preserve">mport the security certificate to the computer’s personal store. </w:t>
      </w:r>
    </w:p>
    <w:p w:rsidR="00073B4F" w:rsidRDefault="00073B4F" w:rsidP="00775A38">
      <w:pPr>
        <w:pStyle w:val="ListParagraph"/>
        <w:numPr>
          <w:ilvl w:val="1"/>
          <w:numId w:val="16"/>
        </w:numPr>
        <w:rPr>
          <w:rFonts w:ascii="Verdana" w:hAnsi="Verdana" w:cstheme="minorHAnsi"/>
          <w:sz w:val="18"/>
          <w:szCs w:val="18"/>
        </w:rPr>
      </w:pPr>
      <w:r>
        <w:rPr>
          <w:rFonts w:ascii="Verdana" w:hAnsi="Verdana" w:cstheme="minorHAnsi"/>
          <w:sz w:val="18"/>
          <w:szCs w:val="18"/>
        </w:rPr>
        <w:t xml:space="preserve">Open server manager and add the </w:t>
      </w:r>
      <w:r w:rsidRPr="00AE7710">
        <w:rPr>
          <w:rFonts w:ascii="Verdana" w:hAnsi="Verdana" w:cstheme="minorHAnsi"/>
          <w:sz w:val="18"/>
          <w:szCs w:val="18"/>
        </w:rPr>
        <w:t>R</w:t>
      </w:r>
      <w:r>
        <w:rPr>
          <w:rFonts w:ascii="Verdana" w:hAnsi="Verdana" w:cstheme="minorHAnsi"/>
          <w:sz w:val="18"/>
          <w:szCs w:val="18"/>
        </w:rPr>
        <w:t xml:space="preserve">emote </w:t>
      </w:r>
      <w:r w:rsidRPr="00AE7710">
        <w:rPr>
          <w:rFonts w:ascii="Verdana" w:hAnsi="Verdana" w:cstheme="minorHAnsi"/>
          <w:sz w:val="18"/>
          <w:szCs w:val="18"/>
        </w:rPr>
        <w:t>D</w:t>
      </w:r>
      <w:r>
        <w:rPr>
          <w:rFonts w:ascii="Verdana" w:hAnsi="Verdana" w:cstheme="minorHAnsi"/>
          <w:sz w:val="18"/>
          <w:szCs w:val="18"/>
        </w:rPr>
        <w:t xml:space="preserve">esktop </w:t>
      </w:r>
      <w:r w:rsidRPr="00AE7710">
        <w:rPr>
          <w:rFonts w:ascii="Verdana" w:hAnsi="Verdana" w:cstheme="minorHAnsi"/>
          <w:sz w:val="18"/>
          <w:szCs w:val="18"/>
        </w:rPr>
        <w:t>S</w:t>
      </w:r>
      <w:r>
        <w:rPr>
          <w:rFonts w:ascii="Verdana" w:hAnsi="Verdana" w:cstheme="minorHAnsi"/>
          <w:sz w:val="18"/>
          <w:szCs w:val="18"/>
        </w:rPr>
        <w:t>ervices role and role services.</w:t>
      </w:r>
    </w:p>
    <w:p w:rsidR="00073B4F" w:rsidRPr="00862CFA" w:rsidRDefault="00073B4F" w:rsidP="00775A38">
      <w:pPr>
        <w:pStyle w:val="ListParagraph"/>
        <w:numPr>
          <w:ilvl w:val="1"/>
          <w:numId w:val="16"/>
        </w:numPr>
        <w:rPr>
          <w:rFonts w:ascii="Verdana" w:hAnsi="Verdana" w:cstheme="minorHAnsi"/>
          <w:sz w:val="18"/>
          <w:szCs w:val="18"/>
        </w:rPr>
      </w:pPr>
      <w:r w:rsidRPr="001664E4">
        <w:rPr>
          <w:rFonts w:ascii="Verdana" w:hAnsi="Verdana" w:cstheme="minorHAnsi"/>
          <w:sz w:val="18"/>
          <w:szCs w:val="18"/>
        </w:rPr>
        <w:t>Configure Remote Desktop Services. (i.e. Configure certificates, Create Session Collection, etc.)</w:t>
      </w:r>
    </w:p>
    <w:p w:rsidR="00073B4F" w:rsidRDefault="00073B4F" w:rsidP="00775A38">
      <w:pPr>
        <w:pStyle w:val="ListParagraph"/>
        <w:numPr>
          <w:ilvl w:val="1"/>
          <w:numId w:val="16"/>
        </w:numPr>
        <w:rPr>
          <w:rFonts w:ascii="Verdana" w:hAnsi="Verdana" w:cstheme="minorHAnsi"/>
          <w:sz w:val="18"/>
          <w:szCs w:val="18"/>
        </w:rPr>
      </w:pPr>
      <w:r w:rsidRPr="00C344B2">
        <w:rPr>
          <w:rFonts w:ascii="Verdana" w:hAnsi="Verdana" w:cstheme="minorHAnsi"/>
          <w:sz w:val="18"/>
          <w:szCs w:val="18"/>
        </w:rPr>
        <w:t xml:space="preserve">Install the Microsoft Dynamics GP components that require RDS to access by using the directions provided in the </w:t>
      </w:r>
      <w:hyperlink r:id="rId75" w:history="1">
        <w:hyperlink r:id="rId76" w:history="1">
          <w:r w:rsidRPr="00C344B2">
            <w:rPr>
              <w:rStyle w:val="Hyperlink"/>
              <w:rFonts w:ascii="Verdana" w:hAnsi="Verdana" w:cstheme="minorHAnsi"/>
              <w:sz w:val="18"/>
              <w:szCs w:val="18"/>
            </w:rPr>
            <w:t>Microsoft Dynamics GP installation manual</w:t>
          </w:r>
        </w:hyperlink>
        <w:r w:rsidRPr="0087606D">
          <w:rPr>
            <w:rStyle w:val="FootnoteReference"/>
            <w:rFonts w:ascii="Verdana" w:hAnsi="Verdana" w:cstheme="minorHAnsi"/>
            <w:color w:val="0000FF"/>
            <w:sz w:val="18"/>
            <w:szCs w:val="18"/>
          </w:rPr>
          <w:footnoteReference w:id="45"/>
        </w:r>
      </w:hyperlink>
      <w:r w:rsidRPr="00C344B2">
        <w:rPr>
          <w:rFonts w:ascii="Verdana" w:hAnsi="Verdana" w:cstheme="minorHAnsi"/>
          <w:sz w:val="18"/>
          <w:szCs w:val="18"/>
        </w:rPr>
        <w:t>.</w:t>
      </w:r>
    </w:p>
    <w:p w:rsidR="00073B4F" w:rsidRPr="00C344B2" w:rsidRDefault="00073B4F" w:rsidP="00775A38">
      <w:pPr>
        <w:pStyle w:val="ListParagraph"/>
        <w:numPr>
          <w:ilvl w:val="1"/>
          <w:numId w:val="16"/>
        </w:numPr>
        <w:rPr>
          <w:rFonts w:ascii="Verdana" w:hAnsi="Verdana" w:cstheme="minorHAnsi"/>
          <w:sz w:val="18"/>
          <w:szCs w:val="18"/>
        </w:rPr>
      </w:pPr>
      <w:r>
        <w:rPr>
          <w:rFonts w:ascii="Verdana" w:hAnsi="Verdana" w:cstheme="minorHAnsi"/>
          <w:sz w:val="18"/>
          <w:szCs w:val="18"/>
        </w:rPr>
        <w:t>Configure the Microsoft Dynamics GP application component as a RemoteApp.</w:t>
      </w:r>
    </w:p>
    <w:p w:rsidR="00073B4F" w:rsidRPr="00C344B2" w:rsidRDefault="00073B4F" w:rsidP="00073B4F">
      <w:pPr>
        <w:pStyle w:val="ListParagraph"/>
        <w:ind w:left="1440"/>
        <w:rPr>
          <w:rFonts w:ascii="Verdana" w:hAnsi="Verdana" w:cstheme="minorHAnsi"/>
          <w:sz w:val="18"/>
          <w:szCs w:val="18"/>
        </w:rPr>
      </w:pPr>
    </w:p>
    <w:p w:rsidR="006E42F3" w:rsidRPr="00C344B2" w:rsidRDefault="006E42F3" w:rsidP="00775A38">
      <w:pPr>
        <w:pStyle w:val="ListParagraph"/>
        <w:numPr>
          <w:ilvl w:val="0"/>
          <w:numId w:val="16"/>
        </w:numPr>
        <w:rPr>
          <w:rFonts w:ascii="Verdana" w:hAnsi="Verdana" w:cstheme="minorHAnsi"/>
          <w:sz w:val="18"/>
          <w:szCs w:val="18"/>
        </w:rPr>
      </w:pPr>
      <w:r w:rsidRPr="00C344B2">
        <w:rPr>
          <w:rFonts w:ascii="Verdana" w:hAnsi="Verdana" w:cstheme="minorHAnsi"/>
          <w:sz w:val="18"/>
          <w:szCs w:val="18"/>
          <w:lang w:val="en"/>
        </w:rPr>
        <w:t>Add a public endpoint for the RD</w:t>
      </w:r>
      <w:r>
        <w:rPr>
          <w:rFonts w:ascii="Verdana" w:hAnsi="Verdana" w:cstheme="minorHAnsi"/>
          <w:sz w:val="18"/>
          <w:szCs w:val="18"/>
          <w:lang w:val="en"/>
        </w:rPr>
        <w:t xml:space="preserve"> Gateway and RD Web Access</w:t>
      </w:r>
      <w:r w:rsidRPr="00C344B2">
        <w:rPr>
          <w:rFonts w:ascii="Verdana" w:hAnsi="Verdana" w:cstheme="minorHAnsi"/>
          <w:sz w:val="18"/>
          <w:szCs w:val="18"/>
          <w:lang w:val="en"/>
        </w:rPr>
        <w:t xml:space="preserve"> port</w:t>
      </w:r>
      <w:r>
        <w:rPr>
          <w:rFonts w:ascii="Verdana" w:hAnsi="Verdana" w:cstheme="minorHAnsi"/>
          <w:sz w:val="18"/>
          <w:szCs w:val="18"/>
          <w:lang w:val="en"/>
        </w:rPr>
        <w:t>s</w:t>
      </w:r>
      <w:r w:rsidRPr="00C344B2">
        <w:rPr>
          <w:rFonts w:ascii="Verdana" w:hAnsi="Verdana" w:cstheme="minorHAnsi"/>
          <w:sz w:val="18"/>
          <w:szCs w:val="18"/>
          <w:lang w:val="en"/>
        </w:rPr>
        <w:t xml:space="preserve">. </w:t>
      </w:r>
    </w:p>
    <w:p w:rsidR="006E42F3" w:rsidRPr="00C344B2" w:rsidRDefault="006E42F3" w:rsidP="00775A38">
      <w:pPr>
        <w:pStyle w:val="ListParagraph"/>
        <w:numPr>
          <w:ilvl w:val="1"/>
          <w:numId w:val="16"/>
        </w:numPr>
        <w:rPr>
          <w:rFonts w:ascii="Verdana" w:hAnsi="Verdana" w:cstheme="minorHAnsi"/>
          <w:sz w:val="18"/>
          <w:szCs w:val="18"/>
        </w:rPr>
      </w:pPr>
      <w:r w:rsidRPr="00C344B2">
        <w:rPr>
          <w:rFonts w:ascii="Verdana" w:hAnsi="Verdana" w:cstheme="minorHAnsi"/>
          <w:sz w:val="18"/>
          <w:szCs w:val="18"/>
          <w:lang w:val="en"/>
        </w:rPr>
        <w:t xml:space="preserve">In the management portal, select the virtual machine, and click the ENDPOINT tab. </w:t>
      </w:r>
    </w:p>
    <w:p w:rsidR="006E42F3" w:rsidRPr="00125046" w:rsidRDefault="006E42F3" w:rsidP="00775A38">
      <w:pPr>
        <w:pStyle w:val="ListParagraph"/>
        <w:numPr>
          <w:ilvl w:val="1"/>
          <w:numId w:val="16"/>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073B4F" w:rsidRPr="00125046" w:rsidRDefault="006E42F3" w:rsidP="00775A38">
      <w:pPr>
        <w:pStyle w:val="ListParagraph"/>
        <w:numPr>
          <w:ilvl w:val="1"/>
          <w:numId w:val="16"/>
        </w:numPr>
        <w:rPr>
          <w:rFonts w:ascii="Verdana" w:hAnsi="Verdana" w:cstheme="minorHAnsi"/>
          <w:sz w:val="18"/>
          <w:szCs w:val="18"/>
        </w:rPr>
      </w:pPr>
      <w:r w:rsidRPr="00125046">
        <w:rPr>
          <w:rStyle w:val="Strong"/>
          <w:rFonts w:ascii="Verdana" w:hAnsi="Verdana" w:cstheme="minorHAnsi"/>
          <w:b w:val="0"/>
          <w:sz w:val="18"/>
          <w:szCs w:val="18"/>
          <w:lang w:val="en"/>
        </w:rPr>
        <w:t>Add an endpoint for the RD Gateway port and RD Web Access port if used.</w:t>
      </w:r>
      <w:r>
        <w:rPr>
          <w:rStyle w:val="Strong"/>
          <w:rFonts w:ascii="Verdana" w:hAnsi="Verdana" w:cstheme="minorHAnsi"/>
          <w:b w:val="0"/>
          <w:sz w:val="18"/>
          <w:szCs w:val="18"/>
          <w:lang w:val="en"/>
        </w:rPr>
        <w:t xml:space="preserve"> (Port 443 by default.)</w:t>
      </w:r>
    </w:p>
    <w:p w:rsidR="00073B4F" w:rsidRDefault="00073B4F" w:rsidP="00073B4F">
      <w:pPr>
        <w:rPr>
          <w:rFonts w:ascii="Verdana" w:hAnsi="Verdana" w:cstheme="minorHAnsi"/>
          <w:szCs w:val="18"/>
        </w:rPr>
      </w:pPr>
    </w:p>
    <w:p w:rsidR="00073B4F" w:rsidRDefault="00073B4F" w:rsidP="00073B4F">
      <w:pPr>
        <w:rPr>
          <w:rFonts w:ascii="Verdana" w:hAnsi="Verdana" w:cstheme="minorHAnsi"/>
          <w:szCs w:val="18"/>
          <w:u w:val="single"/>
        </w:rPr>
      </w:pPr>
    </w:p>
    <w:p w:rsidR="00073B4F" w:rsidRPr="00DA5CF9" w:rsidRDefault="004D12AD" w:rsidP="00073B4F">
      <w:pPr>
        <w:rPr>
          <w:rFonts w:ascii="Verdana" w:hAnsi="Verdana" w:cstheme="minorHAnsi"/>
          <w:szCs w:val="18"/>
          <w:u w:val="single"/>
        </w:rPr>
      </w:pPr>
      <w:r>
        <w:rPr>
          <w:rFonts w:ascii="Verdana" w:hAnsi="Verdana" w:cstheme="minorHAnsi"/>
          <w:szCs w:val="18"/>
          <w:u w:val="single"/>
        </w:rPr>
        <w:t>Load Balanced Session Hosts</w:t>
      </w:r>
    </w:p>
    <w:p w:rsidR="00073B4F" w:rsidRDefault="00073B4F" w:rsidP="00073B4F">
      <w:pPr>
        <w:rPr>
          <w:rFonts w:ascii="Verdana" w:hAnsi="Verdana" w:cstheme="minorHAnsi"/>
          <w:szCs w:val="18"/>
        </w:rPr>
      </w:pPr>
      <w:r>
        <w:rPr>
          <w:rFonts w:ascii="Verdana" w:hAnsi="Verdana" w:cstheme="minorHAnsi"/>
          <w:szCs w:val="18"/>
        </w:rPr>
        <w:t xml:space="preserve">A </w:t>
      </w:r>
      <w:r w:rsidR="004D12AD">
        <w:rPr>
          <w:rFonts w:ascii="Verdana" w:hAnsi="Verdana" w:cstheme="minorHAnsi"/>
          <w:szCs w:val="18"/>
        </w:rPr>
        <w:t>load balanced session host c</w:t>
      </w:r>
      <w:r>
        <w:rPr>
          <w:rFonts w:ascii="Verdana" w:hAnsi="Verdana" w:cstheme="minorHAnsi"/>
          <w:szCs w:val="18"/>
        </w:rPr>
        <w:t xml:space="preserve">onfiguration consists of two or more virtual machines </w:t>
      </w:r>
      <w:r w:rsidR="004D12AD">
        <w:rPr>
          <w:rFonts w:ascii="Verdana" w:hAnsi="Verdana" w:cstheme="minorHAnsi"/>
          <w:szCs w:val="18"/>
        </w:rPr>
        <w:t xml:space="preserve">configured as stand-alone </w:t>
      </w:r>
      <w:r>
        <w:rPr>
          <w:rFonts w:ascii="Verdana" w:hAnsi="Verdana" w:cstheme="minorHAnsi"/>
          <w:szCs w:val="18"/>
        </w:rPr>
        <w:t>cloud service</w:t>
      </w:r>
      <w:r w:rsidR="004D12AD">
        <w:rPr>
          <w:rFonts w:ascii="Verdana" w:hAnsi="Verdana" w:cstheme="minorHAnsi"/>
          <w:szCs w:val="18"/>
        </w:rPr>
        <w:t>s</w:t>
      </w:r>
      <w:r>
        <w:rPr>
          <w:rFonts w:ascii="Verdana" w:hAnsi="Verdana" w:cstheme="minorHAnsi"/>
          <w:szCs w:val="18"/>
        </w:rPr>
        <w:t xml:space="preserve">. </w:t>
      </w:r>
      <w:r w:rsidR="004D12AD">
        <w:rPr>
          <w:rFonts w:ascii="Verdana" w:hAnsi="Verdana" w:cstheme="minorHAnsi"/>
          <w:szCs w:val="18"/>
        </w:rPr>
        <w:t xml:space="preserve">In this configuration, the RD Gateway, RD Connection Broker, RD Licensing and RD Web Access role services are installed to a single </w:t>
      </w:r>
      <w:r w:rsidR="00C75A6F">
        <w:rPr>
          <w:rFonts w:ascii="Verdana" w:hAnsi="Verdana" w:cstheme="minorHAnsi"/>
          <w:szCs w:val="18"/>
        </w:rPr>
        <w:t xml:space="preserve">stand-alone </w:t>
      </w:r>
      <w:r w:rsidR="004D12AD">
        <w:rPr>
          <w:rFonts w:ascii="Verdana" w:hAnsi="Verdana" w:cstheme="minorHAnsi"/>
          <w:szCs w:val="18"/>
        </w:rPr>
        <w:t>virtual machine</w:t>
      </w:r>
      <w:r w:rsidR="00723E8B">
        <w:rPr>
          <w:rFonts w:ascii="Verdana" w:hAnsi="Verdana" w:cstheme="minorHAnsi"/>
          <w:szCs w:val="18"/>
        </w:rPr>
        <w:t xml:space="preserve"> and are not configured for high availability</w:t>
      </w:r>
      <w:r w:rsidR="004D12AD">
        <w:rPr>
          <w:rFonts w:ascii="Verdana" w:hAnsi="Verdana" w:cstheme="minorHAnsi"/>
          <w:szCs w:val="18"/>
        </w:rPr>
        <w:t xml:space="preserve">. </w:t>
      </w:r>
      <w:r w:rsidR="00466D5F">
        <w:rPr>
          <w:rFonts w:ascii="Verdana" w:hAnsi="Verdana" w:cstheme="minorHAnsi"/>
          <w:szCs w:val="18"/>
        </w:rPr>
        <w:t xml:space="preserve">The RD Session Host role service is installed on one or more stand-alone virtual machines. </w:t>
      </w:r>
      <w:r w:rsidR="00723E8B">
        <w:rPr>
          <w:rFonts w:ascii="Verdana" w:hAnsi="Verdana" w:cstheme="minorHAnsi"/>
          <w:szCs w:val="18"/>
        </w:rPr>
        <w:t xml:space="preserve">The RD Connection Broker on the virtual machines is load balancing user sessions on one or more virtual machines with the RD Session Host role service installed. </w:t>
      </w:r>
      <w:r w:rsidR="00757F53">
        <w:rPr>
          <w:rFonts w:ascii="Verdana" w:hAnsi="Verdana" w:cstheme="minorHAnsi"/>
          <w:szCs w:val="18"/>
        </w:rPr>
        <w:t>A load balanced session host</w:t>
      </w:r>
      <w:r w:rsidR="00C75A6F">
        <w:rPr>
          <w:rFonts w:ascii="Verdana" w:hAnsi="Verdana" w:cstheme="minorHAnsi"/>
          <w:szCs w:val="18"/>
        </w:rPr>
        <w:t>s</w:t>
      </w:r>
      <w:r w:rsidR="00757F53">
        <w:rPr>
          <w:rFonts w:ascii="Verdana" w:hAnsi="Verdana" w:cstheme="minorHAnsi"/>
          <w:szCs w:val="18"/>
        </w:rPr>
        <w:t xml:space="preserve"> configuration only offers redundancy for the RD Session Hosts, the result is that if the virtual machine </w:t>
      </w:r>
      <w:r w:rsidR="00C75A6F">
        <w:rPr>
          <w:rFonts w:ascii="Verdana" w:hAnsi="Verdana" w:cstheme="minorHAnsi"/>
          <w:szCs w:val="18"/>
        </w:rPr>
        <w:t>hosting</w:t>
      </w:r>
      <w:r w:rsidR="00757F53">
        <w:rPr>
          <w:rFonts w:ascii="Verdana" w:hAnsi="Verdana" w:cstheme="minorHAnsi"/>
          <w:szCs w:val="18"/>
        </w:rPr>
        <w:t xml:space="preserve"> the other role services is unavailable for any reason users will not have access to the application.</w:t>
      </w:r>
    </w:p>
    <w:p w:rsidR="00073B4F" w:rsidRDefault="00073B4F" w:rsidP="00073B4F">
      <w:pPr>
        <w:rPr>
          <w:rFonts w:ascii="Verdana" w:hAnsi="Verdana" w:cstheme="minorHAnsi"/>
          <w:szCs w:val="18"/>
        </w:rPr>
      </w:pPr>
    </w:p>
    <w:p w:rsidR="0062643E" w:rsidRDefault="0062643E" w:rsidP="00073B4F">
      <w:pPr>
        <w:rPr>
          <w:rFonts w:ascii="Verdana" w:hAnsi="Verdana" w:cstheme="minorHAnsi"/>
          <w:szCs w:val="18"/>
        </w:rPr>
      </w:pPr>
      <w:r>
        <w:rPr>
          <w:rFonts w:ascii="Verdana" w:hAnsi="Verdana" w:cstheme="minorHAnsi"/>
          <w:noProof/>
          <w:szCs w:val="18"/>
        </w:rPr>
        <w:drawing>
          <wp:inline distT="0" distB="0" distL="0" distR="0">
            <wp:extent cx="3959352" cy="2743200"/>
            <wp:effectExtent l="0" t="0" r="317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959352" cy="2743200"/>
                    </a:xfrm>
                    <a:prstGeom prst="rect">
                      <a:avLst/>
                    </a:prstGeom>
                    <a:noFill/>
                    <a:ln>
                      <a:noFill/>
                    </a:ln>
                  </pic:spPr>
                </pic:pic>
              </a:graphicData>
            </a:graphic>
          </wp:inline>
        </w:drawing>
      </w:r>
    </w:p>
    <w:p w:rsidR="00073B4F" w:rsidRDefault="00073B4F" w:rsidP="00073B4F">
      <w:pPr>
        <w:rPr>
          <w:rFonts w:ascii="Verdana" w:hAnsi="Verdana" w:cstheme="minorHAnsi"/>
          <w:szCs w:val="18"/>
          <w:u w:val="single"/>
        </w:rPr>
      </w:pPr>
    </w:p>
    <w:p w:rsidR="00466D5F" w:rsidRDefault="00466D5F" w:rsidP="00073B4F">
      <w:pPr>
        <w:rPr>
          <w:rFonts w:ascii="Verdana" w:hAnsi="Verdana" w:cstheme="minorHAnsi"/>
          <w:szCs w:val="18"/>
          <w:u w:val="single"/>
        </w:rPr>
      </w:pPr>
    </w:p>
    <w:p w:rsidR="00073B4F" w:rsidRDefault="00073B4F" w:rsidP="00073B4F">
      <w:pPr>
        <w:rPr>
          <w:rFonts w:ascii="Verdana" w:hAnsi="Verdana" w:cstheme="minorHAnsi"/>
          <w:szCs w:val="18"/>
        </w:rPr>
      </w:pPr>
      <w:r w:rsidRPr="00AE7710">
        <w:rPr>
          <w:rFonts w:ascii="Verdana" w:hAnsi="Verdana" w:cstheme="minorHAnsi"/>
          <w:szCs w:val="18"/>
        </w:rPr>
        <w:t xml:space="preserve">Use the following steps to set up </w:t>
      </w:r>
      <w:r>
        <w:rPr>
          <w:rFonts w:ascii="Verdana" w:hAnsi="Verdana" w:cstheme="minorHAnsi"/>
          <w:szCs w:val="18"/>
        </w:rPr>
        <w:t xml:space="preserve">two or more </w:t>
      </w:r>
      <w:r w:rsidRPr="00AE7710">
        <w:rPr>
          <w:rFonts w:ascii="Verdana" w:hAnsi="Verdana" w:cstheme="minorHAnsi"/>
          <w:szCs w:val="18"/>
        </w:rPr>
        <w:t>Wi</w:t>
      </w:r>
      <w:r>
        <w:rPr>
          <w:rFonts w:ascii="Verdana" w:hAnsi="Verdana" w:cstheme="minorHAnsi"/>
          <w:szCs w:val="18"/>
        </w:rPr>
        <w:t xml:space="preserve">ndows Azure Virtual Machines as </w:t>
      </w:r>
      <w:r w:rsidRPr="00AE7710">
        <w:rPr>
          <w:rFonts w:ascii="Verdana" w:hAnsi="Verdana" w:cstheme="minorHAnsi"/>
          <w:szCs w:val="18"/>
        </w:rPr>
        <w:t xml:space="preserve">RDS </w:t>
      </w:r>
      <w:r>
        <w:rPr>
          <w:rFonts w:ascii="Verdana" w:hAnsi="Verdana" w:cstheme="minorHAnsi"/>
          <w:szCs w:val="18"/>
        </w:rPr>
        <w:t>S</w:t>
      </w:r>
      <w:r w:rsidRPr="00AE7710">
        <w:rPr>
          <w:rFonts w:ascii="Verdana" w:hAnsi="Verdana" w:cstheme="minorHAnsi"/>
          <w:szCs w:val="18"/>
        </w:rPr>
        <w:t>erver</w:t>
      </w:r>
      <w:r>
        <w:rPr>
          <w:rFonts w:ascii="Verdana" w:hAnsi="Verdana" w:cstheme="minorHAnsi"/>
          <w:szCs w:val="18"/>
        </w:rPr>
        <w:t xml:space="preserve"> farm</w:t>
      </w:r>
      <w:r w:rsidRPr="00AE7710">
        <w:rPr>
          <w:rFonts w:ascii="Verdana" w:hAnsi="Verdana" w:cstheme="minorHAnsi"/>
          <w:szCs w:val="18"/>
        </w:rPr>
        <w:t xml:space="preserve"> host</w:t>
      </w:r>
      <w:r>
        <w:rPr>
          <w:rFonts w:ascii="Verdana" w:hAnsi="Verdana" w:cstheme="minorHAnsi"/>
          <w:szCs w:val="18"/>
        </w:rPr>
        <w:t>s</w:t>
      </w:r>
      <w:r w:rsidRPr="00AE7710">
        <w:rPr>
          <w:rFonts w:ascii="Verdana" w:hAnsi="Verdana" w:cstheme="minorHAnsi"/>
          <w:szCs w:val="18"/>
        </w:rPr>
        <w:t xml:space="preserve">. </w:t>
      </w:r>
    </w:p>
    <w:p w:rsidR="00073B4F" w:rsidRPr="00AE7710" w:rsidRDefault="00073B4F" w:rsidP="00073B4F">
      <w:pPr>
        <w:rPr>
          <w:rFonts w:ascii="Verdana" w:hAnsi="Verdana" w:cstheme="minorHAnsi"/>
          <w:szCs w:val="18"/>
        </w:rPr>
      </w:pPr>
    </w:p>
    <w:p w:rsidR="00073B4F" w:rsidRPr="00862CFA" w:rsidRDefault="00073B4F" w:rsidP="00775A38">
      <w:pPr>
        <w:pStyle w:val="ListParagraph"/>
        <w:numPr>
          <w:ilvl w:val="0"/>
          <w:numId w:val="37"/>
        </w:numPr>
        <w:rPr>
          <w:rFonts w:ascii="Verdana" w:hAnsi="Verdana" w:cstheme="minorHAnsi"/>
          <w:sz w:val="18"/>
          <w:szCs w:val="18"/>
        </w:rPr>
      </w:pPr>
      <w:r w:rsidRPr="00862CFA">
        <w:rPr>
          <w:rFonts w:ascii="Verdana" w:hAnsi="Verdana" w:cstheme="minorHAnsi"/>
          <w:sz w:val="18"/>
          <w:szCs w:val="18"/>
        </w:rPr>
        <w:t>Create the virtual machine</w:t>
      </w:r>
      <w:r>
        <w:rPr>
          <w:rFonts w:ascii="Verdana" w:hAnsi="Verdana" w:cstheme="minorHAnsi"/>
          <w:sz w:val="18"/>
          <w:szCs w:val="18"/>
        </w:rPr>
        <w:t>s</w:t>
      </w:r>
      <w:r w:rsidRPr="00862CFA">
        <w:rPr>
          <w:rFonts w:ascii="Verdana" w:hAnsi="Verdana" w:cstheme="minorHAnsi"/>
          <w:sz w:val="18"/>
          <w:szCs w:val="18"/>
        </w:rPr>
        <w:t xml:space="preserve"> using a Windows Server 2008 R2 or Windows Server 2012 image template</w:t>
      </w:r>
      <w:r w:rsidR="002C11C9">
        <w:rPr>
          <w:rFonts w:ascii="Verdana" w:hAnsi="Verdana" w:cstheme="minorHAnsi"/>
          <w:sz w:val="18"/>
          <w:szCs w:val="18"/>
        </w:rPr>
        <w:t xml:space="preserve"> or custom image</w:t>
      </w:r>
      <w:r w:rsidRPr="00862CFA">
        <w:rPr>
          <w:rFonts w:ascii="Verdana" w:hAnsi="Verdana" w:cstheme="minorHAnsi"/>
          <w:sz w:val="18"/>
          <w:szCs w:val="18"/>
        </w:rPr>
        <w:t xml:space="preserve">. </w:t>
      </w:r>
    </w:p>
    <w:p w:rsidR="00073B4F" w:rsidRPr="00AE7710" w:rsidRDefault="00073B4F" w:rsidP="00775A38">
      <w:pPr>
        <w:pStyle w:val="ListParagraph"/>
        <w:numPr>
          <w:ilvl w:val="0"/>
          <w:numId w:val="37"/>
        </w:numPr>
        <w:rPr>
          <w:rStyle w:val="Strong"/>
          <w:rFonts w:ascii="Verdana" w:hAnsi="Verdana" w:cstheme="minorHAnsi"/>
          <w:b w:val="0"/>
          <w:bCs w:val="0"/>
          <w:sz w:val="18"/>
          <w:szCs w:val="18"/>
        </w:rPr>
      </w:pPr>
      <w:r w:rsidRPr="00AE7710">
        <w:rPr>
          <w:rFonts w:ascii="Verdana" w:hAnsi="Verdana" w:cstheme="minorHAnsi"/>
          <w:sz w:val="18"/>
          <w:szCs w:val="18"/>
          <w:lang w:val="en"/>
        </w:rPr>
        <w:t xml:space="preserve">In the </w:t>
      </w:r>
      <w:r>
        <w:rPr>
          <w:rFonts w:ascii="Verdana" w:hAnsi="Verdana" w:cstheme="minorHAnsi"/>
          <w:sz w:val="18"/>
          <w:szCs w:val="18"/>
          <w:lang w:val="en"/>
        </w:rPr>
        <w:t>Windows Azure M</w:t>
      </w:r>
      <w:r w:rsidRPr="00AE7710">
        <w:rPr>
          <w:rFonts w:ascii="Verdana" w:hAnsi="Verdana" w:cstheme="minorHAnsi"/>
          <w:sz w:val="18"/>
          <w:szCs w:val="18"/>
          <w:lang w:val="en"/>
        </w:rPr>
        <w:t xml:space="preserve">anagement </w:t>
      </w:r>
      <w:r>
        <w:rPr>
          <w:rFonts w:ascii="Verdana" w:hAnsi="Verdana" w:cstheme="minorHAnsi"/>
          <w:sz w:val="18"/>
          <w:szCs w:val="18"/>
          <w:lang w:val="en"/>
        </w:rPr>
        <w:t>P</w:t>
      </w:r>
      <w:r w:rsidRPr="00AE7710">
        <w:rPr>
          <w:rFonts w:ascii="Verdana" w:hAnsi="Verdana" w:cstheme="minorHAnsi"/>
          <w:sz w:val="18"/>
          <w:szCs w:val="18"/>
          <w:lang w:val="en"/>
        </w:rPr>
        <w:t xml:space="preserve">ortal, </w:t>
      </w:r>
      <w:r>
        <w:rPr>
          <w:rFonts w:ascii="Verdana" w:hAnsi="Verdana" w:cstheme="minorHAnsi"/>
          <w:sz w:val="18"/>
          <w:szCs w:val="18"/>
          <w:lang w:val="en"/>
        </w:rPr>
        <w:t>select</w:t>
      </w:r>
      <w:r w:rsidRPr="00AE7710">
        <w:rPr>
          <w:rFonts w:ascii="Verdana" w:hAnsi="Verdana" w:cstheme="minorHAnsi"/>
          <w:sz w:val="18"/>
          <w:szCs w:val="18"/>
          <w:lang w:val="en"/>
        </w:rPr>
        <w:t xml:space="preserve"> the virtual machine</w:t>
      </w:r>
      <w:r>
        <w:rPr>
          <w:rFonts w:ascii="Verdana" w:hAnsi="Verdana" w:cstheme="minorHAnsi"/>
          <w:sz w:val="18"/>
          <w:szCs w:val="18"/>
          <w:lang w:val="en"/>
        </w:rPr>
        <w:t>. At</w:t>
      </w:r>
      <w:r w:rsidRPr="00AE7710">
        <w:rPr>
          <w:rFonts w:ascii="Verdana" w:hAnsi="Verdana" w:cstheme="minorHAnsi"/>
          <w:sz w:val="18"/>
          <w:szCs w:val="18"/>
          <w:lang w:val="en"/>
        </w:rPr>
        <w:t xml:space="preserve"> the bottom of the screen, click </w:t>
      </w:r>
      <w:r w:rsidRPr="00AE7710">
        <w:rPr>
          <w:rStyle w:val="Strong"/>
          <w:rFonts w:ascii="Verdana" w:hAnsi="Verdana" w:cstheme="minorHAnsi"/>
          <w:sz w:val="18"/>
          <w:szCs w:val="18"/>
          <w:lang w:val="en"/>
        </w:rPr>
        <w:t xml:space="preserve">Connect. </w:t>
      </w:r>
      <w:r w:rsidRPr="00154CF1">
        <w:rPr>
          <w:rStyle w:val="Strong"/>
          <w:rFonts w:ascii="Verdana" w:hAnsi="Verdana" w:cstheme="minorHAnsi"/>
          <w:b w:val="0"/>
          <w:sz w:val="18"/>
          <w:szCs w:val="18"/>
          <w:lang w:val="en"/>
        </w:rPr>
        <w:t>This will open a remote desktop connection to the virtual machine.</w:t>
      </w:r>
    </w:p>
    <w:p w:rsidR="00073B4F" w:rsidRPr="00AE7710" w:rsidRDefault="00073B4F" w:rsidP="00775A38">
      <w:pPr>
        <w:pStyle w:val="ListParagraph"/>
        <w:numPr>
          <w:ilvl w:val="1"/>
          <w:numId w:val="37"/>
        </w:numPr>
        <w:rPr>
          <w:rFonts w:ascii="Verdana" w:hAnsi="Verdana" w:cstheme="minorHAnsi"/>
          <w:sz w:val="18"/>
          <w:szCs w:val="18"/>
        </w:rPr>
      </w:pPr>
      <w:r w:rsidRPr="00AE7710">
        <w:rPr>
          <w:rFonts w:ascii="Verdana" w:hAnsi="Verdana" w:cstheme="minorHAnsi"/>
          <w:sz w:val="18"/>
          <w:szCs w:val="18"/>
        </w:rPr>
        <w:t>Join the virtual machine to the domain.</w:t>
      </w:r>
    </w:p>
    <w:p w:rsidR="00073B4F" w:rsidRDefault="00073B4F" w:rsidP="00775A38">
      <w:pPr>
        <w:pStyle w:val="ListParagraph"/>
        <w:numPr>
          <w:ilvl w:val="1"/>
          <w:numId w:val="37"/>
        </w:numPr>
        <w:rPr>
          <w:rFonts w:ascii="Verdana" w:hAnsi="Verdana" w:cstheme="minorHAnsi"/>
          <w:sz w:val="18"/>
          <w:szCs w:val="18"/>
        </w:rPr>
      </w:pPr>
      <w:r>
        <w:rPr>
          <w:rFonts w:ascii="Verdana" w:hAnsi="Verdana" w:cstheme="minorHAnsi"/>
          <w:sz w:val="18"/>
          <w:szCs w:val="18"/>
        </w:rPr>
        <w:t>If you already have a security certificate you will be using with the RD Gateway, then i</w:t>
      </w:r>
      <w:r w:rsidRPr="00C344B2">
        <w:rPr>
          <w:rFonts w:ascii="Verdana" w:hAnsi="Verdana" w:cstheme="minorHAnsi"/>
          <w:sz w:val="18"/>
          <w:szCs w:val="18"/>
        </w:rPr>
        <w:t xml:space="preserve">mport the security certificate to the computer’s personal store. </w:t>
      </w:r>
    </w:p>
    <w:p w:rsidR="00073B4F" w:rsidRDefault="00073B4F" w:rsidP="00775A38">
      <w:pPr>
        <w:pStyle w:val="ListParagraph"/>
        <w:numPr>
          <w:ilvl w:val="1"/>
          <w:numId w:val="37"/>
        </w:numPr>
        <w:rPr>
          <w:rFonts w:ascii="Verdana" w:hAnsi="Verdana" w:cstheme="minorHAnsi"/>
          <w:sz w:val="18"/>
          <w:szCs w:val="18"/>
        </w:rPr>
      </w:pPr>
      <w:r>
        <w:rPr>
          <w:rFonts w:ascii="Verdana" w:hAnsi="Verdana" w:cstheme="minorHAnsi"/>
          <w:sz w:val="18"/>
          <w:szCs w:val="18"/>
        </w:rPr>
        <w:t xml:space="preserve">Open server manager and add the </w:t>
      </w:r>
      <w:r w:rsidRPr="00AE7710">
        <w:rPr>
          <w:rFonts w:ascii="Verdana" w:hAnsi="Verdana" w:cstheme="minorHAnsi"/>
          <w:sz w:val="18"/>
          <w:szCs w:val="18"/>
        </w:rPr>
        <w:t>R</w:t>
      </w:r>
      <w:r>
        <w:rPr>
          <w:rFonts w:ascii="Verdana" w:hAnsi="Verdana" w:cstheme="minorHAnsi"/>
          <w:sz w:val="18"/>
          <w:szCs w:val="18"/>
        </w:rPr>
        <w:t xml:space="preserve">emote </w:t>
      </w:r>
      <w:r w:rsidRPr="00AE7710">
        <w:rPr>
          <w:rFonts w:ascii="Verdana" w:hAnsi="Verdana" w:cstheme="minorHAnsi"/>
          <w:sz w:val="18"/>
          <w:szCs w:val="18"/>
        </w:rPr>
        <w:t>D</w:t>
      </w:r>
      <w:r>
        <w:rPr>
          <w:rFonts w:ascii="Verdana" w:hAnsi="Verdana" w:cstheme="minorHAnsi"/>
          <w:sz w:val="18"/>
          <w:szCs w:val="18"/>
        </w:rPr>
        <w:t xml:space="preserve">esktop </w:t>
      </w:r>
      <w:r w:rsidRPr="00AE7710">
        <w:rPr>
          <w:rFonts w:ascii="Verdana" w:hAnsi="Verdana" w:cstheme="minorHAnsi"/>
          <w:sz w:val="18"/>
          <w:szCs w:val="18"/>
        </w:rPr>
        <w:t>S</w:t>
      </w:r>
      <w:r>
        <w:rPr>
          <w:rFonts w:ascii="Verdana" w:hAnsi="Verdana" w:cstheme="minorHAnsi"/>
          <w:sz w:val="18"/>
          <w:szCs w:val="18"/>
        </w:rPr>
        <w:t>ervices role and role services.</w:t>
      </w:r>
    </w:p>
    <w:p w:rsidR="00073B4F" w:rsidRPr="00862CFA" w:rsidRDefault="00073B4F" w:rsidP="00775A38">
      <w:pPr>
        <w:pStyle w:val="ListParagraph"/>
        <w:numPr>
          <w:ilvl w:val="1"/>
          <w:numId w:val="37"/>
        </w:numPr>
        <w:rPr>
          <w:rFonts w:ascii="Verdana" w:hAnsi="Verdana" w:cstheme="minorHAnsi"/>
          <w:sz w:val="18"/>
          <w:szCs w:val="18"/>
        </w:rPr>
      </w:pPr>
      <w:r w:rsidRPr="001664E4">
        <w:rPr>
          <w:rFonts w:ascii="Verdana" w:hAnsi="Verdana" w:cstheme="minorHAnsi"/>
          <w:sz w:val="18"/>
          <w:szCs w:val="18"/>
        </w:rPr>
        <w:t>Configure Remote Desktop Services. (i.e. Configure certificates, Create Session Collection, etc.)</w:t>
      </w:r>
    </w:p>
    <w:p w:rsidR="000F1A8B" w:rsidRDefault="000F1A8B" w:rsidP="00775A38">
      <w:pPr>
        <w:pStyle w:val="ListParagraph"/>
        <w:numPr>
          <w:ilvl w:val="1"/>
          <w:numId w:val="37"/>
        </w:numPr>
        <w:rPr>
          <w:rFonts w:ascii="Verdana" w:hAnsi="Verdana" w:cstheme="minorHAnsi"/>
          <w:sz w:val="18"/>
          <w:szCs w:val="18"/>
        </w:rPr>
      </w:pPr>
      <w:r>
        <w:rPr>
          <w:rFonts w:ascii="Verdana" w:hAnsi="Verdana" w:cstheme="minorHAnsi"/>
          <w:sz w:val="18"/>
          <w:szCs w:val="18"/>
        </w:rPr>
        <w:t>Additional configuration for the RD Session Host.</w:t>
      </w:r>
    </w:p>
    <w:p w:rsidR="00073B4F" w:rsidRDefault="00073B4F" w:rsidP="00775A38">
      <w:pPr>
        <w:pStyle w:val="ListParagraph"/>
        <w:numPr>
          <w:ilvl w:val="2"/>
          <w:numId w:val="37"/>
        </w:numPr>
        <w:rPr>
          <w:rFonts w:ascii="Verdana" w:hAnsi="Verdana" w:cstheme="minorHAnsi"/>
          <w:sz w:val="18"/>
          <w:szCs w:val="18"/>
        </w:rPr>
      </w:pPr>
      <w:r w:rsidRPr="00C344B2">
        <w:rPr>
          <w:rFonts w:ascii="Verdana" w:hAnsi="Verdana" w:cstheme="minorHAnsi"/>
          <w:sz w:val="18"/>
          <w:szCs w:val="18"/>
        </w:rPr>
        <w:t xml:space="preserve">Install the Microsoft Dynamics GP components that require RDS to access by using the directions provided in the </w:t>
      </w:r>
      <w:hyperlink r:id="rId78" w:history="1">
        <w:hyperlink r:id="rId79" w:history="1">
          <w:r w:rsidRPr="00C344B2">
            <w:rPr>
              <w:rStyle w:val="Hyperlink"/>
              <w:rFonts w:ascii="Verdana" w:hAnsi="Verdana" w:cstheme="minorHAnsi"/>
              <w:sz w:val="18"/>
              <w:szCs w:val="18"/>
            </w:rPr>
            <w:t>Microsoft Dynamics GP installation manual</w:t>
          </w:r>
        </w:hyperlink>
        <w:r w:rsidRPr="0087606D">
          <w:rPr>
            <w:rStyle w:val="FootnoteReference"/>
            <w:rFonts w:ascii="Verdana" w:hAnsi="Verdana" w:cstheme="minorHAnsi"/>
            <w:color w:val="0000FF"/>
            <w:sz w:val="18"/>
            <w:szCs w:val="18"/>
          </w:rPr>
          <w:footnoteReference w:id="46"/>
        </w:r>
      </w:hyperlink>
      <w:r w:rsidRPr="00C344B2">
        <w:rPr>
          <w:rFonts w:ascii="Verdana" w:hAnsi="Verdana" w:cstheme="minorHAnsi"/>
          <w:sz w:val="18"/>
          <w:szCs w:val="18"/>
        </w:rPr>
        <w:t>.</w:t>
      </w:r>
    </w:p>
    <w:p w:rsidR="00073B4F" w:rsidRPr="007B2E2A" w:rsidRDefault="00073B4F" w:rsidP="00775A38">
      <w:pPr>
        <w:pStyle w:val="ListParagraph"/>
        <w:numPr>
          <w:ilvl w:val="2"/>
          <w:numId w:val="37"/>
        </w:numPr>
        <w:rPr>
          <w:rFonts w:ascii="Verdana" w:hAnsi="Verdana" w:cstheme="minorHAnsi"/>
          <w:sz w:val="18"/>
          <w:szCs w:val="18"/>
        </w:rPr>
      </w:pPr>
      <w:r>
        <w:rPr>
          <w:rFonts w:ascii="Verdana" w:hAnsi="Verdana" w:cstheme="minorHAnsi"/>
          <w:sz w:val="18"/>
          <w:szCs w:val="18"/>
        </w:rPr>
        <w:t>Configure the Microsoft Dynamics GP application component as a RemoteApp.</w:t>
      </w:r>
    </w:p>
    <w:p w:rsidR="00520D05" w:rsidRPr="00C344B2" w:rsidRDefault="00520D05" w:rsidP="00775A38">
      <w:pPr>
        <w:pStyle w:val="ListParagraph"/>
        <w:numPr>
          <w:ilvl w:val="0"/>
          <w:numId w:val="37"/>
        </w:numPr>
        <w:rPr>
          <w:rFonts w:ascii="Verdana" w:hAnsi="Verdana" w:cstheme="minorHAnsi"/>
          <w:sz w:val="18"/>
          <w:szCs w:val="18"/>
        </w:rPr>
      </w:pPr>
      <w:r w:rsidRPr="00C344B2">
        <w:rPr>
          <w:rFonts w:ascii="Verdana" w:hAnsi="Verdana" w:cstheme="minorHAnsi"/>
          <w:sz w:val="18"/>
          <w:szCs w:val="18"/>
          <w:lang w:val="en"/>
        </w:rPr>
        <w:t>Add a public endpoint for the RD</w:t>
      </w:r>
      <w:r>
        <w:rPr>
          <w:rFonts w:ascii="Verdana" w:hAnsi="Verdana" w:cstheme="minorHAnsi"/>
          <w:sz w:val="18"/>
          <w:szCs w:val="18"/>
          <w:lang w:val="en"/>
        </w:rPr>
        <w:t xml:space="preserve"> Gateway and RD Web Access</w:t>
      </w:r>
      <w:r w:rsidRPr="00C344B2">
        <w:rPr>
          <w:rFonts w:ascii="Verdana" w:hAnsi="Verdana" w:cstheme="minorHAnsi"/>
          <w:sz w:val="18"/>
          <w:szCs w:val="18"/>
          <w:lang w:val="en"/>
        </w:rPr>
        <w:t xml:space="preserve"> port</w:t>
      </w:r>
      <w:r>
        <w:rPr>
          <w:rFonts w:ascii="Verdana" w:hAnsi="Verdana" w:cstheme="minorHAnsi"/>
          <w:sz w:val="18"/>
          <w:szCs w:val="18"/>
          <w:lang w:val="en"/>
        </w:rPr>
        <w:t>s</w:t>
      </w:r>
      <w:r w:rsidRPr="00C344B2">
        <w:rPr>
          <w:rFonts w:ascii="Verdana" w:hAnsi="Verdana" w:cstheme="minorHAnsi"/>
          <w:sz w:val="18"/>
          <w:szCs w:val="18"/>
          <w:lang w:val="en"/>
        </w:rPr>
        <w:t xml:space="preserve">. </w:t>
      </w:r>
    </w:p>
    <w:p w:rsidR="00520D05" w:rsidRPr="00C344B2" w:rsidRDefault="00520D05" w:rsidP="00775A38">
      <w:pPr>
        <w:pStyle w:val="ListParagraph"/>
        <w:numPr>
          <w:ilvl w:val="1"/>
          <w:numId w:val="37"/>
        </w:numPr>
        <w:rPr>
          <w:rFonts w:ascii="Verdana" w:hAnsi="Verdana" w:cstheme="minorHAnsi"/>
          <w:sz w:val="18"/>
          <w:szCs w:val="18"/>
        </w:rPr>
      </w:pPr>
      <w:r w:rsidRPr="00C344B2">
        <w:rPr>
          <w:rFonts w:ascii="Verdana" w:hAnsi="Verdana" w:cstheme="minorHAnsi"/>
          <w:sz w:val="18"/>
          <w:szCs w:val="18"/>
          <w:lang w:val="en"/>
        </w:rPr>
        <w:t xml:space="preserve">In the management portal, select the virtual machine, and click the ENDPOINT tab. </w:t>
      </w:r>
    </w:p>
    <w:p w:rsidR="00520D05" w:rsidRPr="00125046" w:rsidRDefault="00520D05" w:rsidP="00775A38">
      <w:pPr>
        <w:pStyle w:val="ListParagraph"/>
        <w:numPr>
          <w:ilvl w:val="1"/>
          <w:numId w:val="37"/>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073B4F" w:rsidRPr="00520D05" w:rsidRDefault="00520D05" w:rsidP="00775A38">
      <w:pPr>
        <w:pStyle w:val="ListParagraph"/>
        <w:numPr>
          <w:ilvl w:val="1"/>
          <w:numId w:val="37"/>
        </w:numPr>
        <w:rPr>
          <w:rStyle w:val="Strong"/>
          <w:rFonts w:ascii="Verdana" w:hAnsi="Verdana" w:cstheme="minorHAnsi"/>
          <w:b w:val="0"/>
          <w:bCs w:val="0"/>
          <w:sz w:val="18"/>
          <w:szCs w:val="18"/>
        </w:rPr>
      </w:pPr>
      <w:r w:rsidRPr="00125046">
        <w:rPr>
          <w:rStyle w:val="Strong"/>
          <w:rFonts w:ascii="Verdana" w:hAnsi="Verdana" w:cstheme="minorHAnsi"/>
          <w:b w:val="0"/>
          <w:sz w:val="18"/>
          <w:szCs w:val="18"/>
          <w:lang w:val="en"/>
        </w:rPr>
        <w:t>Add an endpoint for the RD Gateway port and RD Web Access port if used.</w:t>
      </w:r>
      <w:r>
        <w:rPr>
          <w:rStyle w:val="Strong"/>
          <w:rFonts w:ascii="Verdana" w:hAnsi="Verdana" w:cstheme="minorHAnsi"/>
          <w:b w:val="0"/>
          <w:sz w:val="18"/>
          <w:szCs w:val="18"/>
          <w:lang w:val="en"/>
        </w:rPr>
        <w:t xml:space="preserve"> (Port 443 by default.)</w:t>
      </w:r>
    </w:p>
    <w:p w:rsidR="00073B4F" w:rsidRPr="004600B0" w:rsidRDefault="00073B4F" w:rsidP="004600B0">
      <w:pPr>
        <w:rPr>
          <w:rStyle w:val="Strong"/>
          <w:rFonts w:ascii="Verdana" w:hAnsi="Verdana" w:cstheme="minorHAnsi"/>
          <w:b w:val="0"/>
          <w:bCs w:val="0"/>
          <w:szCs w:val="18"/>
        </w:rPr>
      </w:pPr>
    </w:p>
    <w:p w:rsidR="00073B4F" w:rsidRDefault="002C11C9" w:rsidP="00073B4F">
      <w:pPr>
        <w:rPr>
          <w:rFonts w:ascii="Verdana" w:hAnsi="Verdana" w:cstheme="minorHAnsi"/>
          <w:szCs w:val="18"/>
          <w:u w:val="single"/>
        </w:rPr>
      </w:pPr>
      <w:r>
        <w:rPr>
          <w:rStyle w:val="Strong"/>
          <w:rFonts w:ascii="Verdana" w:hAnsi="Verdana" w:cstheme="minorHAnsi"/>
          <w:b w:val="0"/>
          <w:szCs w:val="18"/>
          <w:lang w:val="en"/>
        </w:rPr>
        <w:t>Repeat the steps above for each of the virtual machines.</w:t>
      </w:r>
    </w:p>
    <w:p w:rsidR="00073B4F" w:rsidRDefault="00073B4F" w:rsidP="00073B4F">
      <w:pPr>
        <w:rPr>
          <w:rFonts w:ascii="Verdana" w:hAnsi="Verdana" w:cstheme="minorHAnsi"/>
          <w:szCs w:val="18"/>
          <w:u w:val="single"/>
        </w:rPr>
      </w:pPr>
    </w:p>
    <w:p w:rsidR="00834665" w:rsidRDefault="00834665" w:rsidP="00073B4F">
      <w:pPr>
        <w:rPr>
          <w:rFonts w:ascii="Verdana" w:hAnsi="Verdana" w:cstheme="minorHAnsi"/>
          <w:szCs w:val="18"/>
          <w:u w:val="single"/>
        </w:rPr>
      </w:pPr>
    </w:p>
    <w:p w:rsidR="009A18C9" w:rsidRDefault="009A18C9" w:rsidP="00073B4F">
      <w:pPr>
        <w:rPr>
          <w:rFonts w:ascii="Verdana" w:hAnsi="Verdana" w:cstheme="minorHAnsi"/>
          <w:szCs w:val="18"/>
          <w:u w:val="single"/>
        </w:rPr>
      </w:pPr>
    </w:p>
    <w:p w:rsidR="00073B4F" w:rsidRPr="00DA5CF9" w:rsidRDefault="004D12AD" w:rsidP="00073B4F">
      <w:pPr>
        <w:rPr>
          <w:rFonts w:ascii="Verdana" w:hAnsi="Verdana" w:cstheme="minorHAnsi"/>
          <w:szCs w:val="18"/>
          <w:u w:val="single"/>
        </w:rPr>
      </w:pPr>
      <w:r>
        <w:rPr>
          <w:rFonts w:ascii="Verdana" w:hAnsi="Verdana" w:cstheme="minorHAnsi"/>
          <w:szCs w:val="18"/>
          <w:u w:val="single"/>
        </w:rPr>
        <w:t xml:space="preserve">High Availability </w:t>
      </w:r>
      <w:r w:rsidR="00073B4F" w:rsidRPr="00DA5CF9">
        <w:rPr>
          <w:rFonts w:ascii="Verdana" w:hAnsi="Verdana" w:cstheme="minorHAnsi"/>
          <w:szCs w:val="18"/>
          <w:u w:val="single"/>
        </w:rPr>
        <w:t>Server Farm</w:t>
      </w:r>
    </w:p>
    <w:p w:rsidR="00F2069C" w:rsidRDefault="00073B4F" w:rsidP="00073B4F">
      <w:pPr>
        <w:rPr>
          <w:rFonts w:ascii="Verdana" w:hAnsi="Verdana" w:cstheme="minorHAnsi"/>
          <w:szCs w:val="18"/>
        </w:rPr>
      </w:pPr>
      <w:r>
        <w:rPr>
          <w:rFonts w:ascii="Verdana" w:hAnsi="Verdana" w:cstheme="minorHAnsi"/>
          <w:szCs w:val="18"/>
        </w:rPr>
        <w:t xml:space="preserve">A </w:t>
      </w:r>
      <w:r w:rsidR="00723E8B">
        <w:rPr>
          <w:rFonts w:ascii="Verdana" w:hAnsi="Verdana" w:cstheme="minorHAnsi"/>
          <w:szCs w:val="18"/>
        </w:rPr>
        <w:t xml:space="preserve">high availability </w:t>
      </w:r>
      <w:r>
        <w:rPr>
          <w:rFonts w:ascii="Verdana" w:hAnsi="Verdana" w:cstheme="minorHAnsi"/>
          <w:szCs w:val="18"/>
        </w:rPr>
        <w:t xml:space="preserve">server farm configuration consists of </w:t>
      </w:r>
      <w:r w:rsidR="00723E8B">
        <w:rPr>
          <w:rFonts w:ascii="Verdana" w:hAnsi="Verdana" w:cstheme="minorHAnsi"/>
          <w:szCs w:val="18"/>
        </w:rPr>
        <w:t xml:space="preserve">multiple virtual machines with the RDS role services </w:t>
      </w:r>
      <w:r w:rsidR="0039654A">
        <w:rPr>
          <w:rFonts w:ascii="Verdana" w:hAnsi="Verdana" w:cstheme="minorHAnsi"/>
          <w:szCs w:val="18"/>
        </w:rPr>
        <w:t>configured</w:t>
      </w:r>
      <w:r w:rsidR="00723E8B">
        <w:rPr>
          <w:rFonts w:ascii="Verdana" w:hAnsi="Verdana" w:cstheme="minorHAnsi"/>
          <w:szCs w:val="18"/>
        </w:rPr>
        <w:t xml:space="preserve"> for high availability. </w:t>
      </w:r>
      <w:r w:rsidR="00F2069C">
        <w:rPr>
          <w:rFonts w:ascii="Verdana" w:hAnsi="Verdana" w:cstheme="minorHAnsi"/>
          <w:szCs w:val="18"/>
        </w:rPr>
        <w:t xml:space="preserve">This configuration provides for redundant virtual machines that are load balanced so that users may continue to access the application </w:t>
      </w:r>
      <w:r w:rsidR="009757A2">
        <w:rPr>
          <w:rFonts w:ascii="Verdana" w:hAnsi="Verdana" w:cstheme="minorHAnsi"/>
          <w:szCs w:val="18"/>
        </w:rPr>
        <w:t>as long as one of the servers hosting the role service is available</w:t>
      </w:r>
      <w:r w:rsidR="00F2069C">
        <w:rPr>
          <w:rFonts w:ascii="Verdana" w:hAnsi="Verdana" w:cstheme="minorHAnsi"/>
          <w:szCs w:val="18"/>
        </w:rPr>
        <w:t xml:space="preserve">. There are a number of possible configurations for this environment, the following are two possible configurations. </w:t>
      </w:r>
    </w:p>
    <w:p w:rsidR="00F2069C" w:rsidRDefault="00F2069C" w:rsidP="00073B4F">
      <w:pPr>
        <w:rPr>
          <w:rFonts w:ascii="Verdana" w:hAnsi="Verdana" w:cstheme="minorHAnsi"/>
          <w:szCs w:val="18"/>
        </w:rPr>
      </w:pPr>
    </w:p>
    <w:p w:rsidR="00F2069C" w:rsidRDefault="00F2069C" w:rsidP="00073B4F">
      <w:pPr>
        <w:rPr>
          <w:rFonts w:ascii="Verdana" w:hAnsi="Verdana" w:cstheme="minorHAnsi"/>
          <w:szCs w:val="18"/>
        </w:rPr>
      </w:pPr>
      <w:r>
        <w:rPr>
          <w:rFonts w:ascii="Verdana" w:hAnsi="Verdana" w:cstheme="minorHAnsi"/>
          <w:szCs w:val="18"/>
        </w:rPr>
        <w:t xml:space="preserve">The first </w:t>
      </w:r>
      <w:r w:rsidR="009757A2">
        <w:rPr>
          <w:rFonts w:ascii="Verdana" w:hAnsi="Verdana" w:cstheme="minorHAnsi"/>
          <w:szCs w:val="18"/>
        </w:rPr>
        <w:t xml:space="preserve">configuration </w:t>
      </w:r>
      <w:r>
        <w:rPr>
          <w:rFonts w:ascii="Verdana" w:hAnsi="Verdana" w:cstheme="minorHAnsi"/>
          <w:szCs w:val="18"/>
        </w:rPr>
        <w:t xml:space="preserve">example has </w:t>
      </w:r>
      <w:r w:rsidR="006E29FC">
        <w:rPr>
          <w:rFonts w:ascii="Verdana" w:hAnsi="Verdana" w:cstheme="minorHAnsi"/>
          <w:szCs w:val="18"/>
        </w:rPr>
        <w:t xml:space="preserve">all of the RDS role services deployed on </w:t>
      </w:r>
      <w:r>
        <w:rPr>
          <w:rFonts w:ascii="Verdana" w:hAnsi="Verdana" w:cstheme="minorHAnsi"/>
          <w:szCs w:val="18"/>
        </w:rPr>
        <w:t xml:space="preserve">two or more virtual machines connected together as a load balanced cloud service in Windows Azure. This provides a single public virtual IP address for load balanced user access to the RD Gateway and RD Web Access role services. Each machine also has an internal IP address for the RD Connection Broker and RD Session Host communications. In this configuration, all of the RDS role services are installed on each of the virtual machines. The RD Connection Broker is configured for high availability and will use a SQL Server database for session information. </w:t>
      </w:r>
      <w:r w:rsidR="006E29FC">
        <w:rPr>
          <w:rFonts w:ascii="Verdana" w:hAnsi="Verdana" w:cstheme="minorHAnsi"/>
          <w:szCs w:val="18"/>
        </w:rPr>
        <w:t>The RD Connection Broker is distributing the user sessions across the RD Session Host virtual machines.</w:t>
      </w:r>
    </w:p>
    <w:p w:rsidR="00F2069C" w:rsidRDefault="00F2069C" w:rsidP="00073B4F">
      <w:pPr>
        <w:rPr>
          <w:rFonts w:ascii="Verdana" w:hAnsi="Verdana" w:cstheme="minorHAnsi"/>
          <w:szCs w:val="18"/>
        </w:rPr>
      </w:pPr>
    </w:p>
    <w:p w:rsidR="00F2069C" w:rsidRDefault="00F2069C" w:rsidP="00073B4F">
      <w:pPr>
        <w:rPr>
          <w:rFonts w:ascii="Verdana" w:hAnsi="Verdana" w:cstheme="minorHAnsi"/>
          <w:szCs w:val="18"/>
        </w:rPr>
      </w:pPr>
      <w:r>
        <w:rPr>
          <w:rFonts w:ascii="Verdana" w:hAnsi="Verdana" w:cstheme="minorHAnsi"/>
          <w:noProof/>
          <w:szCs w:val="18"/>
        </w:rPr>
        <w:drawing>
          <wp:inline distT="0" distB="0" distL="0" distR="0" wp14:anchorId="7C93A05F" wp14:editId="467C4D5B">
            <wp:extent cx="4169664" cy="274320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DS Server Farm.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169664" cy="2743200"/>
                    </a:xfrm>
                    <a:prstGeom prst="rect">
                      <a:avLst/>
                    </a:prstGeom>
                  </pic:spPr>
                </pic:pic>
              </a:graphicData>
            </a:graphic>
          </wp:inline>
        </w:drawing>
      </w:r>
    </w:p>
    <w:p w:rsidR="00F2069C" w:rsidRDefault="00F2069C" w:rsidP="00073B4F">
      <w:pPr>
        <w:rPr>
          <w:rFonts w:ascii="Verdana" w:hAnsi="Verdana" w:cstheme="minorHAnsi"/>
          <w:szCs w:val="18"/>
        </w:rPr>
      </w:pPr>
    </w:p>
    <w:p w:rsidR="00F2069C" w:rsidRDefault="00F2069C" w:rsidP="00F2069C">
      <w:pPr>
        <w:rPr>
          <w:rFonts w:ascii="Verdana" w:hAnsi="Verdana" w:cstheme="minorHAnsi"/>
          <w:szCs w:val="18"/>
        </w:rPr>
      </w:pPr>
      <w:r w:rsidRPr="00AE7710">
        <w:rPr>
          <w:rFonts w:ascii="Verdana" w:hAnsi="Verdana" w:cstheme="minorHAnsi"/>
          <w:szCs w:val="18"/>
        </w:rPr>
        <w:t xml:space="preserve">Use the following steps to set up </w:t>
      </w:r>
      <w:r w:rsidR="00520D05">
        <w:rPr>
          <w:rFonts w:ascii="Verdana" w:hAnsi="Verdana" w:cstheme="minorHAnsi"/>
          <w:szCs w:val="18"/>
        </w:rPr>
        <w:t xml:space="preserve">a high availability RDS server farm on load balanced </w:t>
      </w:r>
      <w:r w:rsidRPr="00AE7710">
        <w:rPr>
          <w:rFonts w:ascii="Verdana" w:hAnsi="Verdana" w:cstheme="minorHAnsi"/>
          <w:szCs w:val="18"/>
        </w:rPr>
        <w:t>Wi</w:t>
      </w:r>
      <w:r>
        <w:rPr>
          <w:rFonts w:ascii="Verdana" w:hAnsi="Verdana" w:cstheme="minorHAnsi"/>
          <w:szCs w:val="18"/>
        </w:rPr>
        <w:t>ndows Azure Virtual Machines</w:t>
      </w:r>
      <w:r w:rsidRPr="00AE7710">
        <w:rPr>
          <w:rFonts w:ascii="Verdana" w:hAnsi="Verdana" w:cstheme="minorHAnsi"/>
          <w:szCs w:val="18"/>
        </w:rPr>
        <w:t xml:space="preserve">. </w:t>
      </w:r>
    </w:p>
    <w:p w:rsidR="00F2069C" w:rsidRPr="00AE7710" w:rsidRDefault="00F2069C" w:rsidP="00F2069C">
      <w:pPr>
        <w:rPr>
          <w:rFonts w:ascii="Verdana" w:hAnsi="Verdana" w:cstheme="minorHAnsi"/>
          <w:szCs w:val="18"/>
        </w:rPr>
      </w:pPr>
    </w:p>
    <w:p w:rsidR="00F2069C" w:rsidRPr="00862CFA" w:rsidRDefault="00F2069C" w:rsidP="00775A38">
      <w:pPr>
        <w:pStyle w:val="ListParagraph"/>
        <w:numPr>
          <w:ilvl w:val="0"/>
          <w:numId w:val="40"/>
        </w:numPr>
        <w:rPr>
          <w:rFonts w:ascii="Verdana" w:hAnsi="Verdana" w:cstheme="minorHAnsi"/>
          <w:sz w:val="18"/>
          <w:szCs w:val="18"/>
        </w:rPr>
      </w:pPr>
      <w:r w:rsidRPr="00862CFA">
        <w:rPr>
          <w:rFonts w:ascii="Verdana" w:hAnsi="Verdana" w:cstheme="minorHAnsi"/>
          <w:sz w:val="18"/>
          <w:szCs w:val="18"/>
        </w:rPr>
        <w:t>Create the virtual machine</w:t>
      </w:r>
      <w:r>
        <w:rPr>
          <w:rFonts w:ascii="Verdana" w:hAnsi="Verdana" w:cstheme="minorHAnsi"/>
          <w:sz w:val="18"/>
          <w:szCs w:val="18"/>
        </w:rPr>
        <w:t>s</w:t>
      </w:r>
      <w:r w:rsidRPr="00862CFA">
        <w:rPr>
          <w:rFonts w:ascii="Verdana" w:hAnsi="Verdana" w:cstheme="minorHAnsi"/>
          <w:sz w:val="18"/>
          <w:szCs w:val="18"/>
        </w:rPr>
        <w:t xml:space="preserve"> using a Windows Server 2008 R2 or Windows Server 2012 image template</w:t>
      </w:r>
      <w:r w:rsidR="00520D05">
        <w:rPr>
          <w:rFonts w:ascii="Verdana" w:hAnsi="Verdana" w:cstheme="minorHAnsi"/>
          <w:sz w:val="18"/>
          <w:szCs w:val="18"/>
        </w:rPr>
        <w:t xml:space="preserve"> or a custom image</w:t>
      </w:r>
      <w:r w:rsidRPr="00862CFA">
        <w:rPr>
          <w:rFonts w:ascii="Verdana" w:hAnsi="Verdana" w:cstheme="minorHAnsi"/>
          <w:sz w:val="18"/>
          <w:szCs w:val="18"/>
        </w:rPr>
        <w:t xml:space="preserve">. </w:t>
      </w:r>
      <w:r>
        <w:rPr>
          <w:rFonts w:ascii="Verdana" w:hAnsi="Verdana" w:cstheme="minorHAnsi"/>
          <w:sz w:val="18"/>
          <w:szCs w:val="18"/>
        </w:rPr>
        <w:t>(Select to connect the 2</w:t>
      </w:r>
      <w:r w:rsidRPr="00592356">
        <w:rPr>
          <w:rFonts w:ascii="Verdana" w:hAnsi="Verdana" w:cstheme="minorHAnsi"/>
          <w:sz w:val="18"/>
          <w:szCs w:val="18"/>
          <w:vertAlign w:val="superscript"/>
        </w:rPr>
        <w:t>nd</w:t>
      </w:r>
      <w:r>
        <w:rPr>
          <w:rFonts w:ascii="Verdana" w:hAnsi="Verdana" w:cstheme="minorHAnsi"/>
          <w:sz w:val="18"/>
          <w:szCs w:val="18"/>
        </w:rPr>
        <w:t xml:space="preserve"> and all additional virtual machines to the first virtual machine.) </w:t>
      </w:r>
    </w:p>
    <w:p w:rsidR="00F2069C" w:rsidRPr="00AE7710" w:rsidRDefault="00F2069C" w:rsidP="00775A38">
      <w:pPr>
        <w:pStyle w:val="ListParagraph"/>
        <w:numPr>
          <w:ilvl w:val="0"/>
          <w:numId w:val="40"/>
        </w:numPr>
        <w:rPr>
          <w:rStyle w:val="Strong"/>
          <w:rFonts w:ascii="Verdana" w:hAnsi="Verdana" w:cstheme="minorHAnsi"/>
          <w:b w:val="0"/>
          <w:bCs w:val="0"/>
          <w:sz w:val="18"/>
          <w:szCs w:val="18"/>
        </w:rPr>
      </w:pPr>
      <w:r w:rsidRPr="00AE7710">
        <w:rPr>
          <w:rFonts w:ascii="Verdana" w:hAnsi="Verdana" w:cstheme="minorHAnsi"/>
          <w:sz w:val="18"/>
          <w:szCs w:val="18"/>
          <w:lang w:val="en"/>
        </w:rPr>
        <w:t xml:space="preserve">In the </w:t>
      </w:r>
      <w:r>
        <w:rPr>
          <w:rFonts w:ascii="Verdana" w:hAnsi="Verdana" w:cstheme="minorHAnsi"/>
          <w:sz w:val="18"/>
          <w:szCs w:val="18"/>
          <w:lang w:val="en"/>
        </w:rPr>
        <w:t>Windows Azure M</w:t>
      </w:r>
      <w:r w:rsidRPr="00AE7710">
        <w:rPr>
          <w:rFonts w:ascii="Verdana" w:hAnsi="Verdana" w:cstheme="minorHAnsi"/>
          <w:sz w:val="18"/>
          <w:szCs w:val="18"/>
          <w:lang w:val="en"/>
        </w:rPr>
        <w:t xml:space="preserve">anagement </w:t>
      </w:r>
      <w:r>
        <w:rPr>
          <w:rFonts w:ascii="Verdana" w:hAnsi="Verdana" w:cstheme="minorHAnsi"/>
          <w:sz w:val="18"/>
          <w:szCs w:val="18"/>
          <w:lang w:val="en"/>
        </w:rPr>
        <w:t>P</w:t>
      </w:r>
      <w:r w:rsidRPr="00AE7710">
        <w:rPr>
          <w:rFonts w:ascii="Verdana" w:hAnsi="Verdana" w:cstheme="minorHAnsi"/>
          <w:sz w:val="18"/>
          <w:szCs w:val="18"/>
          <w:lang w:val="en"/>
        </w:rPr>
        <w:t xml:space="preserve">ortal, </w:t>
      </w:r>
      <w:r>
        <w:rPr>
          <w:rFonts w:ascii="Verdana" w:hAnsi="Verdana" w:cstheme="minorHAnsi"/>
          <w:sz w:val="18"/>
          <w:szCs w:val="18"/>
          <w:lang w:val="en"/>
        </w:rPr>
        <w:t>select</w:t>
      </w:r>
      <w:r w:rsidRPr="00AE7710">
        <w:rPr>
          <w:rFonts w:ascii="Verdana" w:hAnsi="Verdana" w:cstheme="minorHAnsi"/>
          <w:sz w:val="18"/>
          <w:szCs w:val="18"/>
          <w:lang w:val="en"/>
        </w:rPr>
        <w:t xml:space="preserve"> the </w:t>
      </w:r>
      <w:r>
        <w:rPr>
          <w:rFonts w:ascii="Verdana" w:hAnsi="Verdana" w:cstheme="minorHAnsi"/>
          <w:sz w:val="18"/>
          <w:szCs w:val="18"/>
          <w:lang w:val="en"/>
        </w:rPr>
        <w:t xml:space="preserve">first </w:t>
      </w:r>
      <w:r w:rsidRPr="00AE7710">
        <w:rPr>
          <w:rFonts w:ascii="Verdana" w:hAnsi="Verdana" w:cstheme="minorHAnsi"/>
          <w:sz w:val="18"/>
          <w:szCs w:val="18"/>
          <w:lang w:val="en"/>
        </w:rPr>
        <w:t>virtual machine</w:t>
      </w:r>
      <w:r>
        <w:rPr>
          <w:rFonts w:ascii="Verdana" w:hAnsi="Verdana" w:cstheme="minorHAnsi"/>
          <w:sz w:val="18"/>
          <w:szCs w:val="18"/>
          <w:lang w:val="en"/>
        </w:rPr>
        <w:t>. At</w:t>
      </w:r>
      <w:r w:rsidRPr="00AE7710">
        <w:rPr>
          <w:rFonts w:ascii="Verdana" w:hAnsi="Verdana" w:cstheme="minorHAnsi"/>
          <w:sz w:val="18"/>
          <w:szCs w:val="18"/>
          <w:lang w:val="en"/>
        </w:rPr>
        <w:t xml:space="preserve"> the bottom of the screen, click </w:t>
      </w:r>
      <w:r w:rsidRPr="00AE7710">
        <w:rPr>
          <w:rStyle w:val="Strong"/>
          <w:rFonts w:ascii="Verdana" w:hAnsi="Verdana" w:cstheme="minorHAnsi"/>
          <w:sz w:val="18"/>
          <w:szCs w:val="18"/>
          <w:lang w:val="en"/>
        </w:rPr>
        <w:t xml:space="preserve">Connect. </w:t>
      </w:r>
      <w:r w:rsidRPr="00154CF1">
        <w:rPr>
          <w:rStyle w:val="Strong"/>
          <w:rFonts w:ascii="Verdana" w:hAnsi="Verdana" w:cstheme="minorHAnsi"/>
          <w:b w:val="0"/>
          <w:sz w:val="18"/>
          <w:szCs w:val="18"/>
          <w:lang w:val="en"/>
        </w:rPr>
        <w:t>This will open a remote desktop connection to the virtual machine.</w:t>
      </w:r>
    </w:p>
    <w:p w:rsidR="00F2069C" w:rsidRPr="00AE7710" w:rsidRDefault="00F2069C" w:rsidP="00775A38">
      <w:pPr>
        <w:pStyle w:val="ListParagraph"/>
        <w:numPr>
          <w:ilvl w:val="1"/>
          <w:numId w:val="40"/>
        </w:numPr>
        <w:rPr>
          <w:rFonts w:ascii="Verdana" w:hAnsi="Verdana" w:cstheme="minorHAnsi"/>
          <w:sz w:val="18"/>
          <w:szCs w:val="18"/>
        </w:rPr>
      </w:pPr>
      <w:r w:rsidRPr="00AE7710">
        <w:rPr>
          <w:rFonts w:ascii="Verdana" w:hAnsi="Verdana" w:cstheme="minorHAnsi"/>
          <w:sz w:val="18"/>
          <w:szCs w:val="18"/>
        </w:rPr>
        <w:t>Join the virtual machine to the domain.</w:t>
      </w:r>
    </w:p>
    <w:p w:rsidR="00F2069C" w:rsidRDefault="00F2069C" w:rsidP="00775A38">
      <w:pPr>
        <w:pStyle w:val="ListParagraph"/>
        <w:numPr>
          <w:ilvl w:val="1"/>
          <w:numId w:val="40"/>
        </w:numPr>
        <w:rPr>
          <w:rFonts w:ascii="Verdana" w:hAnsi="Verdana" w:cstheme="minorHAnsi"/>
          <w:sz w:val="18"/>
          <w:szCs w:val="18"/>
        </w:rPr>
      </w:pPr>
      <w:r>
        <w:rPr>
          <w:rFonts w:ascii="Verdana" w:hAnsi="Verdana" w:cstheme="minorHAnsi"/>
          <w:sz w:val="18"/>
          <w:szCs w:val="18"/>
        </w:rPr>
        <w:t xml:space="preserve">If </w:t>
      </w:r>
      <w:r w:rsidR="00520D05">
        <w:rPr>
          <w:rFonts w:ascii="Verdana" w:hAnsi="Verdana" w:cstheme="minorHAnsi"/>
          <w:sz w:val="18"/>
          <w:szCs w:val="18"/>
        </w:rPr>
        <w:t>you already have a security certificate you will be using with the RD Gateway, then i</w:t>
      </w:r>
      <w:r w:rsidR="00520D05" w:rsidRPr="00C344B2">
        <w:rPr>
          <w:rFonts w:ascii="Verdana" w:hAnsi="Verdana" w:cstheme="minorHAnsi"/>
          <w:sz w:val="18"/>
          <w:szCs w:val="18"/>
        </w:rPr>
        <w:t>mport the security certificate to the computer’s personal store</w:t>
      </w:r>
      <w:r w:rsidRPr="00C344B2">
        <w:rPr>
          <w:rFonts w:ascii="Verdana" w:hAnsi="Verdana" w:cstheme="minorHAnsi"/>
          <w:sz w:val="18"/>
          <w:szCs w:val="18"/>
        </w:rPr>
        <w:t xml:space="preserve">. </w:t>
      </w:r>
    </w:p>
    <w:p w:rsidR="00F2069C" w:rsidRDefault="00F2069C" w:rsidP="00775A38">
      <w:pPr>
        <w:pStyle w:val="ListParagraph"/>
        <w:numPr>
          <w:ilvl w:val="1"/>
          <w:numId w:val="40"/>
        </w:numPr>
        <w:rPr>
          <w:rFonts w:ascii="Verdana" w:hAnsi="Verdana" w:cstheme="minorHAnsi"/>
          <w:sz w:val="18"/>
          <w:szCs w:val="18"/>
        </w:rPr>
      </w:pPr>
      <w:r>
        <w:rPr>
          <w:rFonts w:ascii="Verdana" w:hAnsi="Verdana" w:cstheme="minorHAnsi"/>
          <w:sz w:val="18"/>
          <w:szCs w:val="18"/>
        </w:rPr>
        <w:t xml:space="preserve">Open server manager and add the </w:t>
      </w:r>
      <w:r w:rsidRPr="00AE7710">
        <w:rPr>
          <w:rFonts w:ascii="Verdana" w:hAnsi="Verdana" w:cstheme="minorHAnsi"/>
          <w:sz w:val="18"/>
          <w:szCs w:val="18"/>
        </w:rPr>
        <w:t>R</w:t>
      </w:r>
      <w:r>
        <w:rPr>
          <w:rFonts w:ascii="Verdana" w:hAnsi="Verdana" w:cstheme="minorHAnsi"/>
          <w:sz w:val="18"/>
          <w:szCs w:val="18"/>
        </w:rPr>
        <w:t xml:space="preserve">emote </w:t>
      </w:r>
      <w:r w:rsidRPr="00AE7710">
        <w:rPr>
          <w:rFonts w:ascii="Verdana" w:hAnsi="Verdana" w:cstheme="minorHAnsi"/>
          <w:sz w:val="18"/>
          <w:szCs w:val="18"/>
        </w:rPr>
        <w:t>D</w:t>
      </w:r>
      <w:r>
        <w:rPr>
          <w:rFonts w:ascii="Verdana" w:hAnsi="Verdana" w:cstheme="minorHAnsi"/>
          <w:sz w:val="18"/>
          <w:szCs w:val="18"/>
        </w:rPr>
        <w:t xml:space="preserve">esktop </w:t>
      </w:r>
      <w:r w:rsidRPr="00AE7710">
        <w:rPr>
          <w:rFonts w:ascii="Verdana" w:hAnsi="Verdana" w:cstheme="minorHAnsi"/>
          <w:sz w:val="18"/>
          <w:szCs w:val="18"/>
        </w:rPr>
        <w:t>S</w:t>
      </w:r>
      <w:r>
        <w:rPr>
          <w:rFonts w:ascii="Verdana" w:hAnsi="Verdana" w:cstheme="minorHAnsi"/>
          <w:sz w:val="18"/>
          <w:szCs w:val="18"/>
        </w:rPr>
        <w:t>ervices role and role services.</w:t>
      </w:r>
    </w:p>
    <w:p w:rsidR="00F2069C" w:rsidRDefault="00F2069C" w:rsidP="00775A38">
      <w:pPr>
        <w:pStyle w:val="ListParagraph"/>
        <w:numPr>
          <w:ilvl w:val="1"/>
          <w:numId w:val="40"/>
        </w:numPr>
        <w:rPr>
          <w:rFonts w:ascii="Verdana" w:hAnsi="Verdana" w:cstheme="minorHAnsi"/>
          <w:sz w:val="18"/>
          <w:szCs w:val="18"/>
        </w:rPr>
      </w:pPr>
      <w:r w:rsidRPr="001664E4">
        <w:rPr>
          <w:rFonts w:ascii="Verdana" w:hAnsi="Verdana" w:cstheme="minorHAnsi"/>
          <w:sz w:val="18"/>
          <w:szCs w:val="18"/>
        </w:rPr>
        <w:t xml:space="preserve">Configure Remote Desktop Services. (i.e. Configure certificates, Create Session Collection, </w:t>
      </w:r>
      <w:r>
        <w:rPr>
          <w:rFonts w:ascii="Verdana" w:hAnsi="Verdana" w:cstheme="minorHAnsi"/>
          <w:sz w:val="18"/>
          <w:szCs w:val="18"/>
        </w:rPr>
        <w:t xml:space="preserve">Configure RD Connection Broker for high availability, </w:t>
      </w:r>
      <w:r w:rsidRPr="001664E4">
        <w:rPr>
          <w:rFonts w:ascii="Verdana" w:hAnsi="Verdana" w:cstheme="minorHAnsi"/>
          <w:sz w:val="18"/>
          <w:szCs w:val="18"/>
        </w:rPr>
        <w:t>etc.)</w:t>
      </w:r>
    </w:p>
    <w:p w:rsidR="005C102A" w:rsidRPr="00862CFA" w:rsidRDefault="005C102A" w:rsidP="005C102A">
      <w:pPr>
        <w:pStyle w:val="ListParagraph"/>
        <w:ind w:left="1440"/>
        <w:rPr>
          <w:rFonts w:ascii="Verdana" w:hAnsi="Verdana" w:cstheme="minorHAnsi"/>
          <w:sz w:val="18"/>
          <w:szCs w:val="18"/>
        </w:rPr>
      </w:pPr>
      <w:r>
        <w:rPr>
          <w:rFonts w:ascii="Verdana" w:hAnsi="Verdana" w:cstheme="minorHAnsi"/>
          <w:sz w:val="18"/>
          <w:szCs w:val="18"/>
        </w:rPr>
        <w:t>Note: When configuring the RD Connection Broker for high availability you will provide a load balanced address for the RD Connection Broker, it is suggested you don’t use the same domain name as the load balanced cloud service.</w:t>
      </w:r>
    </w:p>
    <w:p w:rsidR="00F2069C" w:rsidRDefault="00F2069C" w:rsidP="00775A38">
      <w:pPr>
        <w:pStyle w:val="ListParagraph"/>
        <w:numPr>
          <w:ilvl w:val="1"/>
          <w:numId w:val="40"/>
        </w:numPr>
        <w:rPr>
          <w:rFonts w:ascii="Verdana" w:hAnsi="Verdana" w:cstheme="minorHAnsi"/>
          <w:sz w:val="18"/>
          <w:szCs w:val="18"/>
        </w:rPr>
      </w:pPr>
      <w:r w:rsidRPr="00C344B2">
        <w:rPr>
          <w:rFonts w:ascii="Verdana" w:hAnsi="Verdana" w:cstheme="minorHAnsi"/>
          <w:sz w:val="18"/>
          <w:szCs w:val="18"/>
        </w:rPr>
        <w:t xml:space="preserve">Install the Microsoft Dynamics GP components that require RDS to access by using the directions provided in the </w:t>
      </w:r>
      <w:hyperlink r:id="rId81" w:history="1">
        <w:hyperlink r:id="rId82" w:history="1">
          <w:r w:rsidRPr="00C344B2">
            <w:rPr>
              <w:rStyle w:val="Hyperlink"/>
              <w:rFonts w:ascii="Verdana" w:hAnsi="Verdana" w:cstheme="minorHAnsi"/>
              <w:sz w:val="18"/>
              <w:szCs w:val="18"/>
            </w:rPr>
            <w:t>Microsoft Dynamics GP installation manual</w:t>
          </w:r>
        </w:hyperlink>
        <w:r w:rsidRPr="0087606D">
          <w:rPr>
            <w:rStyle w:val="FootnoteReference"/>
            <w:rFonts w:ascii="Verdana" w:hAnsi="Verdana" w:cstheme="minorHAnsi"/>
            <w:color w:val="0000FF"/>
            <w:sz w:val="18"/>
            <w:szCs w:val="18"/>
          </w:rPr>
          <w:footnoteReference w:id="47"/>
        </w:r>
      </w:hyperlink>
      <w:r w:rsidRPr="00C344B2">
        <w:rPr>
          <w:rFonts w:ascii="Verdana" w:hAnsi="Verdana" w:cstheme="minorHAnsi"/>
          <w:sz w:val="18"/>
          <w:szCs w:val="18"/>
        </w:rPr>
        <w:t>.</w:t>
      </w:r>
    </w:p>
    <w:p w:rsidR="00F2069C" w:rsidRPr="007B2E2A" w:rsidRDefault="00F2069C" w:rsidP="00775A38">
      <w:pPr>
        <w:pStyle w:val="ListParagraph"/>
        <w:numPr>
          <w:ilvl w:val="1"/>
          <w:numId w:val="40"/>
        </w:numPr>
        <w:rPr>
          <w:rFonts w:ascii="Verdana" w:hAnsi="Verdana" w:cstheme="minorHAnsi"/>
          <w:sz w:val="18"/>
          <w:szCs w:val="18"/>
        </w:rPr>
      </w:pPr>
      <w:r>
        <w:rPr>
          <w:rFonts w:ascii="Verdana" w:hAnsi="Verdana" w:cstheme="minorHAnsi"/>
          <w:sz w:val="18"/>
          <w:szCs w:val="18"/>
        </w:rPr>
        <w:t>Configure the Microsoft Dynamics GP application component as a RemoteApp.</w:t>
      </w:r>
    </w:p>
    <w:p w:rsidR="00F2069C" w:rsidRPr="00C344B2" w:rsidRDefault="00F2069C" w:rsidP="00775A38">
      <w:pPr>
        <w:pStyle w:val="ListParagraph"/>
        <w:numPr>
          <w:ilvl w:val="0"/>
          <w:numId w:val="40"/>
        </w:numPr>
        <w:rPr>
          <w:rFonts w:ascii="Verdana" w:hAnsi="Verdana" w:cstheme="minorHAnsi"/>
          <w:sz w:val="18"/>
          <w:szCs w:val="18"/>
        </w:rPr>
      </w:pPr>
      <w:r w:rsidRPr="00C344B2">
        <w:rPr>
          <w:rFonts w:ascii="Verdana" w:hAnsi="Verdana" w:cstheme="minorHAnsi"/>
          <w:sz w:val="18"/>
          <w:szCs w:val="18"/>
          <w:lang w:val="en"/>
        </w:rPr>
        <w:t>Add a public endpoint for the RD</w:t>
      </w:r>
      <w:r>
        <w:rPr>
          <w:rFonts w:ascii="Verdana" w:hAnsi="Verdana" w:cstheme="minorHAnsi"/>
          <w:sz w:val="18"/>
          <w:szCs w:val="18"/>
          <w:lang w:val="en"/>
        </w:rPr>
        <w:t xml:space="preserve"> Gateway</w:t>
      </w:r>
      <w:r w:rsidR="00520D05">
        <w:rPr>
          <w:rFonts w:ascii="Verdana" w:hAnsi="Verdana" w:cstheme="minorHAnsi"/>
          <w:sz w:val="18"/>
          <w:szCs w:val="18"/>
          <w:lang w:val="en"/>
        </w:rPr>
        <w:t xml:space="preserve"> and RD Web Access</w:t>
      </w:r>
      <w:r w:rsidRPr="00C344B2">
        <w:rPr>
          <w:rFonts w:ascii="Verdana" w:hAnsi="Verdana" w:cstheme="minorHAnsi"/>
          <w:sz w:val="18"/>
          <w:szCs w:val="18"/>
          <w:lang w:val="en"/>
        </w:rPr>
        <w:t xml:space="preserve"> port</w:t>
      </w:r>
      <w:r w:rsidR="00520D05">
        <w:rPr>
          <w:rFonts w:ascii="Verdana" w:hAnsi="Verdana" w:cstheme="minorHAnsi"/>
          <w:sz w:val="18"/>
          <w:szCs w:val="18"/>
          <w:lang w:val="en"/>
        </w:rPr>
        <w:t>s</w:t>
      </w:r>
      <w:r w:rsidRPr="00C344B2">
        <w:rPr>
          <w:rFonts w:ascii="Verdana" w:hAnsi="Verdana" w:cstheme="minorHAnsi"/>
          <w:sz w:val="18"/>
          <w:szCs w:val="18"/>
          <w:lang w:val="en"/>
        </w:rPr>
        <w:t xml:space="preserve">. </w:t>
      </w:r>
    </w:p>
    <w:p w:rsidR="00F2069C" w:rsidRPr="00C344B2" w:rsidRDefault="00F2069C" w:rsidP="00775A38">
      <w:pPr>
        <w:pStyle w:val="ListParagraph"/>
        <w:numPr>
          <w:ilvl w:val="1"/>
          <w:numId w:val="40"/>
        </w:numPr>
        <w:rPr>
          <w:rFonts w:ascii="Verdana" w:hAnsi="Verdana" w:cstheme="minorHAnsi"/>
          <w:sz w:val="18"/>
          <w:szCs w:val="18"/>
        </w:rPr>
      </w:pPr>
      <w:r w:rsidRPr="00C344B2">
        <w:rPr>
          <w:rFonts w:ascii="Verdana" w:hAnsi="Verdana" w:cstheme="minorHAnsi"/>
          <w:sz w:val="18"/>
          <w:szCs w:val="18"/>
          <w:lang w:val="en"/>
        </w:rPr>
        <w:t xml:space="preserve">In the management portal, select the virtual machine, and click the ENDPOINT tab. </w:t>
      </w:r>
    </w:p>
    <w:p w:rsidR="00F2069C" w:rsidRPr="00125046" w:rsidRDefault="00F2069C" w:rsidP="00775A38">
      <w:pPr>
        <w:pStyle w:val="ListParagraph"/>
        <w:numPr>
          <w:ilvl w:val="1"/>
          <w:numId w:val="40"/>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F2069C" w:rsidRPr="007B2E2A" w:rsidRDefault="00F2069C" w:rsidP="00775A38">
      <w:pPr>
        <w:pStyle w:val="ListParagraph"/>
        <w:numPr>
          <w:ilvl w:val="1"/>
          <w:numId w:val="40"/>
        </w:numPr>
        <w:rPr>
          <w:rStyle w:val="Strong"/>
          <w:rFonts w:ascii="Verdana" w:hAnsi="Verdana" w:cstheme="minorHAnsi"/>
          <w:b w:val="0"/>
          <w:bCs w:val="0"/>
          <w:sz w:val="18"/>
          <w:szCs w:val="18"/>
        </w:rPr>
      </w:pPr>
      <w:r w:rsidRPr="00125046">
        <w:rPr>
          <w:rStyle w:val="Strong"/>
          <w:rFonts w:ascii="Verdana" w:hAnsi="Verdana" w:cstheme="minorHAnsi"/>
          <w:b w:val="0"/>
          <w:sz w:val="18"/>
          <w:szCs w:val="18"/>
          <w:lang w:val="en"/>
        </w:rPr>
        <w:t>Add an endpoint for the RD Gateway port and RD Web Access port if used.</w:t>
      </w:r>
      <w:r>
        <w:rPr>
          <w:rStyle w:val="Strong"/>
          <w:rFonts w:ascii="Verdana" w:hAnsi="Verdana" w:cstheme="minorHAnsi"/>
          <w:b w:val="0"/>
          <w:sz w:val="18"/>
          <w:szCs w:val="18"/>
          <w:lang w:val="en"/>
        </w:rPr>
        <w:t xml:space="preserve"> (Port 443 by default.)</w:t>
      </w:r>
    </w:p>
    <w:p w:rsidR="00F2069C" w:rsidRPr="00BD1E0D" w:rsidRDefault="003E5F32" w:rsidP="00775A38">
      <w:pPr>
        <w:pStyle w:val="ListParagraph"/>
        <w:numPr>
          <w:ilvl w:val="0"/>
          <w:numId w:val="40"/>
        </w:numPr>
        <w:rPr>
          <w:rStyle w:val="Strong"/>
          <w:rFonts w:ascii="Verdana" w:hAnsi="Verdana" w:cstheme="minorHAnsi"/>
          <w:b w:val="0"/>
          <w:bCs w:val="0"/>
          <w:sz w:val="18"/>
          <w:szCs w:val="18"/>
        </w:rPr>
      </w:pPr>
      <w:r>
        <w:rPr>
          <w:rStyle w:val="Strong"/>
          <w:rFonts w:ascii="Verdana" w:hAnsi="Verdana" w:cstheme="minorHAnsi"/>
          <w:b w:val="0"/>
          <w:bCs w:val="0"/>
          <w:sz w:val="18"/>
          <w:szCs w:val="18"/>
        </w:rPr>
        <w:t>Add an A record on your internal DNS</w:t>
      </w:r>
      <w:r w:rsidR="00F2069C">
        <w:rPr>
          <w:rStyle w:val="Strong"/>
          <w:rFonts w:ascii="Verdana" w:hAnsi="Verdana" w:cstheme="minorHAnsi"/>
          <w:b w:val="0"/>
          <w:bCs w:val="0"/>
          <w:sz w:val="18"/>
          <w:szCs w:val="18"/>
        </w:rPr>
        <w:t xml:space="preserve"> for the </w:t>
      </w:r>
      <w:r w:rsidR="00E90F65">
        <w:rPr>
          <w:rStyle w:val="Strong"/>
          <w:rFonts w:ascii="Verdana" w:hAnsi="Verdana" w:cstheme="minorHAnsi"/>
          <w:b w:val="0"/>
          <w:bCs w:val="0"/>
          <w:sz w:val="18"/>
          <w:szCs w:val="18"/>
        </w:rPr>
        <w:t>RD Connection Broker load balanced address you provided during the setup of RD Connection Broker for high availability</w:t>
      </w:r>
      <w:r w:rsidR="00F2069C">
        <w:rPr>
          <w:rStyle w:val="Strong"/>
          <w:rFonts w:ascii="Verdana" w:hAnsi="Verdana" w:cstheme="minorHAnsi"/>
          <w:b w:val="0"/>
          <w:bCs w:val="0"/>
          <w:sz w:val="18"/>
          <w:szCs w:val="18"/>
        </w:rPr>
        <w:t xml:space="preserve"> and the internal IP address of the virtual machine.</w:t>
      </w:r>
      <w:r>
        <w:rPr>
          <w:rStyle w:val="Strong"/>
          <w:rFonts w:ascii="Verdana" w:hAnsi="Verdana" w:cstheme="minorHAnsi"/>
          <w:b w:val="0"/>
          <w:bCs w:val="0"/>
          <w:sz w:val="18"/>
          <w:szCs w:val="18"/>
        </w:rPr>
        <w:t xml:space="preserve"> </w:t>
      </w:r>
    </w:p>
    <w:p w:rsidR="00F2069C" w:rsidRDefault="00F2069C" w:rsidP="00F2069C">
      <w:pPr>
        <w:rPr>
          <w:rFonts w:ascii="Verdana" w:hAnsi="Verdana" w:cstheme="minorHAnsi"/>
          <w:szCs w:val="18"/>
          <w:u w:val="single"/>
        </w:rPr>
      </w:pPr>
      <w:r>
        <w:rPr>
          <w:rStyle w:val="Strong"/>
          <w:rFonts w:ascii="Verdana" w:hAnsi="Verdana" w:cstheme="minorHAnsi"/>
          <w:b w:val="0"/>
          <w:szCs w:val="18"/>
          <w:lang w:val="en"/>
        </w:rPr>
        <w:t xml:space="preserve">Repeat </w:t>
      </w:r>
      <w:r w:rsidR="00A32524">
        <w:rPr>
          <w:rStyle w:val="Strong"/>
          <w:rFonts w:ascii="Verdana" w:hAnsi="Verdana" w:cstheme="minorHAnsi"/>
          <w:b w:val="0"/>
          <w:szCs w:val="18"/>
          <w:lang w:val="en"/>
        </w:rPr>
        <w:t xml:space="preserve">the </w:t>
      </w:r>
      <w:r>
        <w:rPr>
          <w:rStyle w:val="Strong"/>
          <w:rFonts w:ascii="Verdana" w:hAnsi="Verdana" w:cstheme="minorHAnsi"/>
          <w:b w:val="0"/>
          <w:szCs w:val="18"/>
          <w:lang w:val="en"/>
        </w:rPr>
        <w:t xml:space="preserve">steps </w:t>
      </w:r>
      <w:r w:rsidR="00A32524">
        <w:rPr>
          <w:rStyle w:val="Strong"/>
          <w:rFonts w:ascii="Verdana" w:hAnsi="Verdana" w:cstheme="minorHAnsi"/>
          <w:b w:val="0"/>
          <w:szCs w:val="18"/>
          <w:lang w:val="en"/>
        </w:rPr>
        <w:t>above</w:t>
      </w:r>
      <w:r>
        <w:rPr>
          <w:rStyle w:val="Strong"/>
          <w:rFonts w:ascii="Verdana" w:hAnsi="Verdana" w:cstheme="minorHAnsi"/>
          <w:b w:val="0"/>
          <w:szCs w:val="18"/>
          <w:lang w:val="en"/>
        </w:rPr>
        <w:t xml:space="preserve"> for each of the </w:t>
      </w:r>
      <w:r w:rsidR="00927099">
        <w:rPr>
          <w:rStyle w:val="Strong"/>
          <w:rFonts w:ascii="Verdana" w:hAnsi="Verdana" w:cstheme="minorHAnsi"/>
          <w:b w:val="0"/>
          <w:szCs w:val="18"/>
          <w:lang w:val="en"/>
        </w:rPr>
        <w:t>v</w:t>
      </w:r>
      <w:r>
        <w:rPr>
          <w:rStyle w:val="Strong"/>
          <w:rFonts w:ascii="Verdana" w:hAnsi="Verdana" w:cstheme="minorHAnsi"/>
          <w:b w:val="0"/>
          <w:szCs w:val="18"/>
          <w:lang w:val="en"/>
        </w:rPr>
        <w:t>irtual machines.</w:t>
      </w:r>
    </w:p>
    <w:p w:rsidR="00F2069C" w:rsidRDefault="00F2069C" w:rsidP="00073B4F">
      <w:pPr>
        <w:rPr>
          <w:rFonts w:ascii="Verdana" w:hAnsi="Verdana" w:cstheme="minorHAnsi"/>
          <w:szCs w:val="18"/>
        </w:rPr>
      </w:pPr>
    </w:p>
    <w:p w:rsidR="00F2069C" w:rsidRDefault="00F2069C" w:rsidP="00073B4F">
      <w:pPr>
        <w:rPr>
          <w:rFonts w:ascii="Verdana" w:hAnsi="Verdana" w:cstheme="minorHAnsi"/>
          <w:szCs w:val="18"/>
        </w:rPr>
      </w:pPr>
    </w:p>
    <w:p w:rsidR="00073B4F" w:rsidRPr="00503642" w:rsidRDefault="006E29FC" w:rsidP="00073B4F">
      <w:pPr>
        <w:rPr>
          <w:rFonts w:ascii="Verdana" w:hAnsi="Verdana" w:cstheme="minorHAnsi"/>
          <w:color w:val="C0504D" w:themeColor="accent2"/>
          <w:szCs w:val="18"/>
        </w:rPr>
      </w:pPr>
      <w:r>
        <w:rPr>
          <w:rFonts w:ascii="Verdana" w:hAnsi="Verdana" w:cstheme="minorHAnsi"/>
          <w:szCs w:val="18"/>
        </w:rPr>
        <w:t xml:space="preserve">The second example has the RDS role services split up between two or more virtual machines connected together as a load balanced cloud service and two or more machines configured as stand-alone cloud services. This configuration is typically used in a deployment when you have a large number of application users </w:t>
      </w:r>
      <w:r w:rsidR="003E5F32">
        <w:rPr>
          <w:rFonts w:ascii="Verdana" w:hAnsi="Verdana" w:cstheme="minorHAnsi"/>
          <w:szCs w:val="18"/>
        </w:rPr>
        <w:t>that</w:t>
      </w:r>
      <w:r>
        <w:rPr>
          <w:rFonts w:ascii="Verdana" w:hAnsi="Verdana" w:cstheme="minorHAnsi"/>
          <w:szCs w:val="18"/>
        </w:rPr>
        <w:t xml:space="preserve"> require many RD Session Hosts. </w:t>
      </w:r>
      <w:r w:rsidR="00723E8B">
        <w:rPr>
          <w:rFonts w:ascii="Verdana" w:hAnsi="Verdana" w:cstheme="minorHAnsi"/>
          <w:szCs w:val="18"/>
        </w:rPr>
        <w:t>The virtual machines that have the RD Gateway</w:t>
      </w:r>
      <w:r>
        <w:rPr>
          <w:rFonts w:ascii="Verdana" w:hAnsi="Verdana" w:cstheme="minorHAnsi"/>
          <w:szCs w:val="18"/>
        </w:rPr>
        <w:t>, RD Connection Broker, RD Licensing</w:t>
      </w:r>
      <w:r w:rsidR="00723E8B">
        <w:rPr>
          <w:rFonts w:ascii="Verdana" w:hAnsi="Verdana" w:cstheme="minorHAnsi"/>
          <w:szCs w:val="18"/>
        </w:rPr>
        <w:t xml:space="preserve"> and RD Web Access role services installed will </w:t>
      </w:r>
      <w:r w:rsidR="002E002E">
        <w:rPr>
          <w:rFonts w:ascii="Verdana" w:hAnsi="Verdana" w:cstheme="minorHAnsi"/>
          <w:szCs w:val="18"/>
        </w:rPr>
        <w:t xml:space="preserve">be </w:t>
      </w:r>
      <w:r w:rsidR="00073B4F">
        <w:rPr>
          <w:rFonts w:ascii="Verdana" w:hAnsi="Verdana" w:cstheme="minorHAnsi"/>
          <w:szCs w:val="18"/>
        </w:rPr>
        <w:t>connected together a</w:t>
      </w:r>
      <w:r w:rsidR="002E002E">
        <w:rPr>
          <w:rFonts w:ascii="Verdana" w:hAnsi="Verdana" w:cstheme="minorHAnsi"/>
          <w:szCs w:val="18"/>
        </w:rPr>
        <w:t>s a load balanced cloud service</w:t>
      </w:r>
      <w:r w:rsidR="00F2069C">
        <w:rPr>
          <w:rFonts w:ascii="Verdana" w:hAnsi="Verdana" w:cstheme="minorHAnsi"/>
          <w:szCs w:val="18"/>
        </w:rPr>
        <w:t xml:space="preserve"> in Windows Azure</w:t>
      </w:r>
      <w:r w:rsidR="002E002E">
        <w:rPr>
          <w:rFonts w:ascii="Verdana" w:hAnsi="Verdana" w:cstheme="minorHAnsi"/>
          <w:szCs w:val="18"/>
        </w:rPr>
        <w:t>. The</w:t>
      </w:r>
      <w:r w:rsidR="00F2069C">
        <w:rPr>
          <w:rFonts w:ascii="Verdana" w:hAnsi="Verdana" w:cstheme="minorHAnsi"/>
          <w:szCs w:val="18"/>
        </w:rPr>
        <w:t xml:space="preserve"> RD Session Host role services </w:t>
      </w:r>
      <w:r>
        <w:rPr>
          <w:rFonts w:ascii="Verdana" w:hAnsi="Verdana" w:cstheme="minorHAnsi"/>
          <w:szCs w:val="18"/>
        </w:rPr>
        <w:t xml:space="preserve">are </w:t>
      </w:r>
      <w:r w:rsidR="00F2069C">
        <w:rPr>
          <w:rFonts w:ascii="Verdana" w:hAnsi="Verdana" w:cstheme="minorHAnsi"/>
          <w:szCs w:val="18"/>
        </w:rPr>
        <w:t xml:space="preserve">installed on virtual machines set up as stand-alone cloud services. </w:t>
      </w:r>
      <w:r>
        <w:rPr>
          <w:rFonts w:ascii="Verdana" w:hAnsi="Verdana" w:cstheme="minorHAnsi"/>
          <w:szCs w:val="18"/>
        </w:rPr>
        <w:t>The RD Connection Broker is distributing the user sessions across the RD Session Host virtual machines.</w:t>
      </w:r>
    </w:p>
    <w:p w:rsidR="00073B4F" w:rsidRDefault="00073B4F" w:rsidP="00073B4F">
      <w:pPr>
        <w:rPr>
          <w:rFonts w:ascii="Verdana" w:hAnsi="Verdana" w:cstheme="minorHAnsi"/>
          <w:szCs w:val="18"/>
        </w:rPr>
      </w:pPr>
    </w:p>
    <w:p w:rsidR="00073B4F" w:rsidRDefault="00073B4F" w:rsidP="00073B4F">
      <w:pPr>
        <w:rPr>
          <w:rFonts w:ascii="Verdana" w:hAnsi="Verdana" w:cstheme="minorHAnsi"/>
          <w:szCs w:val="18"/>
        </w:rPr>
      </w:pPr>
      <w:r>
        <w:rPr>
          <w:rFonts w:ascii="Verdana" w:hAnsi="Verdana" w:cstheme="minorHAnsi"/>
          <w:noProof/>
          <w:szCs w:val="18"/>
        </w:rPr>
        <w:drawing>
          <wp:inline distT="0" distB="0" distL="0" distR="0" wp14:anchorId="720E7FD7" wp14:editId="314B5D8F">
            <wp:extent cx="3621024" cy="2743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DS Scale Out Server Farm.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621024" cy="2743200"/>
                    </a:xfrm>
                    <a:prstGeom prst="rect">
                      <a:avLst/>
                    </a:prstGeom>
                  </pic:spPr>
                </pic:pic>
              </a:graphicData>
            </a:graphic>
          </wp:inline>
        </w:drawing>
      </w:r>
      <w:r>
        <w:rPr>
          <w:rFonts w:ascii="Verdana" w:hAnsi="Verdana" w:cstheme="minorHAnsi"/>
          <w:szCs w:val="18"/>
        </w:rPr>
        <w:t xml:space="preserve">  </w:t>
      </w:r>
    </w:p>
    <w:p w:rsidR="00073B4F" w:rsidRPr="00862CFA" w:rsidRDefault="00073B4F" w:rsidP="00073B4F">
      <w:pPr>
        <w:rPr>
          <w:rStyle w:val="Strong"/>
          <w:rFonts w:ascii="Verdana" w:hAnsi="Verdana" w:cstheme="minorHAnsi"/>
          <w:b w:val="0"/>
          <w:bCs w:val="0"/>
          <w:szCs w:val="18"/>
        </w:rPr>
      </w:pPr>
      <w:r w:rsidRPr="00862CFA">
        <w:rPr>
          <w:rStyle w:val="Strong"/>
          <w:rFonts w:ascii="Verdana" w:hAnsi="Verdana" w:cstheme="minorHAnsi"/>
          <w:b w:val="0"/>
          <w:szCs w:val="18"/>
          <w:lang w:val="en"/>
        </w:rPr>
        <w:t xml:space="preserve"> </w:t>
      </w:r>
    </w:p>
    <w:p w:rsidR="00073B4F" w:rsidRDefault="00073B4F" w:rsidP="00073B4F">
      <w:pPr>
        <w:rPr>
          <w:rFonts w:cstheme="minorHAnsi"/>
        </w:rPr>
      </w:pPr>
    </w:p>
    <w:p w:rsidR="003A7235" w:rsidRDefault="003A7235" w:rsidP="003A7235">
      <w:pPr>
        <w:rPr>
          <w:rFonts w:ascii="Verdana" w:hAnsi="Verdana" w:cstheme="minorHAnsi"/>
          <w:szCs w:val="18"/>
        </w:rPr>
      </w:pPr>
      <w:r w:rsidRPr="00AE7710">
        <w:rPr>
          <w:rFonts w:ascii="Verdana" w:hAnsi="Verdana" w:cstheme="minorHAnsi"/>
          <w:szCs w:val="18"/>
        </w:rPr>
        <w:t xml:space="preserve">Use the following steps to set up </w:t>
      </w:r>
      <w:r>
        <w:rPr>
          <w:rFonts w:ascii="Verdana" w:hAnsi="Verdana" w:cstheme="minorHAnsi"/>
          <w:szCs w:val="18"/>
        </w:rPr>
        <w:t xml:space="preserve">a high availability RDS server farm on load balanced </w:t>
      </w:r>
      <w:r w:rsidRPr="00AE7710">
        <w:rPr>
          <w:rFonts w:ascii="Verdana" w:hAnsi="Verdana" w:cstheme="minorHAnsi"/>
          <w:szCs w:val="18"/>
        </w:rPr>
        <w:t>Wi</w:t>
      </w:r>
      <w:r>
        <w:rPr>
          <w:rFonts w:ascii="Verdana" w:hAnsi="Verdana" w:cstheme="minorHAnsi"/>
          <w:szCs w:val="18"/>
        </w:rPr>
        <w:t>ndows Azure Virtual Machines</w:t>
      </w:r>
      <w:r w:rsidRPr="00AE7710">
        <w:rPr>
          <w:rFonts w:ascii="Verdana" w:hAnsi="Verdana" w:cstheme="minorHAnsi"/>
          <w:szCs w:val="18"/>
        </w:rPr>
        <w:t xml:space="preserve">. </w:t>
      </w:r>
    </w:p>
    <w:p w:rsidR="00073B4F" w:rsidRPr="00AE7710" w:rsidRDefault="00073B4F" w:rsidP="00073B4F">
      <w:pPr>
        <w:rPr>
          <w:rFonts w:ascii="Verdana" w:hAnsi="Verdana" w:cstheme="minorHAnsi"/>
          <w:szCs w:val="18"/>
        </w:rPr>
      </w:pPr>
    </w:p>
    <w:p w:rsidR="00073B4F" w:rsidRPr="00862CFA" w:rsidRDefault="00073B4F" w:rsidP="00775A38">
      <w:pPr>
        <w:pStyle w:val="ListParagraph"/>
        <w:numPr>
          <w:ilvl w:val="0"/>
          <w:numId w:val="38"/>
        </w:numPr>
        <w:rPr>
          <w:rFonts w:ascii="Verdana" w:hAnsi="Verdana" w:cstheme="minorHAnsi"/>
          <w:sz w:val="18"/>
          <w:szCs w:val="18"/>
        </w:rPr>
      </w:pPr>
      <w:r w:rsidRPr="00862CFA">
        <w:rPr>
          <w:rFonts w:ascii="Verdana" w:hAnsi="Verdana" w:cstheme="minorHAnsi"/>
          <w:sz w:val="18"/>
          <w:szCs w:val="18"/>
        </w:rPr>
        <w:t>Create the virtual machine</w:t>
      </w:r>
      <w:r>
        <w:rPr>
          <w:rFonts w:ascii="Verdana" w:hAnsi="Verdana" w:cstheme="minorHAnsi"/>
          <w:sz w:val="18"/>
          <w:szCs w:val="18"/>
        </w:rPr>
        <w:t>s</w:t>
      </w:r>
      <w:r w:rsidRPr="00862CFA">
        <w:rPr>
          <w:rFonts w:ascii="Verdana" w:hAnsi="Verdana" w:cstheme="minorHAnsi"/>
          <w:sz w:val="18"/>
          <w:szCs w:val="18"/>
        </w:rPr>
        <w:t xml:space="preserve"> using a Windows Server 2008 R2 or Windows Server 2012 image template</w:t>
      </w:r>
      <w:r w:rsidR="003A7235">
        <w:rPr>
          <w:rFonts w:ascii="Verdana" w:hAnsi="Verdana" w:cstheme="minorHAnsi"/>
          <w:sz w:val="18"/>
          <w:szCs w:val="18"/>
        </w:rPr>
        <w:t xml:space="preserve"> or custom image</w:t>
      </w:r>
      <w:r w:rsidRPr="00862CFA">
        <w:rPr>
          <w:rFonts w:ascii="Verdana" w:hAnsi="Verdana" w:cstheme="minorHAnsi"/>
          <w:sz w:val="18"/>
          <w:szCs w:val="18"/>
        </w:rPr>
        <w:t xml:space="preserve">. </w:t>
      </w:r>
      <w:r w:rsidR="0031112F">
        <w:rPr>
          <w:rFonts w:ascii="Verdana" w:hAnsi="Verdana" w:cstheme="minorHAnsi"/>
          <w:sz w:val="18"/>
          <w:szCs w:val="18"/>
        </w:rPr>
        <w:t>(Select to connect the 2</w:t>
      </w:r>
      <w:r w:rsidR="0031112F" w:rsidRPr="00592356">
        <w:rPr>
          <w:rFonts w:ascii="Verdana" w:hAnsi="Verdana" w:cstheme="minorHAnsi"/>
          <w:sz w:val="18"/>
          <w:szCs w:val="18"/>
          <w:vertAlign w:val="superscript"/>
        </w:rPr>
        <w:t>nd</w:t>
      </w:r>
      <w:r w:rsidR="0031112F">
        <w:rPr>
          <w:rFonts w:ascii="Verdana" w:hAnsi="Verdana" w:cstheme="minorHAnsi"/>
          <w:sz w:val="18"/>
          <w:szCs w:val="18"/>
        </w:rPr>
        <w:t xml:space="preserve"> and all additional virtual machines to the first virtual machine.)</w:t>
      </w:r>
    </w:p>
    <w:p w:rsidR="00073B4F" w:rsidRPr="00AE7710" w:rsidRDefault="00073B4F" w:rsidP="00775A38">
      <w:pPr>
        <w:pStyle w:val="ListParagraph"/>
        <w:numPr>
          <w:ilvl w:val="0"/>
          <w:numId w:val="38"/>
        </w:numPr>
        <w:rPr>
          <w:rStyle w:val="Strong"/>
          <w:rFonts w:ascii="Verdana" w:hAnsi="Verdana" w:cstheme="minorHAnsi"/>
          <w:b w:val="0"/>
          <w:bCs w:val="0"/>
          <w:sz w:val="18"/>
          <w:szCs w:val="18"/>
        </w:rPr>
      </w:pPr>
      <w:r w:rsidRPr="00AE7710">
        <w:rPr>
          <w:rFonts w:ascii="Verdana" w:hAnsi="Verdana" w:cstheme="minorHAnsi"/>
          <w:sz w:val="18"/>
          <w:szCs w:val="18"/>
          <w:lang w:val="en"/>
        </w:rPr>
        <w:t xml:space="preserve">In the </w:t>
      </w:r>
      <w:r>
        <w:rPr>
          <w:rFonts w:ascii="Verdana" w:hAnsi="Verdana" w:cstheme="minorHAnsi"/>
          <w:sz w:val="18"/>
          <w:szCs w:val="18"/>
          <w:lang w:val="en"/>
        </w:rPr>
        <w:t>Windows Azure M</w:t>
      </w:r>
      <w:r w:rsidRPr="00AE7710">
        <w:rPr>
          <w:rFonts w:ascii="Verdana" w:hAnsi="Verdana" w:cstheme="minorHAnsi"/>
          <w:sz w:val="18"/>
          <w:szCs w:val="18"/>
          <w:lang w:val="en"/>
        </w:rPr>
        <w:t xml:space="preserve">anagement </w:t>
      </w:r>
      <w:r>
        <w:rPr>
          <w:rFonts w:ascii="Verdana" w:hAnsi="Verdana" w:cstheme="minorHAnsi"/>
          <w:sz w:val="18"/>
          <w:szCs w:val="18"/>
          <w:lang w:val="en"/>
        </w:rPr>
        <w:t>P</w:t>
      </w:r>
      <w:r w:rsidRPr="00AE7710">
        <w:rPr>
          <w:rFonts w:ascii="Verdana" w:hAnsi="Verdana" w:cstheme="minorHAnsi"/>
          <w:sz w:val="18"/>
          <w:szCs w:val="18"/>
          <w:lang w:val="en"/>
        </w:rPr>
        <w:t xml:space="preserve">ortal, </w:t>
      </w:r>
      <w:r>
        <w:rPr>
          <w:rFonts w:ascii="Verdana" w:hAnsi="Verdana" w:cstheme="minorHAnsi"/>
          <w:sz w:val="18"/>
          <w:szCs w:val="18"/>
          <w:lang w:val="en"/>
        </w:rPr>
        <w:t>select</w:t>
      </w:r>
      <w:r w:rsidRPr="00AE7710">
        <w:rPr>
          <w:rFonts w:ascii="Verdana" w:hAnsi="Verdana" w:cstheme="minorHAnsi"/>
          <w:sz w:val="18"/>
          <w:szCs w:val="18"/>
          <w:lang w:val="en"/>
        </w:rPr>
        <w:t xml:space="preserve"> the </w:t>
      </w:r>
      <w:r>
        <w:rPr>
          <w:rFonts w:ascii="Verdana" w:hAnsi="Verdana" w:cstheme="minorHAnsi"/>
          <w:sz w:val="18"/>
          <w:szCs w:val="18"/>
          <w:lang w:val="en"/>
        </w:rPr>
        <w:t xml:space="preserve">first </w:t>
      </w:r>
      <w:r w:rsidRPr="00AE7710">
        <w:rPr>
          <w:rFonts w:ascii="Verdana" w:hAnsi="Verdana" w:cstheme="minorHAnsi"/>
          <w:sz w:val="18"/>
          <w:szCs w:val="18"/>
          <w:lang w:val="en"/>
        </w:rPr>
        <w:t>virtual machine</w:t>
      </w:r>
      <w:r>
        <w:rPr>
          <w:rFonts w:ascii="Verdana" w:hAnsi="Verdana" w:cstheme="minorHAnsi"/>
          <w:sz w:val="18"/>
          <w:szCs w:val="18"/>
          <w:lang w:val="en"/>
        </w:rPr>
        <w:t>. At</w:t>
      </w:r>
      <w:r w:rsidRPr="00AE7710">
        <w:rPr>
          <w:rFonts w:ascii="Verdana" w:hAnsi="Verdana" w:cstheme="minorHAnsi"/>
          <w:sz w:val="18"/>
          <w:szCs w:val="18"/>
          <w:lang w:val="en"/>
        </w:rPr>
        <w:t xml:space="preserve"> the bottom of the screen, click </w:t>
      </w:r>
      <w:r w:rsidRPr="00AE7710">
        <w:rPr>
          <w:rStyle w:val="Strong"/>
          <w:rFonts w:ascii="Verdana" w:hAnsi="Verdana" w:cstheme="minorHAnsi"/>
          <w:sz w:val="18"/>
          <w:szCs w:val="18"/>
          <w:lang w:val="en"/>
        </w:rPr>
        <w:t xml:space="preserve">Connect. </w:t>
      </w:r>
      <w:r w:rsidRPr="00154CF1">
        <w:rPr>
          <w:rStyle w:val="Strong"/>
          <w:rFonts w:ascii="Verdana" w:hAnsi="Verdana" w:cstheme="minorHAnsi"/>
          <w:b w:val="0"/>
          <w:sz w:val="18"/>
          <w:szCs w:val="18"/>
          <w:lang w:val="en"/>
        </w:rPr>
        <w:t>This will open a remote desktop connection to the virtual machine.</w:t>
      </w:r>
    </w:p>
    <w:p w:rsidR="00073B4F" w:rsidRPr="00AE7710" w:rsidRDefault="00073B4F" w:rsidP="00775A38">
      <w:pPr>
        <w:pStyle w:val="ListParagraph"/>
        <w:numPr>
          <w:ilvl w:val="1"/>
          <w:numId w:val="38"/>
        </w:numPr>
        <w:rPr>
          <w:rFonts w:ascii="Verdana" w:hAnsi="Verdana" w:cstheme="minorHAnsi"/>
          <w:sz w:val="18"/>
          <w:szCs w:val="18"/>
        </w:rPr>
      </w:pPr>
      <w:r w:rsidRPr="00AE7710">
        <w:rPr>
          <w:rFonts w:ascii="Verdana" w:hAnsi="Verdana" w:cstheme="minorHAnsi"/>
          <w:sz w:val="18"/>
          <w:szCs w:val="18"/>
        </w:rPr>
        <w:t>Join the virtual machine to the domain.</w:t>
      </w:r>
    </w:p>
    <w:p w:rsidR="00073B4F" w:rsidRDefault="00073B4F" w:rsidP="00775A38">
      <w:pPr>
        <w:pStyle w:val="ListParagraph"/>
        <w:numPr>
          <w:ilvl w:val="1"/>
          <w:numId w:val="38"/>
        </w:numPr>
        <w:rPr>
          <w:rFonts w:ascii="Verdana" w:hAnsi="Verdana" w:cstheme="minorHAnsi"/>
          <w:sz w:val="18"/>
          <w:szCs w:val="18"/>
        </w:rPr>
      </w:pPr>
      <w:r>
        <w:rPr>
          <w:rFonts w:ascii="Verdana" w:hAnsi="Verdana" w:cstheme="minorHAnsi"/>
          <w:sz w:val="18"/>
          <w:szCs w:val="18"/>
        </w:rPr>
        <w:t xml:space="preserve">If </w:t>
      </w:r>
      <w:r w:rsidR="005208CB">
        <w:rPr>
          <w:rFonts w:ascii="Verdana" w:hAnsi="Verdana" w:cstheme="minorHAnsi"/>
          <w:sz w:val="18"/>
          <w:szCs w:val="18"/>
        </w:rPr>
        <w:t>you already have a security certificate you will be using with the RD Gateway, then i</w:t>
      </w:r>
      <w:r w:rsidR="005208CB" w:rsidRPr="00C344B2">
        <w:rPr>
          <w:rFonts w:ascii="Verdana" w:hAnsi="Verdana" w:cstheme="minorHAnsi"/>
          <w:sz w:val="18"/>
          <w:szCs w:val="18"/>
        </w:rPr>
        <w:t>mport the security certificate to the computer’s personal store</w:t>
      </w:r>
      <w:r w:rsidR="005208CB">
        <w:rPr>
          <w:rFonts w:ascii="Verdana" w:hAnsi="Verdana" w:cstheme="minorHAnsi"/>
          <w:sz w:val="18"/>
          <w:szCs w:val="18"/>
        </w:rPr>
        <w:t>.</w:t>
      </w:r>
      <w:r w:rsidRPr="00C344B2">
        <w:rPr>
          <w:rFonts w:ascii="Verdana" w:hAnsi="Verdana" w:cstheme="minorHAnsi"/>
          <w:sz w:val="18"/>
          <w:szCs w:val="18"/>
        </w:rPr>
        <w:t xml:space="preserve"> </w:t>
      </w:r>
    </w:p>
    <w:p w:rsidR="00073B4F" w:rsidRDefault="00073B4F" w:rsidP="00775A38">
      <w:pPr>
        <w:pStyle w:val="ListParagraph"/>
        <w:numPr>
          <w:ilvl w:val="1"/>
          <w:numId w:val="38"/>
        </w:numPr>
        <w:rPr>
          <w:rFonts w:ascii="Verdana" w:hAnsi="Verdana" w:cstheme="minorHAnsi"/>
          <w:sz w:val="18"/>
          <w:szCs w:val="18"/>
        </w:rPr>
      </w:pPr>
      <w:r>
        <w:rPr>
          <w:rFonts w:ascii="Verdana" w:hAnsi="Verdana" w:cstheme="minorHAnsi"/>
          <w:sz w:val="18"/>
          <w:szCs w:val="18"/>
        </w:rPr>
        <w:t xml:space="preserve">Open server manager and add the following </w:t>
      </w:r>
      <w:r w:rsidRPr="00AE7710">
        <w:rPr>
          <w:rFonts w:ascii="Verdana" w:hAnsi="Verdana" w:cstheme="minorHAnsi"/>
          <w:sz w:val="18"/>
          <w:szCs w:val="18"/>
        </w:rPr>
        <w:t>R</w:t>
      </w:r>
      <w:r>
        <w:rPr>
          <w:rFonts w:ascii="Verdana" w:hAnsi="Verdana" w:cstheme="minorHAnsi"/>
          <w:sz w:val="18"/>
          <w:szCs w:val="18"/>
        </w:rPr>
        <w:t xml:space="preserve">emote </w:t>
      </w:r>
      <w:r w:rsidRPr="00AE7710">
        <w:rPr>
          <w:rFonts w:ascii="Verdana" w:hAnsi="Verdana" w:cstheme="minorHAnsi"/>
          <w:sz w:val="18"/>
          <w:szCs w:val="18"/>
        </w:rPr>
        <w:t>D</w:t>
      </w:r>
      <w:r>
        <w:rPr>
          <w:rFonts w:ascii="Verdana" w:hAnsi="Verdana" w:cstheme="minorHAnsi"/>
          <w:sz w:val="18"/>
          <w:szCs w:val="18"/>
        </w:rPr>
        <w:t xml:space="preserve">esktop </w:t>
      </w:r>
      <w:r w:rsidRPr="00AE7710">
        <w:rPr>
          <w:rFonts w:ascii="Verdana" w:hAnsi="Verdana" w:cstheme="minorHAnsi"/>
          <w:sz w:val="18"/>
          <w:szCs w:val="18"/>
        </w:rPr>
        <w:t>S</w:t>
      </w:r>
      <w:r>
        <w:rPr>
          <w:rFonts w:ascii="Verdana" w:hAnsi="Verdana" w:cstheme="minorHAnsi"/>
          <w:sz w:val="18"/>
          <w:szCs w:val="18"/>
        </w:rPr>
        <w:t>ervices roles and role services to the server.</w:t>
      </w:r>
    </w:p>
    <w:p w:rsidR="00073B4F"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RD Connection Broker</w:t>
      </w:r>
    </w:p>
    <w:p w:rsidR="00073B4F"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RD Gateway</w:t>
      </w:r>
    </w:p>
    <w:p w:rsidR="00073B4F"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 xml:space="preserve">RD Web Access </w:t>
      </w:r>
    </w:p>
    <w:p w:rsidR="00073B4F" w:rsidRPr="00862CFA"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RD Licensing</w:t>
      </w:r>
    </w:p>
    <w:p w:rsidR="00073B4F" w:rsidRDefault="00073B4F" w:rsidP="00775A38">
      <w:pPr>
        <w:pStyle w:val="ListParagraph"/>
        <w:numPr>
          <w:ilvl w:val="1"/>
          <w:numId w:val="38"/>
        </w:numPr>
        <w:rPr>
          <w:rFonts w:ascii="Verdana" w:hAnsi="Verdana" w:cstheme="minorHAnsi"/>
          <w:sz w:val="18"/>
          <w:szCs w:val="18"/>
        </w:rPr>
      </w:pPr>
      <w:r>
        <w:rPr>
          <w:rFonts w:ascii="Verdana" w:hAnsi="Verdana" w:cstheme="minorHAnsi"/>
          <w:sz w:val="18"/>
          <w:szCs w:val="18"/>
        </w:rPr>
        <w:t xml:space="preserve">Configure the installed services. </w:t>
      </w:r>
    </w:p>
    <w:p w:rsidR="00073B4F"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Configure certificates for RD Gateway, RD Web Access and RD Connection Broker as needed.</w:t>
      </w:r>
    </w:p>
    <w:p w:rsidR="00073B4F" w:rsidRDefault="00073B4F" w:rsidP="00775A38">
      <w:pPr>
        <w:pStyle w:val="ListParagraph"/>
        <w:numPr>
          <w:ilvl w:val="2"/>
          <w:numId w:val="38"/>
        </w:numPr>
        <w:rPr>
          <w:rFonts w:ascii="Verdana" w:hAnsi="Verdana" w:cstheme="minorHAnsi"/>
          <w:sz w:val="18"/>
          <w:szCs w:val="18"/>
        </w:rPr>
      </w:pPr>
      <w:r>
        <w:rPr>
          <w:rFonts w:ascii="Verdana" w:hAnsi="Verdana" w:cstheme="minorHAnsi"/>
          <w:sz w:val="18"/>
          <w:szCs w:val="18"/>
        </w:rPr>
        <w:t>Configure RD Connection Broker for high availability.</w:t>
      </w:r>
    </w:p>
    <w:p w:rsidR="005208CB" w:rsidRPr="007B2E2A" w:rsidRDefault="005208CB" w:rsidP="005208CB">
      <w:pPr>
        <w:pStyle w:val="ListParagraph"/>
        <w:ind w:left="2160"/>
        <w:rPr>
          <w:rFonts w:ascii="Verdana" w:hAnsi="Verdana" w:cstheme="minorHAnsi"/>
          <w:sz w:val="18"/>
          <w:szCs w:val="18"/>
        </w:rPr>
      </w:pPr>
      <w:r>
        <w:rPr>
          <w:rFonts w:ascii="Verdana" w:hAnsi="Verdana" w:cstheme="minorHAnsi"/>
          <w:sz w:val="18"/>
          <w:szCs w:val="18"/>
        </w:rPr>
        <w:t>Note: When configuring the RD Connection Broker for high availability you will provide a load balanced address for the RD Connection Broker, it is suggested you don’t use the same domain name as the load balanced cloud service.</w:t>
      </w:r>
    </w:p>
    <w:p w:rsidR="003E5F32" w:rsidRPr="00C344B2" w:rsidRDefault="003E5F32" w:rsidP="00775A38">
      <w:pPr>
        <w:pStyle w:val="ListParagraph"/>
        <w:numPr>
          <w:ilvl w:val="0"/>
          <w:numId w:val="38"/>
        </w:numPr>
        <w:rPr>
          <w:rFonts w:ascii="Verdana" w:hAnsi="Verdana" w:cstheme="minorHAnsi"/>
          <w:sz w:val="18"/>
          <w:szCs w:val="18"/>
        </w:rPr>
      </w:pPr>
      <w:r w:rsidRPr="00C344B2">
        <w:rPr>
          <w:rFonts w:ascii="Verdana" w:hAnsi="Verdana" w:cstheme="minorHAnsi"/>
          <w:sz w:val="18"/>
          <w:szCs w:val="18"/>
          <w:lang w:val="en"/>
        </w:rPr>
        <w:t>Add a public endpoint for the RD</w:t>
      </w:r>
      <w:r>
        <w:rPr>
          <w:rFonts w:ascii="Verdana" w:hAnsi="Verdana" w:cstheme="minorHAnsi"/>
          <w:sz w:val="18"/>
          <w:szCs w:val="18"/>
          <w:lang w:val="en"/>
        </w:rPr>
        <w:t xml:space="preserve"> Gateway and RD Web Access</w:t>
      </w:r>
      <w:r w:rsidRPr="00C344B2">
        <w:rPr>
          <w:rFonts w:ascii="Verdana" w:hAnsi="Verdana" w:cstheme="minorHAnsi"/>
          <w:sz w:val="18"/>
          <w:szCs w:val="18"/>
          <w:lang w:val="en"/>
        </w:rPr>
        <w:t xml:space="preserve"> port</w:t>
      </w:r>
      <w:r>
        <w:rPr>
          <w:rFonts w:ascii="Verdana" w:hAnsi="Verdana" w:cstheme="minorHAnsi"/>
          <w:sz w:val="18"/>
          <w:szCs w:val="18"/>
          <w:lang w:val="en"/>
        </w:rPr>
        <w:t>s</w:t>
      </w:r>
      <w:r w:rsidRPr="00C344B2">
        <w:rPr>
          <w:rFonts w:ascii="Verdana" w:hAnsi="Verdana" w:cstheme="minorHAnsi"/>
          <w:sz w:val="18"/>
          <w:szCs w:val="18"/>
          <w:lang w:val="en"/>
        </w:rPr>
        <w:t xml:space="preserve">. </w:t>
      </w:r>
    </w:p>
    <w:p w:rsidR="003E5F32" w:rsidRPr="00C344B2" w:rsidRDefault="003E5F32" w:rsidP="00775A38">
      <w:pPr>
        <w:pStyle w:val="ListParagraph"/>
        <w:numPr>
          <w:ilvl w:val="1"/>
          <w:numId w:val="38"/>
        </w:numPr>
        <w:rPr>
          <w:rFonts w:ascii="Verdana" w:hAnsi="Verdana" w:cstheme="minorHAnsi"/>
          <w:sz w:val="18"/>
          <w:szCs w:val="18"/>
        </w:rPr>
      </w:pPr>
      <w:r w:rsidRPr="00C344B2">
        <w:rPr>
          <w:rFonts w:ascii="Verdana" w:hAnsi="Verdana" w:cstheme="minorHAnsi"/>
          <w:sz w:val="18"/>
          <w:szCs w:val="18"/>
          <w:lang w:val="en"/>
        </w:rPr>
        <w:t xml:space="preserve">In the management portal, select the virtual machine, and click the ENDPOINT tab. </w:t>
      </w:r>
    </w:p>
    <w:p w:rsidR="003E5F32" w:rsidRPr="00125046" w:rsidRDefault="003E5F32" w:rsidP="00775A38">
      <w:pPr>
        <w:pStyle w:val="ListParagraph"/>
        <w:numPr>
          <w:ilvl w:val="1"/>
          <w:numId w:val="38"/>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073B4F" w:rsidRPr="007B2E2A" w:rsidRDefault="003E5F32" w:rsidP="00775A38">
      <w:pPr>
        <w:pStyle w:val="ListParagraph"/>
        <w:numPr>
          <w:ilvl w:val="1"/>
          <w:numId w:val="38"/>
        </w:numPr>
        <w:rPr>
          <w:rStyle w:val="Strong"/>
          <w:rFonts w:ascii="Verdana" w:hAnsi="Verdana" w:cstheme="minorHAnsi"/>
          <w:b w:val="0"/>
          <w:bCs w:val="0"/>
          <w:sz w:val="18"/>
          <w:szCs w:val="18"/>
        </w:rPr>
      </w:pPr>
      <w:r w:rsidRPr="00125046">
        <w:rPr>
          <w:rStyle w:val="Strong"/>
          <w:rFonts w:ascii="Verdana" w:hAnsi="Verdana" w:cstheme="minorHAnsi"/>
          <w:b w:val="0"/>
          <w:sz w:val="18"/>
          <w:szCs w:val="18"/>
          <w:lang w:val="en"/>
        </w:rPr>
        <w:t>Add an endpoint for the RD Gateway port and RD Web Access port if used.</w:t>
      </w:r>
      <w:r>
        <w:rPr>
          <w:rStyle w:val="Strong"/>
          <w:rFonts w:ascii="Verdana" w:hAnsi="Verdana" w:cstheme="minorHAnsi"/>
          <w:b w:val="0"/>
          <w:sz w:val="18"/>
          <w:szCs w:val="18"/>
          <w:lang w:val="en"/>
        </w:rPr>
        <w:t xml:space="preserve"> (Port 443 by default.) </w:t>
      </w:r>
    </w:p>
    <w:p w:rsidR="00073B4F" w:rsidRPr="00BD1E0D" w:rsidRDefault="003E5F32" w:rsidP="00775A38">
      <w:pPr>
        <w:pStyle w:val="ListParagraph"/>
        <w:numPr>
          <w:ilvl w:val="0"/>
          <w:numId w:val="38"/>
        </w:numPr>
        <w:rPr>
          <w:rStyle w:val="Strong"/>
          <w:rFonts w:ascii="Verdana" w:hAnsi="Verdana" w:cstheme="minorHAnsi"/>
          <w:b w:val="0"/>
          <w:bCs w:val="0"/>
          <w:sz w:val="18"/>
          <w:szCs w:val="18"/>
        </w:rPr>
      </w:pPr>
      <w:r>
        <w:rPr>
          <w:rStyle w:val="Strong"/>
          <w:rFonts w:ascii="Verdana" w:hAnsi="Verdana" w:cstheme="minorHAnsi"/>
          <w:b w:val="0"/>
          <w:bCs w:val="0"/>
          <w:sz w:val="18"/>
          <w:szCs w:val="18"/>
        </w:rPr>
        <w:t xml:space="preserve">Add an A record on your internal DNS for the RD Connection Broker load balanced address you provided during the setup of RD Connection Broker for high availability and the internal IP address of the virtual machine. </w:t>
      </w:r>
    </w:p>
    <w:p w:rsidR="00073B4F" w:rsidRPr="00E3506F" w:rsidRDefault="00073B4F" w:rsidP="00073B4F">
      <w:pPr>
        <w:ind w:left="360"/>
        <w:rPr>
          <w:rStyle w:val="Strong"/>
          <w:rFonts w:cstheme="minorHAnsi"/>
          <w:b w:val="0"/>
          <w:bCs w:val="0"/>
        </w:rPr>
      </w:pPr>
      <w:r w:rsidRPr="00E3506F">
        <w:rPr>
          <w:rStyle w:val="Strong"/>
          <w:rFonts w:ascii="Verdana" w:hAnsi="Verdana" w:cstheme="minorHAnsi"/>
          <w:b w:val="0"/>
          <w:szCs w:val="18"/>
          <w:lang w:val="en"/>
        </w:rPr>
        <w:t xml:space="preserve">Repeat </w:t>
      </w:r>
      <w:r w:rsidR="0039291E">
        <w:rPr>
          <w:rStyle w:val="Strong"/>
          <w:rFonts w:ascii="Verdana" w:hAnsi="Verdana" w:cstheme="minorHAnsi"/>
          <w:b w:val="0"/>
          <w:szCs w:val="18"/>
          <w:lang w:val="en"/>
        </w:rPr>
        <w:t xml:space="preserve">the steps above </w:t>
      </w:r>
      <w:r w:rsidRPr="00E3506F">
        <w:rPr>
          <w:rStyle w:val="Strong"/>
          <w:rFonts w:ascii="Verdana" w:hAnsi="Verdana" w:cstheme="minorHAnsi"/>
          <w:b w:val="0"/>
          <w:szCs w:val="18"/>
          <w:lang w:val="en"/>
        </w:rPr>
        <w:t>for each of the virtual machines</w:t>
      </w:r>
      <w:r w:rsidR="003E5F32">
        <w:rPr>
          <w:rStyle w:val="Strong"/>
          <w:rFonts w:ascii="Verdana" w:hAnsi="Verdana" w:cstheme="minorHAnsi"/>
          <w:b w:val="0"/>
          <w:szCs w:val="18"/>
          <w:lang w:val="en"/>
        </w:rPr>
        <w:t xml:space="preserve"> that will be configured with the high availability role services</w:t>
      </w:r>
      <w:r w:rsidRPr="00E3506F">
        <w:rPr>
          <w:rStyle w:val="Strong"/>
          <w:rFonts w:ascii="Verdana" w:hAnsi="Verdana" w:cstheme="minorHAnsi"/>
          <w:b w:val="0"/>
          <w:szCs w:val="18"/>
          <w:lang w:val="en"/>
        </w:rPr>
        <w:t>.</w:t>
      </w:r>
    </w:p>
    <w:p w:rsidR="00073B4F" w:rsidRDefault="00073B4F" w:rsidP="00073B4F">
      <w:pPr>
        <w:rPr>
          <w:rFonts w:cstheme="minorHAnsi"/>
        </w:rPr>
      </w:pPr>
    </w:p>
    <w:p w:rsidR="00073B4F" w:rsidRDefault="00073B4F" w:rsidP="00073B4F">
      <w:pPr>
        <w:rPr>
          <w:rFonts w:ascii="Verdana" w:hAnsi="Verdana" w:cstheme="minorHAnsi"/>
          <w:szCs w:val="18"/>
        </w:rPr>
      </w:pPr>
      <w:r w:rsidRPr="00AE7710">
        <w:rPr>
          <w:rFonts w:ascii="Verdana" w:hAnsi="Verdana" w:cstheme="minorHAnsi"/>
          <w:szCs w:val="18"/>
        </w:rPr>
        <w:t xml:space="preserve">Use the following steps to set up </w:t>
      </w:r>
      <w:r>
        <w:rPr>
          <w:rFonts w:ascii="Verdana" w:hAnsi="Verdana" w:cstheme="minorHAnsi"/>
          <w:szCs w:val="18"/>
        </w:rPr>
        <w:t xml:space="preserve">two or more </w:t>
      </w:r>
      <w:r w:rsidRPr="00AE7710">
        <w:rPr>
          <w:rFonts w:ascii="Verdana" w:hAnsi="Verdana" w:cstheme="minorHAnsi"/>
          <w:szCs w:val="18"/>
        </w:rPr>
        <w:t>Windows Azure Virtual Machine</w:t>
      </w:r>
      <w:r>
        <w:rPr>
          <w:rFonts w:ascii="Verdana" w:hAnsi="Verdana" w:cstheme="minorHAnsi"/>
          <w:szCs w:val="18"/>
        </w:rPr>
        <w:t>s</w:t>
      </w:r>
      <w:r w:rsidRPr="00AE7710">
        <w:rPr>
          <w:rFonts w:ascii="Verdana" w:hAnsi="Verdana" w:cstheme="minorHAnsi"/>
          <w:szCs w:val="18"/>
        </w:rPr>
        <w:t xml:space="preserve"> as </w:t>
      </w:r>
      <w:r>
        <w:rPr>
          <w:rFonts w:ascii="Verdana" w:hAnsi="Verdana" w:cstheme="minorHAnsi"/>
          <w:szCs w:val="18"/>
        </w:rPr>
        <w:t xml:space="preserve">stand-alone </w:t>
      </w:r>
      <w:r w:rsidRPr="00AE7710">
        <w:rPr>
          <w:rFonts w:ascii="Verdana" w:hAnsi="Verdana" w:cstheme="minorHAnsi"/>
          <w:szCs w:val="18"/>
        </w:rPr>
        <w:t>RD</w:t>
      </w:r>
      <w:r>
        <w:rPr>
          <w:rFonts w:ascii="Verdana" w:hAnsi="Verdana" w:cstheme="minorHAnsi"/>
          <w:szCs w:val="18"/>
        </w:rPr>
        <w:t xml:space="preserve"> </w:t>
      </w:r>
      <w:r w:rsidRPr="00AE7710">
        <w:rPr>
          <w:rFonts w:ascii="Verdana" w:hAnsi="Verdana" w:cstheme="minorHAnsi"/>
          <w:szCs w:val="18"/>
        </w:rPr>
        <w:t>S</w:t>
      </w:r>
      <w:r>
        <w:rPr>
          <w:rFonts w:ascii="Verdana" w:hAnsi="Verdana" w:cstheme="minorHAnsi"/>
          <w:szCs w:val="18"/>
        </w:rPr>
        <w:t>ession Host s</w:t>
      </w:r>
      <w:r w:rsidRPr="00AE7710">
        <w:rPr>
          <w:rFonts w:ascii="Verdana" w:hAnsi="Verdana" w:cstheme="minorHAnsi"/>
          <w:szCs w:val="18"/>
        </w:rPr>
        <w:t>erver</w:t>
      </w:r>
      <w:r>
        <w:rPr>
          <w:rFonts w:ascii="Verdana" w:hAnsi="Verdana" w:cstheme="minorHAnsi"/>
          <w:szCs w:val="18"/>
        </w:rPr>
        <w:t>s</w:t>
      </w:r>
      <w:r w:rsidRPr="00AE7710">
        <w:rPr>
          <w:rFonts w:ascii="Verdana" w:hAnsi="Verdana" w:cstheme="minorHAnsi"/>
          <w:szCs w:val="18"/>
        </w:rPr>
        <w:t xml:space="preserve">. </w:t>
      </w:r>
    </w:p>
    <w:p w:rsidR="00073B4F" w:rsidRPr="00AE7710" w:rsidRDefault="00073B4F" w:rsidP="00073B4F">
      <w:pPr>
        <w:rPr>
          <w:rFonts w:ascii="Verdana" w:hAnsi="Verdana" w:cstheme="minorHAnsi"/>
          <w:szCs w:val="18"/>
        </w:rPr>
      </w:pPr>
    </w:p>
    <w:p w:rsidR="00073B4F" w:rsidRPr="00862CFA" w:rsidRDefault="00073B4F" w:rsidP="00775A38">
      <w:pPr>
        <w:pStyle w:val="ListParagraph"/>
        <w:numPr>
          <w:ilvl w:val="0"/>
          <w:numId w:val="39"/>
        </w:numPr>
        <w:rPr>
          <w:rFonts w:ascii="Verdana" w:hAnsi="Verdana" w:cstheme="minorHAnsi"/>
          <w:sz w:val="18"/>
          <w:szCs w:val="18"/>
        </w:rPr>
      </w:pPr>
      <w:r w:rsidRPr="00862CFA">
        <w:rPr>
          <w:rFonts w:ascii="Verdana" w:hAnsi="Verdana" w:cstheme="minorHAnsi"/>
          <w:sz w:val="18"/>
          <w:szCs w:val="18"/>
        </w:rPr>
        <w:t>Create the virtual machine</w:t>
      </w:r>
      <w:r>
        <w:rPr>
          <w:rFonts w:ascii="Verdana" w:hAnsi="Verdana" w:cstheme="minorHAnsi"/>
          <w:sz w:val="18"/>
          <w:szCs w:val="18"/>
        </w:rPr>
        <w:t>s</w:t>
      </w:r>
      <w:r w:rsidRPr="00862CFA">
        <w:rPr>
          <w:rFonts w:ascii="Verdana" w:hAnsi="Verdana" w:cstheme="minorHAnsi"/>
          <w:sz w:val="18"/>
          <w:szCs w:val="18"/>
        </w:rPr>
        <w:t xml:space="preserve"> using a Windows Server 2008 R2 or Windows Server 2012 image template</w:t>
      </w:r>
      <w:r w:rsidR="00BA448B">
        <w:rPr>
          <w:rFonts w:ascii="Verdana" w:hAnsi="Verdana" w:cstheme="minorHAnsi"/>
          <w:sz w:val="18"/>
          <w:szCs w:val="18"/>
        </w:rPr>
        <w:t xml:space="preserve"> or custom image</w:t>
      </w:r>
      <w:r w:rsidRPr="00862CFA">
        <w:rPr>
          <w:rFonts w:ascii="Verdana" w:hAnsi="Verdana" w:cstheme="minorHAnsi"/>
          <w:sz w:val="18"/>
          <w:szCs w:val="18"/>
        </w:rPr>
        <w:t xml:space="preserve">. </w:t>
      </w:r>
    </w:p>
    <w:p w:rsidR="00073B4F" w:rsidRPr="00AE7710" w:rsidRDefault="00073B4F" w:rsidP="00775A38">
      <w:pPr>
        <w:pStyle w:val="ListParagraph"/>
        <w:numPr>
          <w:ilvl w:val="0"/>
          <w:numId w:val="39"/>
        </w:numPr>
        <w:rPr>
          <w:rStyle w:val="Strong"/>
          <w:rFonts w:ascii="Verdana" w:hAnsi="Verdana" w:cstheme="minorHAnsi"/>
          <w:b w:val="0"/>
          <w:bCs w:val="0"/>
          <w:sz w:val="18"/>
          <w:szCs w:val="18"/>
        </w:rPr>
      </w:pPr>
      <w:r w:rsidRPr="00AE7710">
        <w:rPr>
          <w:rFonts w:ascii="Verdana" w:hAnsi="Verdana" w:cstheme="minorHAnsi"/>
          <w:sz w:val="18"/>
          <w:szCs w:val="18"/>
          <w:lang w:val="en"/>
        </w:rPr>
        <w:t xml:space="preserve">In the </w:t>
      </w:r>
      <w:r>
        <w:rPr>
          <w:rFonts w:ascii="Verdana" w:hAnsi="Verdana" w:cstheme="minorHAnsi"/>
          <w:sz w:val="18"/>
          <w:szCs w:val="18"/>
          <w:lang w:val="en"/>
        </w:rPr>
        <w:t>Windows Azure M</w:t>
      </w:r>
      <w:r w:rsidRPr="00AE7710">
        <w:rPr>
          <w:rFonts w:ascii="Verdana" w:hAnsi="Verdana" w:cstheme="minorHAnsi"/>
          <w:sz w:val="18"/>
          <w:szCs w:val="18"/>
          <w:lang w:val="en"/>
        </w:rPr>
        <w:t xml:space="preserve">anagement </w:t>
      </w:r>
      <w:r>
        <w:rPr>
          <w:rFonts w:ascii="Verdana" w:hAnsi="Verdana" w:cstheme="minorHAnsi"/>
          <w:sz w:val="18"/>
          <w:szCs w:val="18"/>
          <w:lang w:val="en"/>
        </w:rPr>
        <w:t>P</w:t>
      </w:r>
      <w:r w:rsidRPr="00AE7710">
        <w:rPr>
          <w:rFonts w:ascii="Verdana" w:hAnsi="Verdana" w:cstheme="minorHAnsi"/>
          <w:sz w:val="18"/>
          <w:szCs w:val="18"/>
          <w:lang w:val="en"/>
        </w:rPr>
        <w:t xml:space="preserve">ortal, </w:t>
      </w:r>
      <w:r>
        <w:rPr>
          <w:rFonts w:ascii="Verdana" w:hAnsi="Verdana" w:cstheme="minorHAnsi"/>
          <w:sz w:val="18"/>
          <w:szCs w:val="18"/>
          <w:lang w:val="en"/>
        </w:rPr>
        <w:t>select</w:t>
      </w:r>
      <w:r w:rsidRPr="00AE7710">
        <w:rPr>
          <w:rFonts w:ascii="Verdana" w:hAnsi="Verdana" w:cstheme="minorHAnsi"/>
          <w:sz w:val="18"/>
          <w:szCs w:val="18"/>
          <w:lang w:val="en"/>
        </w:rPr>
        <w:t xml:space="preserve"> the </w:t>
      </w:r>
      <w:r>
        <w:rPr>
          <w:rFonts w:ascii="Verdana" w:hAnsi="Verdana" w:cstheme="minorHAnsi"/>
          <w:sz w:val="18"/>
          <w:szCs w:val="18"/>
          <w:lang w:val="en"/>
        </w:rPr>
        <w:t xml:space="preserve">first </w:t>
      </w:r>
      <w:r w:rsidRPr="00AE7710">
        <w:rPr>
          <w:rFonts w:ascii="Verdana" w:hAnsi="Verdana" w:cstheme="minorHAnsi"/>
          <w:sz w:val="18"/>
          <w:szCs w:val="18"/>
          <w:lang w:val="en"/>
        </w:rPr>
        <w:t>virtual machine</w:t>
      </w:r>
      <w:r>
        <w:rPr>
          <w:rFonts w:ascii="Verdana" w:hAnsi="Verdana" w:cstheme="minorHAnsi"/>
          <w:sz w:val="18"/>
          <w:szCs w:val="18"/>
          <w:lang w:val="en"/>
        </w:rPr>
        <w:t>. At</w:t>
      </w:r>
      <w:r w:rsidRPr="00AE7710">
        <w:rPr>
          <w:rFonts w:ascii="Verdana" w:hAnsi="Verdana" w:cstheme="minorHAnsi"/>
          <w:sz w:val="18"/>
          <w:szCs w:val="18"/>
          <w:lang w:val="en"/>
        </w:rPr>
        <w:t xml:space="preserve"> the bottom of the screen, click </w:t>
      </w:r>
      <w:r w:rsidRPr="00AE7710">
        <w:rPr>
          <w:rStyle w:val="Strong"/>
          <w:rFonts w:ascii="Verdana" w:hAnsi="Verdana" w:cstheme="minorHAnsi"/>
          <w:sz w:val="18"/>
          <w:szCs w:val="18"/>
          <w:lang w:val="en"/>
        </w:rPr>
        <w:t xml:space="preserve">Connect. </w:t>
      </w:r>
      <w:r w:rsidRPr="00154CF1">
        <w:rPr>
          <w:rStyle w:val="Strong"/>
          <w:rFonts w:ascii="Verdana" w:hAnsi="Verdana" w:cstheme="minorHAnsi"/>
          <w:b w:val="0"/>
          <w:sz w:val="18"/>
          <w:szCs w:val="18"/>
          <w:lang w:val="en"/>
        </w:rPr>
        <w:t>This will open a remote desktop connection to the virtual machine.</w:t>
      </w:r>
    </w:p>
    <w:p w:rsidR="00073B4F" w:rsidRPr="00AE7710" w:rsidRDefault="00073B4F" w:rsidP="00775A38">
      <w:pPr>
        <w:pStyle w:val="ListParagraph"/>
        <w:numPr>
          <w:ilvl w:val="1"/>
          <w:numId w:val="39"/>
        </w:numPr>
        <w:rPr>
          <w:rFonts w:ascii="Verdana" w:hAnsi="Verdana" w:cstheme="minorHAnsi"/>
          <w:sz w:val="18"/>
          <w:szCs w:val="18"/>
        </w:rPr>
      </w:pPr>
      <w:r w:rsidRPr="00AE7710">
        <w:rPr>
          <w:rFonts w:ascii="Verdana" w:hAnsi="Verdana" w:cstheme="minorHAnsi"/>
          <w:sz w:val="18"/>
          <w:szCs w:val="18"/>
        </w:rPr>
        <w:t>Join the virtual machine to the domain.</w:t>
      </w:r>
    </w:p>
    <w:p w:rsidR="00073B4F" w:rsidRDefault="00073B4F" w:rsidP="00775A38">
      <w:pPr>
        <w:pStyle w:val="ListParagraph"/>
        <w:numPr>
          <w:ilvl w:val="1"/>
          <w:numId w:val="39"/>
        </w:numPr>
        <w:rPr>
          <w:rFonts w:ascii="Verdana" w:hAnsi="Verdana" w:cstheme="minorHAnsi"/>
          <w:sz w:val="18"/>
          <w:szCs w:val="18"/>
        </w:rPr>
      </w:pPr>
      <w:r>
        <w:rPr>
          <w:rFonts w:ascii="Verdana" w:hAnsi="Verdana" w:cstheme="minorHAnsi"/>
          <w:sz w:val="18"/>
          <w:szCs w:val="18"/>
        </w:rPr>
        <w:t xml:space="preserve">If </w:t>
      </w:r>
      <w:r w:rsidR="00BA448B">
        <w:rPr>
          <w:rFonts w:ascii="Verdana" w:hAnsi="Verdana" w:cstheme="minorHAnsi"/>
          <w:sz w:val="18"/>
          <w:szCs w:val="18"/>
        </w:rPr>
        <w:t>you already have a security certificate you will be using with the RD Gateway, then i</w:t>
      </w:r>
      <w:r w:rsidR="00BA448B" w:rsidRPr="00C344B2">
        <w:rPr>
          <w:rFonts w:ascii="Verdana" w:hAnsi="Verdana" w:cstheme="minorHAnsi"/>
          <w:sz w:val="18"/>
          <w:szCs w:val="18"/>
        </w:rPr>
        <w:t>mport the security certificate to the computer’s personal store</w:t>
      </w:r>
      <w:r w:rsidRPr="00C344B2">
        <w:rPr>
          <w:rFonts w:ascii="Verdana" w:hAnsi="Verdana" w:cstheme="minorHAnsi"/>
          <w:sz w:val="18"/>
          <w:szCs w:val="18"/>
        </w:rPr>
        <w:t xml:space="preserve">. </w:t>
      </w:r>
      <w:r w:rsidR="00BA448B">
        <w:rPr>
          <w:rFonts w:ascii="Verdana" w:hAnsi="Verdana" w:cstheme="minorHAnsi"/>
          <w:sz w:val="18"/>
          <w:szCs w:val="18"/>
        </w:rPr>
        <w:t xml:space="preserve"> </w:t>
      </w:r>
    </w:p>
    <w:p w:rsidR="00073B4F" w:rsidRPr="00862CFA" w:rsidRDefault="00073B4F" w:rsidP="00775A38">
      <w:pPr>
        <w:pStyle w:val="ListParagraph"/>
        <w:numPr>
          <w:ilvl w:val="1"/>
          <w:numId w:val="39"/>
        </w:numPr>
        <w:rPr>
          <w:rFonts w:ascii="Verdana" w:hAnsi="Verdana" w:cstheme="minorHAnsi"/>
          <w:sz w:val="18"/>
          <w:szCs w:val="18"/>
        </w:rPr>
      </w:pPr>
      <w:r>
        <w:rPr>
          <w:rFonts w:ascii="Verdana" w:hAnsi="Verdana" w:cstheme="minorHAnsi"/>
          <w:sz w:val="18"/>
          <w:szCs w:val="18"/>
        </w:rPr>
        <w:t xml:space="preserve">Open server manager and add the </w:t>
      </w:r>
      <w:r w:rsidRPr="00AE7710">
        <w:rPr>
          <w:rFonts w:ascii="Verdana" w:hAnsi="Verdana" w:cstheme="minorHAnsi"/>
          <w:sz w:val="18"/>
          <w:szCs w:val="18"/>
        </w:rPr>
        <w:t>R</w:t>
      </w:r>
      <w:r w:rsidR="00BA448B">
        <w:rPr>
          <w:rFonts w:ascii="Verdana" w:hAnsi="Verdana" w:cstheme="minorHAnsi"/>
          <w:sz w:val="18"/>
          <w:szCs w:val="18"/>
        </w:rPr>
        <w:t>D Session Host role service</w:t>
      </w:r>
      <w:r>
        <w:rPr>
          <w:rFonts w:ascii="Verdana" w:hAnsi="Verdana" w:cstheme="minorHAnsi"/>
          <w:sz w:val="18"/>
          <w:szCs w:val="18"/>
        </w:rPr>
        <w:t>.</w:t>
      </w:r>
    </w:p>
    <w:p w:rsidR="00073B4F" w:rsidRDefault="00073B4F" w:rsidP="00775A38">
      <w:pPr>
        <w:pStyle w:val="ListParagraph"/>
        <w:numPr>
          <w:ilvl w:val="1"/>
          <w:numId w:val="39"/>
        </w:numPr>
        <w:rPr>
          <w:rFonts w:ascii="Verdana" w:hAnsi="Verdana" w:cstheme="minorHAnsi"/>
          <w:sz w:val="18"/>
          <w:szCs w:val="18"/>
        </w:rPr>
      </w:pPr>
      <w:r w:rsidRPr="00C344B2">
        <w:rPr>
          <w:rFonts w:ascii="Verdana" w:hAnsi="Verdana" w:cstheme="minorHAnsi"/>
          <w:sz w:val="18"/>
          <w:szCs w:val="18"/>
        </w:rPr>
        <w:t xml:space="preserve">Install the Microsoft Dynamics GP components that require RDS to access by using the directions provided in the </w:t>
      </w:r>
      <w:hyperlink r:id="rId84" w:history="1">
        <w:hyperlink r:id="rId85" w:history="1">
          <w:r w:rsidRPr="00C344B2">
            <w:rPr>
              <w:rStyle w:val="Hyperlink"/>
              <w:rFonts w:ascii="Verdana" w:hAnsi="Verdana" w:cstheme="minorHAnsi"/>
              <w:sz w:val="18"/>
              <w:szCs w:val="18"/>
            </w:rPr>
            <w:t>Microsoft Dynamics GP installation manual</w:t>
          </w:r>
        </w:hyperlink>
        <w:r w:rsidRPr="0087606D">
          <w:rPr>
            <w:rStyle w:val="FootnoteReference"/>
            <w:rFonts w:ascii="Verdana" w:hAnsi="Verdana" w:cstheme="minorHAnsi"/>
            <w:color w:val="0000FF"/>
            <w:sz w:val="18"/>
            <w:szCs w:val="18"/>
          </w:rPr>
          <w:footnoteReference w:id="48"/>
        </w:r>
      </w:hyperlink>
      <w:r w:rsidRPr="00C344B2">
        <w:rPr>
          <w:rFonts w:ascii="Verdana" w:hAnsi="Verdana" w:cstheme="minorHAnsi"/>
          <w:sz w:val="18"/>
          <w:szCs w:val="18"/>
        </w:rPr>
        <w:t>.</w:t>
      </w:r>
    </w:p>
    <w:p w:rsidR="00BA448B" w:rsidRPr="00943367" w:rsidRDefault="00BA448B" w:rsidP="00775A38">
      <w:pPr>
        <w:pStyle w:val="ListParagraph"/>
        <w:numPr>
          <w:ilvl w:val="1"/>
          <w:numId w:val="39"/>
        </w:numPr>
        <w:rPr>
          <w:rFonts w:ascii="Verdana" w:hAnsi="Verdana" w:cstheme="minorHAnsi"/>
          <w:sz w:val="18"/>
          <w:szCs w:val="18"/>
        </w:rPr>
      </w:pPr>
      <w:r>
        <w:rPr>
          <w:rFonts w:ascii="Verdana" w:hAnsi="Verdana" w:cstheme="minorHAnsi"/>
          <w:sz w:val="18"/>
          <w:szCs w:val="18"/>
        </w:rPr>
        <w:t>Configure the Microsoft Dynamics GP application component as a RemoteApp.</w:t>
      </w:r>
    </w:p>
    <w:p w:rsidR="0039291E" w:rsidRPr="0039291E" w:rsidRDefault="0039291E" w:rsidP="0039291E">
      <w:pPr>
        <w:ind w:left="360"/>
        <w:rPr>
          <w:rStyle w:val="Strong"/>
          <w:rFonts w:ascii="Verdana" w:hAnsi="Verdana" w:cstheme="minorHAnsi"/>
          <w:b w:val="0"/>
          <w:bCs w:val="0"/>
          <w:szCs w:val="18"/>
        </w:rPr>
      </w:pPr>
    </w:p>
    <w:p w:rsidR="00073B4F" w:rsidRPr="0039291E" w:rsidRDefault="00073B4F" w:rsidP="0039291E">
      <w:pPr>
        <w:ind w:left="360"/>
        <w:rPr>
          <w:rFonts w:ascii="Verdana" w:hAnsi="Verdana" w:cstheme="minorHAnsi"/>
          <w:szCs w:val="18"/>
        </w:rPr>
      </w:pPr>
      <w:r w:rsidRPr="0039291E">
        <w:rPr>
          <w:rStyle w:val="Strong"/>
          <w:rFonts w:ascii="Verdana" w:hAnsi="Verdana" w:cstheme="minorHAnsi"/>
          <w:b w:val="0"/>
          <w:szCs w:val="18"/>
          <w:lang w:val="en"/>
        </w:rPr>
        <w:t xml:space="preserve">Repeat </w:t>
      </w:r>
      <w:r w:rsidR="0039291E">
        <w:rPr>
          <w:rStyle w:val="Strong"/>
          <w:rFonts w:ascii="Verdana" w:hAnsi="Verdana" w:cstheme="minorHAnsi"/>
          <w:b w:val="0"/>
          <w:szCs w:val="18"/>
          <w:lang w:val="en"/>
        </w:rPr>
        <w:t xml:space="preserve">the </w:t>
      </w:r>
      <w:r w:rsidRPr="0039291E">
        <w:rPr>
          <w:rStyle w:val="Strong"/>
          <w:rFonts w:ascii="Verdana" w:hAnsi="Verdana" w:cstheme="minorHAnsi"/>
          <w:b w:val="0"/>
          <w:szCs w:val="18"/>
          <w:lang w:val="en"/>
        </w:rPr>
        <w:t xml:space="preserve">steps </w:t>
      </w:r>
      <w:r w:rsidR="0039291E">
        <w:rPr>
          <w:rStyle w:val="Strong"/>
          <w:rFonts w:ascii="Verdana" w:hAnsi="Verdana" w:cstheme="minorHAnsi"/>
          <w:b w:val="0"/>
          <w:szCs w:val="18"/>
          <w:lang w:val="en"/>
        </w:rPr>
        <w:t>above</w:t>
      </w:r>
      <w:r w:rsidRPr="0039291E">
        <w:rPr>
          <w:rStyle w:val="Strong"/>
          <w:rFonts w:ascii="Verdana" w:hAnsi="Verdana" w:cstheme="minorHAnsi"/>
          <w:b w:val="0"/>
          <w:szCs w:val="18"/>
          <w:lang w:val="en"/>
        </w:rPr>
        <w:t xml:space="preserve"> for each of the virtual machines.</w:t>
      </w:r>
    </w:p>
    <w:p w:rsidR="005F20E4" w:rsidRDefault="005F20E4" w:rsidP="005F20E4">
      <w:pPr>
        <w:rPr>
          <w:rFonts w:ascii="Verdana" w:hAnsi="Verdana" w:cstheme="minorHAnsi"/>
          <w:szCs w:val="18"/>
        </w:rPr>
      </w:pPr>
    </w:p>
    <w:p w:rsidR="005F20E4" w:rsidRPr="005F20E4" w:rsidRDefault="005F20E4" w:rsidP="005F20E4">
      <w:pPr>
        <w:rPr>
          <w:rFonts w:ascii="Verdana" w:hAnsi="Verdana" w:cstheme="minorHAnsi"/>
          <w:szCs w:val="18"/>
        </w:rPr>
      </w:pPr>
    </w:p>
    <w:p w:rsidR="00BB538E" w:rsidRDefault="00520195" w:rsidP="00BB538E">
      <w:pPr>
        <w:pStyle w:val="Heading2"/>
      </w:pPr>
      <w:bookmarkStart w:id="105" w:name="_Chapter_11:_Configure"/>
      <w:bookmarkStart w:id="106" w:name="_Configuring_SharePoint_Server"/>
      <w:bookmarkStart w:id="107" w:name="_Toc354061253"/>
      <w:bookmarkStart w:id="108" w:name="_Toc363816115"/>
      <w:bookmarkEnd w:id="105"/>
      <w:bookmarkEnd w:id="106"/>
      <w:r>
        <w:t>Configuring</w:t>
      </w:r>
      <w:r w:rsidR="00BB538E">
        <w:t xml:space="preserve"> SharePoint Server</w:t>
      </w:r>
      <w:bookmarkEnd w:id="107"/>
      <w:bookmarkEnd w:id="108"/>
      <w:r w:rsidR="00BB538E">
        <w:t xml:space="preserve"> </w:t>
      </w:r>
    </w:p>
    <w:p w:rsidR="00BB538E" w:rsidRPr="00C344B2" w:rsidRDefault="00BB538E" w:rsidP="00BB538E">
      <w:pPr>
        <w:rPr>
          <w:rFonts w:ascii="Verdana" w:hAnsi="Verdana" w:cstheme="minorHAnsi"/>
          <w:szCs w:val="18"/>
        </w:rPr>
      </w:pPr>
      <w:r w:rsidRPr="00C344B2">
        <w:rPr>
          <w:rFonts w:ascii="Verdana" w:hAnsi="Verdana" w:cstheme="minorHAnsi"/>
          <w:szCs w:val="18"/>
        </w:rPr>
        <w:t xml:space="preserve">If you will be deploying Business Portal for </w:t>
      </w:r>
      <w:r w:rsidR="00D20E3B" w:rsidRPr="00C344B2">
        <w:rPr>
          <w:rFonts w:ascii="Verdana" w:hAnsi="Verdana" w:cstheme="minorHAnsi"/>
          <w:szCs w:val="18"/>
        </w:rPr>
        <w:t xml:space="preserve">Microsoft </w:t>
      </w:r>
      <w:r w:rsidRPr="00C344B2">
        <w:rPr>
          <w:rFonts w:ascii="Verdana" w:hAnsi="Verdana" w:cstheme="minorHAnsi"/>
          <w:szCs w:val="18"/>
        </w:rPr>
        <w:t xml:space="preserve">Dynamics GP or Workflow for </w:t>
      </w:r>
      <w:r w:rsidR="00D20E3B" w:rsidRPr="00C344B2">
        <w:rPr>
          <w:rFonts w:ascii="Verdana" w:hAnsi="Verdana" w:cstheme="minorHAnsi"/>
          <w:szCs w:val="18"/>
        </w:rPr>
        <w:t xml:space="preserve">Microsoft </w:t>
      </w:r>
      <w:r w:rsidRPr="00C344B2">
        <w:rPr>
          <w:rFonts w:ascii="Verdana" w:hAnsi="Verdana" w:cstheme="minorHAnsi"/>
          <w:szCs w:val="18"/>
        </w:rPr>
        <w:t xml:space="preserve">Dynamics GP, you will need to add one or more Windows Azure Virtual Machines with </w:t>
      </w:r>
      <w:r w:rsidR="00D20E3B" w:rsidRPr="00C344B2">
        <w:rPr>
          <w:rFonts w:ascii="Verdana" w:hAnsi="Verdana" w:cstheme="minorHAnsi"/>
          <w:szCs w:val="18"/>
        </w:rPr>
        <w:t xml:space="preserve">Microsoft </w:t>
      </w:r>
      <w:r w:rsidRPr="00C344B2">
        <w:rPr>
          <w:rFonts w:ascii="Verdana" w:hAnsi="Verdana" w:cstheme="minorHAnsi"/>
          <w:szCs w:val="18"/>
        </w:rPr>
        <w:t xml:space="preserve">SharePoint. Refer to the </w:t>
      </w:r>
      <w:hyperlink r:id="rId86" w:history="1">
        <w:r w:rsidRPr="00C344B2">
          <w:rPr>
            <w:rStyle w:val="Hyperlink"/>
            <w:rFonts w:ascii="Verdana" w:hAnsi="Verdana" w:cstheme="minorHAnsi"/>
            <w:szCs w:val="18"/>
          </w:rPr>
          <w:t>SharePoint Deployment on Windows Azure Virtual Machines</w:t>
        </w:r>
      </w:hyperlink>
      <w:r w:rsidR="00B50448" w:rsidRPr="00B50448">
        <w:rPr>
          <w:rStyle w:val="FootnoteReference"/>
          <w:rFonts w:ascii="Verdana" w:hAnsi="Verdana" w:cstheme="minorHAnsi"/>
          <w:color w:val="0000FF"/>
          <w:szCs w:val="18"/>
        </w:rPr>
        <w:footnoteReference w:id="49"/>
      </w:r>
      <w:r w:rsidRPr="00C344B2">
        <w:rPr>
          <w:rFonts w:ascii="Verdana" w:hAnsi="Verdana" w:cstheme="minorHAnsi"/>
          <w:szCs w:val="18"/>
        </w:rPr>
        <w:t xml:space="preserve"> documentation for additional information. Use the following steps to set up the Windows Azure Virtual Machine with </w:t>
      </w:r>
      <w:r w:rsidR="00D20E3B" w:rsidRPr="00C344B2">
        <w:rPr>
          <w:rFonts w:ascii="Verdana" w:hAnsi="Verdana" w:cstheme="minorHAnsi"/>
          <w:szCs w:val="18"/>
        </w:rPr>
        <w:t xml:space="preserve">Microsoft </w:t>
      </w:r>
      <w:r w:rsidRPr="00C344B2">
        <w:rPr>
          <w:rFonts w:ascii="Verdana" w:hAnsi="Verdana" w:cstheme="minorHAnsi"/>
          <w:szCs w:val="18"/>
        </w:rPr>
        <w:t xml:space="preserve">SharePoint. </w:t>
      </w:r>
    </w:p>
    <w:p w:rsidR="00C4538F" w:rsidRPr="00C344B2" w:rsidRDefault="00C4538F" w:rsidP="00BB538E">
      <w:pPr>
        <w:rPr>
          <w:rFonts w:ascii="Verdana" w:hAnsi="Verdana" w:cstheme="minorHAnsi"/>
          <w:szCs w:val="18"/>
        </w:rPr>
      </w:pPr>
    </w:p>
    <w:p w:rsidR="00BB538E" w:rsidRPr="00C344B2" w:rsidRDefault="00BB538E" w:rsidP="00775A38">
      <w:pPr>
        <w:pStyle w:val="ListParagraph"/>
        <w:numPr>
          <w:ilvl w:val="0"/>
          <w:numId w:val="17"/>
        </w:numPr>
        <w:rPr>
          <w:rFonts w:ascii="Verdana" w:hAnsi="Verdana" w:cstheme="minorHAnsi"/>
          <w:sz w:val="18"/>
          <w:szCs w:val="18"/>
        </w:rPr>
      </w:pPr>
      <w:r w:rsidRPr="00C344B2">
        <w:rPr>
          <w:rFonts w:ascii="Verdana" w:hAnsi="Verdana" w:cstheme="minorHAnsi"/>
          <w:sz w:val="18"/>
          <w:szCs w:val="18"/>
        </w:rPr>
        <w:t>Create the virtual machine using a Windows Server 2008 R2 or Windows Server 2012 image template.</w:t>
      </w:r>
    </w:p>
    <w:p w:rsidR="00BB538E" w:rsidRPr="00C344B2" w:rsidRDefault="00BB538E" w:rsidP="00BB538E">
      <w:pPr>
        <w:pStyle w:val="ListParagraph"/>
        <w:rPr>
          <w:rFonts w:ascii="Verdana" w:hAnsi="Verdana" w:cstheme="minorHAnsi"/>
          <w:sz w:val="18"/>
          <w:szCs w:val="18"/>
        </w:rPr>
      </w:pPr>
    </w:p>
    <w:p w:rsidR="00BB538E" w:rsidRPr="00C344B2" w:rsidRDefault="00BB538E" w:rsidP="00775A38">
      <w:pPr>
        <w:pStyle w:val="ListParagraph"/>
        <w:numPr>
          <w:ilvl w:val="0"/>
          <w:numId w:val="17"/>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In the </w:t>
      </w:r>
      <w:r w:rsidR="00520195" w:rsidRPr="00C344B2">
        <w:rPr>
          <w:rFonts w:ascii="Verdana" w:hAnsi="Verdana" w:cstheme="minorHAnsi"/>
          <w:sz w:val="18"/>
          <w:szCs w:val="18"/>
          <w:lang w:val="en"/>
        </w:rPr>
        <w:t>Windows Azure M</w:t>
      </w:r>
      <w:r w:rsidRPr="00C344B2">
        <w:rPr>
          <w:rFonts w:ascii="Verdana" w:hAnsi="Verdana" w:cstheme="minorHAnsi"/>
          <w:sz w:val="18"/>
          <w:szCs w:val="18"/>
          <w:lang w:val="en"/>
        </w:rPr>
        <w:t xml:space="preserve">anagement </w:t>
      </w:r>
      <w:r w:rsidR="00520195" w:rsidRPr="00C344B2">
        <w:rPr>
          <w:rFonts w:ascii="Verdana" w:hAnsi="Verdana" w:cstheme="minorHAnsi"/>
          <w:sz w:val="18"/>
          <w:szCs w:val="18"/>
          <w:lang w:val="en"/>
        </w:rPr>
        <w:t>P</w:t>
      </w:r>
      <w:r w:rsidRPr="00C344B2">
        <w:rPr>
          <w:rFonts w:ascii="Verdana" w:hAnsi="Verdana" w:cstheme="minorHAnsi"/>
          <w:sz w:val="18"/>
          <w:szCs w:val="18"/>
          <w:lang w:val="en"/>
        </w:rPr>
        <w:t xml:space="preserve">ortal, </w:t>
      </w:r>
      <w:r w:rsidR="00520195" w:rsidRPr="00C344B2">
        <w:rPr>
          <w:rFonts w:ascii="Verdana" w:hAnsi="Verdana" w:cstheme="minorHAnsi"/>
          <w:sz w:val="18"/>
          <w:szCs w:val="18"/>
          <w:lang w:val="en"/>
        </w:rPr>
        <w:t>select</w:t>
      </w:r>
      <w:r w:rsidRPr="00C344B2">
        <w:rPr>
          <w:rFonts w:ascii="Verdana" w:hAnsi="Verdana" w:cstheme="minorHAnsi"/>
          <w:sz w:val="18"/>
          <w:szCs w:val="18"/>
          <w:lang w:val="en"/>
        </w:rPr>
        <w:t xml:space="preserve"> the virtual machine</w:t>
      </w:r>
      <w:r w:rsidR="00520195" w:rsidRPr="00C344B2">
        <w:rPr>
          <w:rFonts w:ascii="Verdana" w:hAnsi="Verdana" w:cstheme="minorHAnsi"/>
          <w:sz w:val="18"/>
          <w:szCs w:val="18"/>
          <w:lang w:val="en"/>
        </w:rPr>
        <w:t>. At</w:t>
      </w:r>
      <w:r w:rsidRPr="00C344B2">
        <w:rPr>
          <w:rFonts w:ascii="Verdana" w:hAnsi="Verdana" w:cstheme="minorHAnsi"/>
          <w:sz w:val="18"/>
          <w:szCs w:val="18"/>
          <w:lang w:val="en"/>
        </w:rPr>
        <w:t xml:space="preserve"> the bottom of the screen, click </w:t>
      </w:r>
      <w:r w:rsidRPr="00C344B2">
        <w:rPr>
          <w:rStyle w:val="Strong"/>
          <w:rFonts w:ascii="Verdana" w:hAnsi="Verdana" w:cstheme="minorHAnsi"/>
          <w:sz w:val="18"/>
          <w:szCs w:val="18"/>
          <w:lang w:val="en"/>
        </w:rPr>
        <w:t xml:space="preserve">Connect. </w:t>
      </w:r>
      <w:r w:rsidRPr="00C344B2">
        <w:rPr>
          <w:rStyle w:val="Strong"/>
          <w:rFonts w:ascii="Verdana" w:hAnsi="Verdana" w:cstheme="minorHAnsi"/>
          <w:b w:val="0"/>
          <w:sz w:val="18"/>
          <w:szCs w:val="18"/>
          <w:lang w:val="en"/>
        </w:rPr>
        <w:t>This will open a remote desktop connection to the virtual machine.</w:t>
      </w:r>
    </w:p>
    <w:p w:rsidR="00BB538E" w:rsidRPr="00C344B2" w:rsidRDefault="00BB538E" w:rsidP="00775A38">
      <w:pPr>
        <w:pStyle w:val="ListParagraph"/>
        <w:numPr>
          <w:ilvl w:val="1"/>
          <w:numId w:val="17"/>
        </w:numPr>
        <w:rPr>
          <w:rFonts w:ascii="Verdana" w:hAnsi="Verdana" w:cstheme="minorHAnsi"/>
          <w:sz w:val="18"/>
          <w:szCs w:val="18"/>
        </w:rPr>
      </w:pPr>
      <w:r w:rsidRPr="00C344B2">
        <w:rPr>
          <w:rFonts w:ascii="Verdana" w:hAnsi="Verdana" w:cstheme="minorHAnsi"/>
          <w:sz w:val="18"/>
          <w:szCs w:val="18"/>
        </w:rPr>
        <w:t>Join the virtual machine to the domain.</w:t>
      </w:r>
    </w:p>
    <w:p w:rsidR="00BB538E" w:rsidRPr="00C344B2" w:rsidRDefault="00BB538E" w:rsidP="00775A38">
      <w:pPr>
        <w:pStyle w:val="ListParagraph"/>
        <w:numPr>
          <w:ilvl w:val="1"/>
          <w:numId w:val="17"/>
        </w:numPr>
        <w:rPr>
          <w:rFonts w:ascii="Verdana" w:hAnsi="Verdana" w:cstheme="minorHAnsi"/>
          <w:sz w:val="18"/>
          <w:szCs w:val="18"/>
        </w:rPr>
      </w:pPr>
      <w:r w:rsidRPr="00C344B2">
        <w:rPr>
          <w:rFonts w:ascii="Verdana" w:hAnsi="Verdana" w:cstheme="minorHAnsi"/>
          <w:sz w:val="18"/>
          <w:szCs w:val="18"/>
        </w:rPr>
        <w:t xml:space="preserve">Install and configure Microsoft SharePoint Foundation or Microsoft SharePoint Server using the directions provided in the </w:t>
      </w:r>
      <w:hyperlink r:id="rId87" w:history="1">
        <w:r w:rsidRPr="00C344B2">
          <w:rPr>
            <w:rStyle w:val="Hyperlink"/>
            <w:rFonts w:ascii="Verdana" w:hAnsi="Verdana" w:cstheme="minorHAnsi"/>
            <w:sz w:val="18"/>
            <w:szCs w:val="18"/>
          </w:rPr>
          <w:t>Business Portal</w:t>
        </w:r>
      </w:hyperlink>
      <w:r w:rsidR="006D395D" w:rsidRPr="006D395D">
        <w:rPr>
          <w:rStyle w:val="FootnoteReference"/>
          <w:rFonts w:ascii="Verdana" w:hAnsi="Verdana" w:cstheme="minorHAnsi"/>
          <w:color w:val="0000FF"/>
          <w:sz w:val="18"/>
          <w:szCs w:val="18"/>
        </w:rPr>
        <w:footnoteReference w:id="50"/>
      </w:r>
      <w:r w:rsidRPr="00C344B2">
        <w:rPr>
          <w:rFonts w:ascii="Verdana" w:hAnsi="Verdana" w:cstheme="minorHAnsi"/>
          <w:sz w:val="18"/>
          <w:szCs w:val="18"/>
        </w:rPr>
        <w:t xml:space="preserve"> and </w:t>
      </w:r>
      <w:hyperlink r:id="rId88" w:history="1">
        <w:r w:rsidRPr="00C344B2">
          <w:rPr>
            <w:rStyle w:val="Hyperlink"/>
            <w:rFonts w:ascii="Verdana" w:hAnsi="Verdana" w:cstheme="minorHAnsi"/>
            <w:sz w:val="18"/>
            <w:szCs w:val="18"/>
          </w:rPr>
          <w:t>Workflow</w:t>
        </w:r>
      </w:hyperlink>
      <w:r w:rsidR="006D395D" w:rsidRPr="006D395D">
        <w:rPr>
          <w:rStyle w:val="FootnoteReference"/>
          <w:rFonts w:ascii="Verdana" w:hAnsi="Verdana" w:cstheme="minorHAnsi"/>
          <w:color w:val="0000FF"/>
          <w:sz w:val="18"/>
          <w:szCs w:val="18"/>
        </w:rPr>
        <w:footnoteReference w:id="51"/>
      </w:r>
      <w:r w:rsidRPr="00C344B2">
        <w:rPr>
          <w:rFonts w:ascii="Verdana" w:hAnsi="Verdana" w:cstheme="minorHAnsi"/>
          <w:sz w:val="18"/>
          <w:szCs w:val="18"/>
        </w:rPr>
        <w:t xml:space="preserve"> installation manuals. </w:t>
      </w:r>
    </w:p>
    <w:p w:rsidR="00BB538E" w:rsidRPr="00C344B2" w:rsidRDefault="00BB538E" w:rsidP="00775A38">
      <w:pPr>
        <w:pStyle w:val="ListParagraph"/>
        <w:numPr>
          <w:ilvl w:val="1"/>
          <w:numId w:val="17"/>
        </w:numPr>
        <w:rPr>
          <w:rFonts w:ascii="Verdana" w:hAnsi="Verdana" w:cstheme="minorHAnsi"/>
          <w:sz w:val="18"/>
          <w:szCs w:val="18"/>
        </w:rPr>
      </w:pPr>
      <w:r w:rsidRPr="00C344B2">
        <w:rPr>
          <w:rFonts w:ascii="Verdana" w:hAnsi="Verdana"/>
          <w:sz w:val="18"/>
          <w:szCs w:val="18"/>
        </w:rPr>
        <w:t xml:space="preserve">Add </w:t>
      </w:r>
      <w:r w:rsidR="004131E0" w:rsidRPr="00C344B2">
        <w:rPr>
          <w:rFonts w:ascii="Verdana" w:hAnsi="Verdana"/>
          <w:sz w:val="18"/>
          <w:szCs w:val="18"/>
        </w:rPr>
        <w:t xml:space="preserve">an </w:t>
      </w:r>
      <w:r w:rsidRPr="00C344B2">
        <w:rPr>
          <w:rFonts w:ascii="Verdana" w:hAnsi="Verdana"/>
          <w:sz w:val="18"/>
          <w:szCs w:val="18"/>
        </w:rPr>
        <w:t xml:space="preserve">inbound </w:t>
      </w:r>
      <w:r w:rsidR="004131E0" w:rsidRPr="00C344B2">
        <w:rPr>
          <w:rFonts w:ascii="Verdana" w:hAnsi="Verdana"/>
          <w:sz w:val="18"/>
          <w:szCs w:val="18"/>
        </w:rPr>
        <w:t>r</w:t>
      </w:r>
      <w:r w:rsidRPr="00C344B2">
        <w:rPr>
          <w:rFonts w:ascii="Verdana" w:hAnsi="Verdana"/>
          <w:sz w:val="18"/>
          <w:szCs w:val="18"/>
        </w:rPr>
        <w:t xml:space="preserve">ule for </w:t>
      </w:r>
      <w:r w:rsidR="00520195" w:rsidRPr="00C344B2">
        <w:rPr>
          <w:rFonts w:ascii="Verdana" w:hAnsi="Verdana"/>
          <w:sz w:val="18"/>
          <w:szCs w:val="18"/>
        </w:rPr>
        <w:t xml:space="preserve">the </w:t>
      </w:r>
      <w:r w:rsidRPr="00C344B2">
        <w:rPr>
          <w:rFonts w:ascii="Verdana" w:hAnsi="Verdana"/>
          <w:sz w:val="18"/>
          <w:szCs w:val="18"/>
        </w:rPr>
        <w:t xml:space="preserve">SharePoint port to the virtual machines </w:t>
      </w:r>
      <w:r w:rsidR="004131E0" w:rsidRPr="00C344B2">
        <w:rPr>
          <w:rFonts w:ascii="Verdana" w:hAnsi="Verdana"/>
          <w:sz w:val="18"/>
          <w:szCs w:val="18"/>
        </w:rPr>
        <w:t xml:space="preserve">Windows </w:t>
      </w:r>
      <w:r w:rsidRPr="00C344B2">
        <w:rPr>
          <w:rFonts w:ascii="Verdana" w:hAnsi="Verdana"/>
          <w:sz w:val="18"/>
          <w:szCs w:val="18"/>
        </w:rPr>
        <w:t>firewall.</w:t>
      </w:r>
    </w:p>
    <w:p w:rsidR="00BB538E" w:rsidRPr="00C344B2" w:rsidRDefault="00BB538E" w:rsidP="00775A38">
      <w:pPr>
        <w:pStyle w:val="ListParagraph"/>
        <w:numPr>
          <w:ilvl w:val="1"/>
          <w:numId w:val="17"/>
        </w:numPr>
        <w:rPr>
          <w:rFonts w:ascii="Verdana" w:hAnsi="Verdana" w:cstheme="minorHAnsi"/>
          <w:sz w:val="18"/>
          <w:szCs w:val="18"/>
        </w:rPr>
      </w:pPr>
      <w:r w:rsidRPr="00C344B2">
        <w:rPr>
          <w:rFonts w:ascii="Verdana" w:hAnsi="Verdana" w:cstheme="minorHAnsi"/>
          <w:sz w:val="18"/>
          <w:szCs w:val="18"/>
        </w:rPr>
        <w:t>Install Business Portal for Dynamics GP and/or Workflow for Dynamics GP using the installation manuals.</w:t>
      </w:r>
    </w:p>
    <w:p w:rsidR="00BB538E" w:rsidRPr="00C344B2" w:rsidRDefault="00BB538E" w:rsidP="00BB538E">
      <w:pPr>
        <w:pStyle w:val="ListParagraph"/>
        <w:ind w:left="1440"/>
        <w:rPr>
          <w:rFonts w:ascii="Verdana" w:hAnsi="Verdana" w:cstheme="minorHAnsi"/>
          <w:sz w:val="18"/>
          <w:szCs w:val="18"/>
        </w:rPr>
      </w:pPr>
    </w:p>
    <w:p w:rsidR="00BB538E" w:rsidRPr="00C344B2" w:rsidRDefault="00BB538E" w:rsidP="00775A38">
      <w:pPr>
        <w:pStyle w:val="ListParagraph"/>
        <w:numPr>
          <w:ilvl w:val="0"/>
          <w:numId w:val="17"/>
        </w:numPr>
        <w:rPr>
          <w:rFonts w:ascii="Verdana" w:hAnsi="Verdana" w:cstheme="minorHAnsi"/>
          <w:sz w:val="18"/>
          <w:szCs w:val="18"/>
        </w:rPr>
      </w:pPr>
      <w:r w:rsidRPr="00C344B2">
        <w:rPr>
          <w:rFonts w:ascii="Verdana" w:hAnsi="Verdana" w:cstheme="minorHAnsi"/>
          <w:sz w:val="18"/>
          <w:szCs w:val="18"/>
          <w:lang w:val="en"/>
        </w:rPr>
        <w:t xml:space="preserve">Add a public endpoint for </w:t>
      </w:r>
      <w:r w:rsidR="005557AB" w:rsidRPr="00C344B2">
        <w:rPr>
          <w:rFonts w:ascii="Verdana" w:hAnsi="Verdana" w:cstheme="minorHAnsi"/>
          <w:sz w:val="18"/>
          <w:szCs w:val="18"/>
          <w:lang w:val="en"/>
        </w:rPr>
        <w:t xml:space="preserve">the </w:t>
      </w:r>
      <w:r w:rsidRPr="00C344B2">
        <w:rPr>
          <w:rFonts w:ascii="Verdana" w:hAnsi="Verdana" w:cstheme="minorHAnsi"/>
          <w:sz w:val="18"/>
          <w:szCs w:val="18"/>
          <w:lang w:val="en"/>
        </w:rPr>
        <w:t xml:space="preserve">SharePoint port. </w:t>
      </w:r>
    </w:p>
    <w:p w:rsidR="00BB538E" w:rsidRPr="00C344B2" w:rsidRDefault="00BB538E" w:rsidP="00775A38">
      <w:pPr>
        <w:pStyle w:val="ListParagraph"/>
        <w:numPr>
          <w:ilvl w:val="1"/>
          <w:numId w:val="17"/>
        </w:numPr>
        <w:rPr>
          <w:rFonts w:ascii="Verdana" w:hAnsi="Verdana" w:cstheme="minorHAnsi"/>
          <w:sz w:val="18"/>
          <w:szCs w:val="18"/>
        </w:rPr>
      </w:pPr>
      <w:r w:rsidRPr="00C344B2">
        <w:rPr>
          <w:rFonts w:ascii="Verdana" w:hAnsi="Verdana" w:cstheme="minorHAnsi"/>
          <w:sz w:val="18"/>
          <w:szCs w:val="18"/>
          <w:lang w:val="en"/>
        </w:rPr>
        <w:t xml:space="preserve">In the </w:t>
      </w:r>
      <w:r w:rsidR="005557AB" w:rsidRPr="00C344B2">
        <w:rPr>
          <w:rFonts w:ascii="Verdana" w:hAnsi="Verdana" w:cstheme="minorHAnsi"/>
          <w:sz w:val="18"/>
          <w:szCs w:val="18"/>
          <w:lang w:val="en"/>
        </w:rPr>
        <w:t>Windows Azure M</w:t>
      </w:r>
      <w:r w:rsidRPr="00C344B2">
        <w:rPr>
          <w:rFonts w:ascii="Verdana" w:hAnsi="Verdana" w:cstheme="minorHAnsi"/>
          <w:sz w:val="18"/>
          <w:szCs w:val="18"/>
          <w:lang w:val="en"/>
        </w:rPr>
        <w:t xml:space="preserve">anagement </w:t>
      </w:r>
      <w:r w:rsidR="005557AB" w:rsidRPr="00C344B2">
        <w:rPr>
          <w:rFonts w:ascii="Verdana" w:hAnsi="Verdana" w:cstheme="minorHAnsi"/>
          <w:sz w:val="18"/>
          <w:szCs w:val="18"/>
          <w:lang w:val="en"/>
        </w:rPr>
        <w:t>P</w:t>
      </w:r>
      <w:r w:rsidRPr="00C344B2">
        <w:rPr>
          <w:rFonts w:ascii="Verdana" w:hAnsi="Verdana" w:cstheme="minorHAnsi"/>
          <w:sz w:val="18"/>
          <w:szCs w:val="18"/>
          <w:lang w:val="en"/>
        </w:rPr>
        <w:t xml:space="preserve">ortal, select the virtual machine, and </w:t>
      </w:r>
      <w:r w:rsidR="005557AB" w:rsidRPr="00C344B2">
        <w:rPr>
          <w:rFonts w:ascii="Verdana" w:hAnsi="Verdana" w:cstheme="minorHAnsi"/>
          <w:sz w:val="18"/>
          <w:szCs w:val="18"/>
          <w:lang w:val="en"/>
        </w:rPr>
        <w:t xml:space="preserve">then </w:t>
      </w:r>
      <w:r w:rsidRPr="00C344B2">
        <w:rPr>
          <w:rFonts w:ascii="Verdana" w:hAnsi="Verdana" w:cstheme="minorHAnsi"/>
          <w:sz w:val="18"/>
          <w:szCs w:val="18"/>
          <w:lang w:val="en"/>
        </w:rPr>
        <w:t xml:space="preserve">click the </w:t>
      </w:r>
      <w:r w:rsidRPr="00C344B2">
        <w:rPr>
          <w:rFonts w:ascii="Verdana" w:hAnsi="Verdana" w:cstheme="minorHAnsi"/>
          <w:b/>
          <w:sz w:val="18"/>
          <w:szCs w:val="18"/>
          <w:lang w:val="en"/>
        </w:rPr>
        <w:t>ENDPOINT</w:t>
      </w:r>
      <w:r w:rsidRPr="00C344B2">
        <w:rPr>
          <w:rFonts w:ascii="Verdana" w:hAnsi="Verdana" w:cstheme="minorHAnsi"/>
          <w:sz w:val="18"/>
          <w:szCs w:val="18"/>
          <w:lang w:val="en"/>
        </w:rPr>
        <w:t xml:space="preserve"> tab. </w:t>
      </w:r>
    </w:p>
    <w:p w:rsidR="00BB538E" w:rsidRPr="00C344B2" w:rsidRDefault="00BB538E" w:rsidP="00775A38">
      <w:pPr>
        <w:pStyle w:val="ListParagraph"/>
        <w:numPr>
          <w:ilvl w:val="1"/>
          <w:numId w:val="17"/>
        </w:numPr>
        <w:rPr>
          <w:rStyle w:val="Strong"/>
          <w:rFonts w:ascii="Verdana" w:hAnsi="Verdana" w:cstheme="minorHAnsi"/>
          <w:b w:val="0"/>
          <w:bCs w:val="0"/>
          <w:sz w:val="18"/>
          <w:szCs w:val="18"/>
        </w:rPr>
      </w:pPr>
      <w:r w:rsidRPr="00C344B2">
        <w:rPr>
          <w:rFonts w:ascii="Verdana" w:hAnsi="Verdana" w:cstheme="minorHAnsi"/>
          <w:sz w:val="18"/>
          <w:szCs w:val="18"/>
          <w:lang w:val="en"/>
        </w:rPr>
        <w:t xml:space="preserve">On the bottom of the screen, click </w:t>
      </w:r>
      <w:r w:rsidRPr="00C344B2">
        <w:rPr>
          <w:rStyle w:val="Strong"/>
          <w:rFonts w:ascii="Verdana" w:hAnsi="Verdana" w:cstheme="minorHAnsi"/>
          <w:sz w:val="18"/>
          <w:szCs w:val="18"/>
          <w:lang w:val="en"/>
        </w:rPr>
        <w:t>Add Endpoint.</w:t>
      </w:r>
    </w:p>
    <w:p w:rsidR="00BB538E" w:rsidRPr="00C344B2" w:rsidRDefault="00BB538E" w:rsidP="00775A38">
      <w:pPr>
        <w:pStyle w:val="ListParagraph"/>
        <w:numPr>
          <w:ilvl w:val="1"/>
          <w:numId w:val="17"/>
        </w:numPr>
        <w:rPr>
          <w:rStyle w:val="Strong"/>
          <w:rFonts w:ascii="Verdana" w:hAnsi="Verdana" w:cstheme="minorHAnsi"/>
          <w:b w:val="0"/>
          <w:bCs w:val="0"/>
          <w:sz w:val="18"/>
          <w:szCs w:val="18"/>
        </w:rPr>
      </w:pPr>
      <w:r w:rsidRPr="00C344B2">
        <w:rPr>
          <w:rStyle w:val="Strong"/>
          <w:rFonts w:ascii="Verdana" w:hAnsi="Verdana" w:cstheme="minorHAnsi"/>
          <w:b w:val="0"/>
          <w:sz w:val="18"/>
          <w:szCs w:val="18"/>
          <w:lang w:val="en"/>
        </w:rPr>
        <w:t xml:space="preserve">Add an endpoint for </w:t>
      </w:r>
      <w:r w:rsidR="005557AB" w:rsidRPr="00C344B2">
        <w:rPr>
          <w:rStyle w:val="Strong"/>
          <w:rFonts w:ascii="Verdana" w:hAnsi="Verdana" w:cstheme="minorHAnsi"/>
          <w:b w:val="0"/>
          <w:sz w:val="18"/>
          <w:szCs w:val="18"/>
          <w:lang w:val="en"/>
        </w:rPr>
        <w:t>the SharePoint</w:t>
      </w:r>
      <w:r w:rsidRPr="00C344B2">
        <w:rPr>
          <w:rStyle w:val="Strong"/>
          <w:rFonts w:ascii="Verdana" w:hAnsi="Verdana" w:cstheme="minorHAnsi"/>
          <w:b w:val="0"/>
          <w:sz w:val="18"/>
          <w:szCs w:val="18"/>
          <w:lang w:val="en"/>
        </w:rPr>
        <w:t xml:space="preserve"> port. </w:t>
      </w:r>
      <w:bookmarkStart w:id="109" w:name="_Part_4:_Deploy"/>
      <w:bookmarkStart w:id="110" w:name="_Chapter_2:_Install"/>
      <w:bookmarkStart w:id="111" w:name="_Part_5:_Maintenance"/>
      <w:bookmarkEnd w:id="109"/>
      <w:bookmarkEnd w:id="110"/>
      <w:bookmarkEnd w:id="111"/>
    </w:p>
    <w:p w:rsidR="00BB538E" w:rsidRDefault="00BB538E" w:rsidP="00BB538E"/>
    <w:p w:rsidR="00B40266" w:rsidRDefault="00B40266" w:rsidP="00BB538E"/>
    <w:p w:rsidR="00BB538E" w:rsidRDefault="00AC03A4" w:rsidP="00BB538E">
      <w:pPr>
        <w:pStyle w:val="Heading2"/>
      </w:pPr>
      <w:bookmarkStart w:id="112" w:name="_Chapter_12:_Configure"/>
      <w:bookmarkStart w:id="113" w:name="_Configuring_a_Management"/>
      <w:bookmarkStart w:id="114" w:name="_Toc354061254"/>
      <w:bookmarkStart w:id="115" w:name="_Toc363816116"/>
      <w:bookmarkEnd w:id="112"/>
      <w:bookmarkEnd w:id="113"/>
      <w:r>
        <w:t>Configuring a</w:t>
      </w:r>
      <w:r w:rsidR="00BB538E">
        <w:t xml:space="preserve"> Management Reporter Server</w:t>
      </w:r>
      <w:bookmarkEnd w:id="114"/>
      <w:bookmarkEnd w:id="115"/>
      <w:r w:rsidR="00BB538E">
        <w:t xml:space="preserve"> </w:t>
      </w:r>
    </w:p>
    <w:p w:rsidR="00BB538E" w:rsidRPr="00C344B2" w:rsidRDefault="00BB538E" w:rsidP="00BB538E">
      <w:pPr>
        <w:rPr>
          <w:rFonts w:ascii="Verdana" w:hAnsi="Verdana"/>
          <w:szCs w:val="18"/>
        </w:rPr>
      </w:pPr>
      <w:r w:rsidRPr="00C344B2">
        <w:rPr>
          <w:rFonts w:ascii="Verdana" w:hAnsi="Verdana"/>
          <w:szCs w:val="18"/>
        </w:rPr>
        <w:t xml:space="preserve">If you will be deploying Management Reporter for use with Microsoft Dynamics GP, you will need to install Management Reporter on </w:t>
      </w:r>
      <w:r w:rsidR="00787014" w:rsidRPr="00C344B2">
        <w:rPr>
          <w:rFonts w:ascii="Verdana" w:hAnsi="Verdana"/>
          <w:szCs w:val="18"/>
        </w:rPr>
        <w:t xml:space="preserve">a </w:t>
      </w:r>
      <w:r w:rsidRPr="00C344B2">
        <w:rPr>
          <w:rFonts w:ascii="Verdana" w:hAnsi="Verdana"/>
          <w:szCs w:val="18"/>
        </w:rPr>
        <w:t xml:space="preserve">virtual machine in </w:t>
      </w:r>
      <w:r w:rsidR="00FB6AEB" w:rsidRPr="00C344B2">
        <w:rPr>
          <w:rFonts w:ascii="Verdana" w:hAnsi="Verdana"/>
          <w:szCs w:val="18"/>
        </w:rPr>
        <w:t xml:space="preserve">Windows </w:t>
      </w:r>
      <w:r w:rsidRPr="00C344B2">
        <w:rPr>
          <w:rFonts w:ascii="Verdana" w:hAnsi="Verdana"/>
          <w:szCs w:val="18"/>
        </w:rPr>
        <w:t xml:space="preserve">Azure. The Management Reporter server components can be installed on the same machine as other </w:t>
      </w:r>
      <w:r w:rsidR="00FB6AEB" w:rsidRPr="00C344B2">
        <w:rPr>
          <w:rFonts w:ascii="Verdana" w:hAnsi="Verdana"/>
          <w:szCs w:val="18"/>
        </w:rPr>
        <w:t xml:space="preserve">Microsoft </w:t>
      </w:r>
      <w:r w:rsidRPr="00C344B2">
        <w:rPr>
          <w:rFonts w:ascii="Verdana" w:hAnsi="Verdana"/>
          <w:szCs w:val="18"/>
        </w:rPr>
        <w:t xml:space="preserve">Dynamics GP server components or installed on a dedicated virtual machine. The Report Designer and Desktop Viewer client components will need to be installed on the Remote Desktop </w:t>
      </w:r>
      <w:r w:rsidR="003366D5">
        <w:rPr>
          <w:rFonts w:ascii="Verdana" w:hAnsi="Verdana"/>
          <w:szCs w:val="18"/>
        </w:rPr>
        <w:t>for Administration</w:t>
      </w:r>
      <w:r w:rsidRPr="00C344B2">
        <w:rPr>
          <w:rFonts w:ascii="Verdana" w:hAnsi="Verdana"/>
          <w:szCs w:val="18"/>
        </w:rPr>
        <w:t xml:space="preserve"> server </w:t>
      </w:r>
      <w:r w:rsidR="00787014" w:rsidRPr="00C344B2">
        <w:rPr>
          <w:rFonts w:ascii="Verdana" w:hAnsi="Verdana"/>
          <w:szCs w:val="18"/>
        </w:rPr>
        <w:t>so that</w:t>
      </w:r>
      <w:r w:rsidRPr="00C344B2">
        <w:rPr>
          <w:rFonts w:ascii="Verdana" w:hAnsi="Verdana"/>
          <w:szCs w:val="18"/>
        </w:rPr>
        <w:t xml:space="preserve"> </w:t>
      </w:r>
      <w:r w:rsidR="00095484">
        <w:rPr>
          <w:rFonts w:ascii="Verdana" w:hAnsi="Verdana"/>
          <w:szCs w:val="18"/>
        </w:rPr>
        <w:t>end-</w:t>
      </w:r>
      <w:r w:rsidRPr="00C344B2">
        <w:rPr>
          <w:rFonts w:ascii="Verdana" w:hAnsi="Verdana"/>
          <w:szCs w:val="18"/>
        </w:rPr>
        <w:t xml:space="preserve">users will be </w:t>
      </w:r>
      <w:r w:rsidR="00787014" w:rsidRPr="00C344B2">
        <w:rPr>
          <w:rFonts w:ascii="Verdana" w:hAnsi="Verdana"/>
          <w:szCs w:val="18"/>
        </w:rPr>
        <w:t xml:space="preserve">able to </w:t>
      </w:r>
      <w:r w:rsidRPr="00C344B2">
        <w:rPr>
          <w:rFonts w:ascii="Verdana" w:hAnsi="Verdana"/>
          <w:szCs w:val="18"/>
        </w:rPr>
        <w:t xml:space="preserve">access them. If you will be using </w:t>
      </w:r>
      <w:r w:rsidR="005C60C0" w:rsidRPr="00C344B2">
        <w:rPr>
          <w:rFonts w:ascii="Verdana" w:hAnsi="Verdana"/>
          <w:szCs w:val="18"/>
        </w:rPr>
        <w:t>the Report Designer and Desktop Viewer client</w:t>
      </w:r>
      <w:r w:rsidRPr="00C344B2">
        <w:rPr>
          <w:rFonts w:ascii="Verdana" w:hAnsi="Verdana"/>
          <w:szCs w:val="18"/>
        </w:rPr>
        <w:t xml:space="preserve"> only for administrative purposes</w:t>
      </w:r>
      <w:r w:rsidR="005C60C0" w:rsidRPr="00C344B2">
        <w:rPr>
          <w:rFonts w:ascii="Verdana" w:hAnsi="Verdana"/>
          <w:szCs w:val="18"/>
        </w:rPr>
        <w:t>,</w:t>
      </w:r>
      <w:r w:rsidRPr="00C344B2">
        <w:rPr>
          <w:rFonts w:ascii="Verdana" w:hAnsi="Verdana"/>
          <w:szCs w:val="18"/>
        </w:rPr>
        <w:t xml:space="preserve"> they can be installed on the same virtual machine as the server components.</w:t>
      </w:r>
      <w:r w:rsidR="00FB6AEB" w:rsidRPr="00C344B2">
        <w:rPr>
          <w:rFonts w:ascii="Verdana" w:hAnsi="Verdana"/>
          <w:szCs w:val="18"/>
        </w:rPr>
        <w:t xml:space="preserve"> </w:t>
      </w:r>
      <w:r w:rsidRPr="00C344B2">
        <w:rPr>
          <w:rFonts w:ascii="Verdana" w:hAnsi="Verdana"/>
          <w:szCs w:val="18"/>
        </w:rPr>
        <w:t xml:space="preserve">Use the following steps when creating the Windows Azure Virtual Machine to host Management Reporter. Refer to the </w:t>
      </w:r>
      <w:hyperlink r:id="rId89" w:history="1">
        <w:r w:rsidRPr="00C344B2">
          <w:rPr>
            <w:rStyle w:val="Hyperlink"/>
            <w:rFonts w:ascii="Verdana" w:hAnsi="Verdana"/>
            <w:szCs w:val="18"/>
          </w:rPr>
          <w:t>Management Reporter Installation Guide</w:t>
        </w:r>
      </w:hyperlink>
      <w:r w:rsidR="00FE000C" w:rsidRPr="00FE000C">
        <w:rPr>
          <w:rStyle w:val="FootnoteReference"/>
          <w:rFonts w:ascii="Verdana" w:hAnsi="Verdana"/>
          <w:color w:val="0000FF"/>
          <w:szCs w:val="18"/>
        </w:rPr>
        <w:footnoteReference w:id="52"/>
      </w:r>
      <w:r w:rsidRPr="00FE000C">
        <w:rPr>
          <w:rFonts w:ascii="Verdana" w:hAnsi="Verdana"/>
          <w:szCs w:val="18"/>
        </w:rPr>
        <w:t xml:space="preserve"> </w:t>
      </w:r>
      <w:r w:rsidRPr="00C344B2">
        <w:rPr>
          <w:rFonts w:ascii="Verdana" w:hAnsi="Verdana"/>
          <w:szCs w:val="18"/>
        </w:rPr>
        <w:t xml:space="preserve">and </w:t>
      </w:r>
      <w:hyperlink r:id="rId90" w:history="1">
        <w:r w:rsidR="005C60C0" w:rsidRPr="00C344B2">
          <w:rPr>
            <w:rStyle w:val="Hyperlink"/>
            <w:rFonts w:ascii="Verdana" w:hAnsi="Verdana"/>
            <w:szCs w:val="18"/>
          </w:rPr>
          <w:t xml:space="preserve">Management Reporter Integration Guide for Microsoft Dynamics </w:t>
        </w:r>
        <w:r w:rsidRPr="00C344B2">
          <w:rPr>
            <w:rStyle w:val="Hyperlink"/>
            <w:rFonts w:ascii="Verdana" w:hAnsi="Verdana"/>
            <w:szCs w:val="18"/>
          </w:rPr>
          <w:t>GP</w:t>
        </w:r>
      </w:hyperlink>
      <w:r w:rsidR="00FE000C" w:rsidRPr="00FE000C">
        <w:rPr>
          <w:rStyle w:val="FootnoteReference"/>
          <w:rFonts w:ascii="Verdana" w:hAnsi="Verdana"/>
          <w:color w:val="0000FF"/>
          <w:szCs w:val="18"/>
        </w:rPr>
        <w:footnoteReference w:id="53"/>
      </w:r>
      <w:r w:rsidRPr="00C344B2">
        <w:rPr>
          <w:rFonts w:ascii="Verdana" w:hAnsi="Verdana"/>
          <w:szCs w:val="18"/>
        </w:rPr>
        <w:t xml:space="preserve"> for additional information. </w:t>
      </w:r>
    </w:p>
    <w:p w:rsidR="00FB6AEB" w:rsidRPr="00C344B2" w:rsidRDefault="00FB6AEB" w:rsidP="00BB538E">
      <w:pPr>
        <w:rPr>
          <w:rFonts w:ascii="Verdana" w:hAnsi="Verdana"/>
          <w:szCs w:val="18"/>
        </w:rPr>
      </w:pPr>
    </w:p>
    <w:p w:rsidR="00BB538E" w:rsidRPr="00C344B2" w:rsidRDefault="00BB538E" w:rsidP="00775A38">
      <w:pPr>
        <w:pStyle w:val="ListParagraph"/>
        <w:numPr>
          <w:ilvl w:val="0"/>
          <w:numId w:val="19"/>
        </w:numPr>
        <w:rPr>
          <w:rFonts w:ascii="Verdana" w:hAnsi="Verdana"/>
          <w:sz w:val="18"/>
          <w:szCs w:val="18"/>
        </w:rPr>
      </w:pPr>
      <w:r w:rsidRPr="00C344B2">
        <w:rPr>
          <w:rFonts w:ascii="Verdana" w:hAnsi="Verdana"/>
          <w:sz w:val="18"/>
          <w:szCs w:val="18"/>
        </w:rPr>
        <w:t>Create the virtual machine using a Windows Server 2008 R2 or Windows Server 2012 image template.</w:t>
      </w:r>
    </w:p>
    <w:p w:rsidR="00BB538E" w:rsidRPr="00C344B2" w:rsidRDefault="00BB538E" w:rsidP="00BB538E">
      <w:pPr>
        <w:pStyle w:val="ListParagraph"/>
        <w:rPr>
          <w:rFonts w:ascii="Verdana" w:hAnsi="Verdana"/>
          <w:sz w:val="18"/>
          <w:szCs w:val="18"/>
        </w:rPr>
      </w:pPr>
    </w:p>
    <w:p w:rsidR="00BB538E" w:rsidRPr="00C344B2" w:rsidRDefault="00BB538E" w:rsidP="00775A38">
      <w:pPr>
        <w:pStyle w:val="ListParagraph"/>
        <w:numPr>
          <w:ilvl w:val="0"/>
          <w:numId w:val="19"/>
        </w:numPr>
        <w:rPr>
          <w:rStyle w:val="Strong"/>
          <w:rFonts w:ascii="Verdana" w:hAnsi="Verdana"/>
          <w:b w:val="0"/>
          <w:bCs w:val="0"/>
          <w:sz w:val="18"/>
          <w:szCs w:val="18"/>
        </w:rPr>
      </w:pPr>
      <w:r w:rsidRPr="00C344B2">
        <w:rPr>
          <w:rFonts w:ascii="Verdana" w:hAnsi="Verdana" w:cs="Segoe UI"/>
          <w:sz w:val="18"/>
          <w:szCs w:val="18"/>
          <w:lang w:val="en"/>
        </w:rPr>
        <w:t xml:space="preserve">In the </w:t>
      </w:r>
      <w:r w:rsidR="00C93954" w:rsidRPr="00C344B2">
        <w:rPr>
          <w:rFonts w:ascii="Verdana" w:hAnsi="Verdana" w:cs="Segoe UI"/>
          <w:sz w:val="18"/>
          <w:szCs w:val="18"/>
          <w:lang w:val="en"/>
        </w:rPr>
        <w:t>Windows Azure M</w:t>
      </w:r>
      <w:r w:rsidRPr="00C344B2">
        <w:rPr>
          <w:rFonts w:ascii="Verdana" w:hAnsi="Verdana" w:cs="Segoe UI"/>
          <w:sz w:val="18"/>
          <w:szCs w:val="18"/>
          <w:lang w:val="en"/>
        </w:rPr>
        <w:t xml:space="preserve">anagement </w:t>
      </w:r>
      <w:r w:rsidR="00C93954" w:rsidRPr="00C344B2">
        <w:rPr>
          <w:rFonts w:ascii="Verdana" w:hAnsi="Verdana" w:cs="Segoe UI"/>
          <w:sz w:val="18"/>
          <w:szCs w:val="18"/>
          <w:lang w:val="en"/>
        </w:rPr>
        <w:t>P</w:t>
      </w:r>
      <w:r w:rsidRPr="00C344B2">
        <w:rPr>
          <w:rFonts w:ascii="Verdana" w:hAnsi="Verdana" w:cs="Segoe UI"/>
          <w:sz w:val="18"/>
          <w:szCs w:val="18"/>
          <w:lang w:val="en"/>
        </w:rPr>
        <w:t xml:space="preserve">ortal, </w:t>
      </w:r>
      <w:r w:rsidR="00C93954" w:rsidRPr="00C344B2">
        <w:rPr>
          <w:rFonts w:ascii="Verdana" w:hAnsi="Verdana" w:cs="Segoe UI"/>
          <w:sz w:val="18"/>
          <w:szCs w:val="18"/>
          <w:lang w:val="en"/>
        </w:rPr>
        <w:t>select</w:t>
      </w:r>
      <w:r w:rsidRPr="00C344B2">
        <w:rPr>
          <w:rFonts w:ascii="Verdana" w:hAnsi="Verdana" w:cs="Segoe UI"/>
          <w:sz w:val="18"/>
          <w:szCs w:val="18"/>
          <w:lang w:val="en"/>
        </w:rPr>
        <w:t xml:space="preserve"> the virtual machine</w:t>
      </w:r>
      <w:r w:rsidR="00C93954" w:rsidRPr="00C344B2">
        <w:rPr>
          <w:rFonts w:ascii="Verdana" w:hAnsi="Verdana" w:cs="Segoe UI"/>
          <w:sz w:val="18"/>
          <w:szCs w:val="18"/>
          <w:lang w:val="en"/>
        </w:rPr>
        <w:t>. At</w:t>
      </w:r>
      <w:r w:rsidRPr="00C344B2">
        <w:rPr>
          <w:rFonts w:ascii="Verdana" w:hAnsi="Verdana" w:cs="Segoe UI"/>
          <w:sz w:val="18"/>
          <w:szCs w:val="18"/>
          <w:lang w:val="en"/>
        </w:rPr>
        <w:t xml:space="preserve"> the bottom of the screen, click </w:t>
      </w:r>
      <w:r w:rsidRPr="00C344B2">
        <w:rPr>
          <w:rStyle w:val="Strong"/>
          <w:rFonts w:ascii="Verdana" w:hAnsi="Verdana" w:cs="Segoe UI"/>
          <w:sz w:val="18"/>
          <w:szCs w:val="18"/>
          <w:lang w:val="en"/>
        </w:rPr>
        <w:t xml:space="preserve">Connect. </w:t>
      </w:r>
      <w:r w:rsidRPr="00C344B2">
        <w:rPr>
          <w:rStyle w:val="Strong"/>
          <w:rFonts w:ascii="Verdana" w:hAnsi="Verdana" w:cs="Segoe UI"/>
          <w:b w:val="0"/>
          <w:sz w:val="18"/>
          <w:szCs w:val="18"/>
          <w:lang w:val="en"/>
        </w:rPr>
        <w:t>This will open a remote desktop connection to the virtual machine.</w:t>
      </w:r>
    </w:p>
    <w:p w:rsidR="00BB538E" w:rsidRPr="00C344B2" w:rsidRDefault="00BB538E" w:rsidP="00775A38">
      <w:pPr>
        <w:pStyle w:val="ListParagraph"/>
        <w:numPr>
          <w:ilvl w:val="1"/>
          <w:numId w:val="19"/>
        </w:numPr>
        <w:rPr>
          <w:rFonts w:ascii="Verdana" w:hAnsi="Verdana"/>
          <w:sz w:val="18"/>
          <w:szCs w:val="18"/>
        </w:rPr>
      </w:pPr>
      <w:r w:rsidRPr="00C344B2">
        <w:rPr>
          <w:rFonts w:ascii="Verdana" w:hAnsi="Verdana"/>
          <w:sz w:val="18"/>
          <w:szCs w:val="18"/>
        </w:rPr>
        <w:t>Join the virtual machine to the domain.</w:t>
      </w:r>
    </w:p>
    <w:p w:rsidR="00BB538E" w:rsidRPr="00C344B2" w:rsidRDefault="00BB538E" w:rsidP="00775A38">
      <w:pPr>
        <w:pStyle w:val="ListParagraph"/>
        <w:numPr>
          <w:ilvl w:val="1"/>
          <w:numId w:val="19"/>
        </w:numPr>
        <w:rPr>
          <w:rFonts w:ascii="Verdana" w:hAnsi="Verdana"/>
          <w:sz w:val="18"/>
          <w:szCs w:val="18"/>
        </w:rPr>
      </w:pPr>
      <w:r w:rsidRPr="00C344B2">
        <w:rPr>
          <w:rFonts w:ascii="Verdana" w:hAnsi="Verdana"/>
          <w:sz w:val="18"/>
          <w:szCs w:val="18"/>
        </w:rPr>
        <w:t xml:space="preserve">Install and configure the Management Reporter Server using the instructions in the </w:t>
      </w:r>
      <w:hyperlink r:id="rId91" w:history="1">
        <w:r w:rsidRPr="00C344B2">
          <w:rPr>
            <w:rStyle w:val="Hyperlink"/>
            <w:rFonts w:ascii="Verdana" w:hAnsi="Verdana"/>
            <w:sz w:val="18"/>
            <w:szCs w:val="18"/>
          </w:rPr>
          <w:t>Management Reporter Installation Guide</w:t>
        </w:r>
      </w:hyperlink>
      <w:r w:rsidRPr="00C344B2">
        <w:rPr>
          <w:rFonts w:ascii="Verdana" w:hAnsi="Verdana"/>
          <w:sz w:val="18"/>
          <w:szCs w:val="18"/>
        </w:rPr>
        <w:t>.</w:t>
      </w:r>
    </w:p>
    <w:p w:rsidR="00BB538E" w:rsidRPr="00C344B2" w:rsidRDefault="00BB538E" w:rsidP="00775A38">
      <w:pPr>
        <w:pStyle w:val="ListParagraph"/>
        <w:numPr>
          <w:ilvl w:val="1"/>
          <w:numId w:val="19"/>
        </w:numPr>
        <w:rPr>
          <w:rFonts w:ascii="Verdana" w:hAnsi="Verdana"/>
          <w:sz w:val="18"/>
          <w:szCs w:val="18"/>
        </w:rPr>
      </w:pPr>
      <w:r w:rsidRPr="00C344B2">
        <w:rPr>
          <w:rFonts w:ascii="Verdana" w:hAnsi="Verdana"/>
          <w:sz w:val="18"/>
          <w:szCs w:val="18"/>
        </w:rPr>
        <w:t xml:space="preserve">If you will be using the Management Reporter Client components on this server, follow the installation instructions in the </w:t>
      </w:r>
      <w:hyperlink r:id="rId92" w:history="1">
        <w:r w:rsidRPr="00C344B2">
          <w:rPr>
            <w:rStyle w:val="Hyperlink"/>
            <w:rFonts w:ascii="Verdana" w:hAnsi="Verdana"/>
            <w:sz w:val="18"/>
            <w:szCs w:val="18"/>
          </w:rPr>
          <w:t>Management Reporter Installation Guide</w:t>
        </w:r>
      </w:hyperlink>
      <w:r w:rsidRPr="00C344B2">
        <w:rPr>
          <w:rFonts w:ascii="Verdana" w:hAnsi="Verdana"/>
          <w:sz w:val="18"/>
          <w:szCs w:val="18"/>
        </w:rPr>
        <w:t>. If you will be using them on another server, open a remote desktop connection to that virtual machine and perform the installation.</w:t>
      </w:r>
    </w:p>
    <w:p w:rsidR="00BB538E" w:rsidRPr="00804C4C" w:rsidRDefault="00BB538E" w:rsidP="00BB538E">
      <w:pPr>
        <w:rPr>
          <w:rFonts w:cstheme="minorHAnsi"/>
        </w:rPr>
      </w:pPr>
      <w:r>
        <w:br w:type="page"/>
      </w:r>
    </w:p>
    <w:p w:rsidR="00BB538E" w:rsidRDefault="00BB538E" w:rsidP="00BB538E">
      <w:pPr>
        <w:pStyle w:val="Heading1"/>
      </w:pPr>
      <w:bookmarkStart w:id="116" w:name="_Part_4:_Maintenance"/>
      <w:bookmarkStart w:id="117" w:name="_Toc354061255"/>
      <w:bookmarkStart w:id="118" w:name="_Toc363816117"/>
      <w:bookmarkEnd w:id="116"/>
      <w:r>
        <w:t>Part 4: Maintenance</w:t>
      </w:r>
      <w:bookmarkEnd w:id="117"/>
      <w:bookmarkEnd w:id="118"/>
    </w:p>
    <w:p w:rsidR="00BB538E" w:rsidRPr="00407710" w:rsidRDefault="00BB538E" w:rsidP="00BB538E">
      <w:pPr>
        <w:rPr>
          <w:rFonts w:ascii="Verdana" w:hAnsi="Verdana"/>
          <w:szCs w:val="18"/>
        </w:rPr>
      </w:pPr>
      <w:r w:rsidRPr="00407710">
        <w:rPr>
          <w:rFonts w:ascii="Verdana" w:hAnsi="Verdana"/>
          <w:szCs w:val="18"/>
        </w:rPr>
        <w:t xml:space="preserve">Even though the Windows Azure platform is built to provide high availability and fault tolerance, there </w:t>
      </w:r>
      <w:r w:rsidR="00285FF7">
        <w:rPr>
          <w:rFonts w:ascii="Verdana" w:hAnsi="Verdana"/>
          <w:szCs w:val="18"/>
        </w:rPr>
        <w:t>is</w:t>
      </w:r>
      <w:r w:rsidRPr="00407710">
        <w:rPr>
          <w:rFonts w:ascii="Verdana" w:hAnsi="Verdana"/>
          <w:szCs w:val="18"/>
        </w:rPr>
        <w:t xml:space="preserve"> still maintenance and backup procedures you will need to put in place for </w:t>
      </w:r>
      <w:r w:rsidR="001B1684" w:rsidRPr="00407710">
        <w:rPr>
          <w:rFonts w:ascii="Verdana" w:hAnsi="Verdana"/>
          <w:szCs w:val="18"/>
        </w:rPr>
        <w:t xml:space="preserve">Microsoft </w:t>
      </w:r>
      <w:r w:rsidRPr="00407710">
        <w:rPr>
          <w:rFonts w:ascii="Verdana" w:hAnsi="Verdana"/>
          <w:szCs w:val="18"/>
        </w:rPr>
        <w:t xml:space="preserve">Dynamics GP. The maintenance procedures will make sure that your </w:t>
      </w:r>
      <w:r w:rsidR="001B1684" w:rsidRPr="00407710">
        <w:rPr>
          <w:rFonts w:ascii="Verdana" w:hAnsi="Verdana"/>
          <w:szCs w:val="18"/>
        </w:rPr>
        <w:t xml:space="preserve">Microsoft </w:t>
      </w:r>
      <w:r w:rsidRPr="00407710">
        <w:rPr>
          <w:rFonts w:ascii="Verdana" w:hAnsi="Verdana"/>
          <w:szCs w:val="18"/>
        </w:rPr>
        <w:t>Dynamics GP system is at the most recent version, running correctly and with the best performance. The backup procedures will provide periodic backups of mission</w:t>
      </w:r>
      <w:r w:rsidR="0042469B" w:rsidRPr="00407710">
        <w:rPr>
          <w:rFonts w:ascii="Verdana" w:hAnsi="Verdana"/>
          <w:szCs w:val="18"/>
        </w:rPr>
        <w:t>-</w:t>
      </w:r>
      <w:r w:rsidRPr="00407710">
        <w:rPr>
          <w:rFonts w:ascii="Verdana" w:hAnsi="Verdana"/>
          <w:szCs w:val="18"/>
        </w:rPr>
        <w:t xml:space="preserve">critical data. This part contains the following </w:t>
      </w:r>
      <w:r w:rsidR="00DE7816" w:rsidRPr="00407710">
        <w:rPr>
          <w:rFonts w:ascii="Verdana" w:hAnsi="Verdana"/>
          <w:szCs w:val="18"/>
        </w:rPr>
        <w:t>sections</w:t>
      </w:r>
      <w:r w:rsidRPr="00407710">
        <w:rPr>
          <w:rFonts w:ascii="Verdana" w:hAnsi="Verdana"/>
          <w:szCs w:val="18"/>
        </w:rPr>
        <w:t>.</w:t>
      </w:r>
    </w:p>
    <w:p w:rsidR="001B1684" w:rsidRPr="00407710" w:rsidRDefault="001B1684" w:rsidP="00BB538E">
      <w:pPr>
        <w:rPr>
          <w:rFonts w:ascii="Verdana" w:hAnsi="Verdana"/>
          <w:szCs w:val="18"/>
        </w:rPr>
      </w:pPr>
    </w:p>
    <w:p w:rsidR="00BB538E" w:rsidRPr="00407710" w:rsidRDefault="00AC7F26" w:rsidP="008D4CFB">
      <w:pPr>
        <w:pStyle w:val="ListParagraph"/>
        <w:numPr>
          <w:ilvl w:val="0"/>
          <w:numId w:val="6"/>
        </w:numPr>
        <w:rPr>
          <w:rFonts w:ascii="Verdana" w:hAnsi="Verdana"/>
          <w:sz w:val="18"/>
          <w:szCs w:val="18"/>
        </w:rPr>
      </w:pPr>
      <w:hyperlink w:anchor="_Database_Maintenance_and" w:history="1">
        <w:r w:rsidR="00BB538E" w:rsidRPr="00407710">
          <w:rPr>
            <w:rStyle w:val="Hyperlink"/>
            <w:rFonts w:ascii="Verdana" w:hAnsi="Verdana"/>
            <w:sz w:val="18"/>
            <w:szCs w:val="18"/>
          </w:rPr>
          <w:t>Database Maintenance and Backups</w:t>
        </w:r>
      </w:hyperlink>
      <w:r w:rsidR="00BB538E" w:rsidRPr="00407710">
        <w:rPr>
          <w:rFonts w:ascii="Verdana" w:hAnsi="Verdana"/>
          <w:sz w:val="18"/>
          <w:szCs w:val="18"/>
        </w:rPr>
        <w:t xml:space="preserve"> provides recommendations </w:t>
      </w:r>
      <w:r w:rsidR="00A32CDA" w:rsidRPr="00407710">
        <w:rPr>
          <w:rFonts w:ascii="Verdana" w:hAnsi="Verdana"/>
          <w:sz w:val="18"/>
          <w:szCs w:val="18"/>
        </w:rPr>
        <w:t>for</w:t>
      </w:r>
      <w:r w:rsidR="00BB538E" w:rsidRPr="00407710">
        <w:rPr>
          <w:rFonts w:ascii="Verdana" w:hAnsi="Verdana"/>
          <w:sz w:val="18"/>
          <w:szCs w:val="18"/>
        </w:rPr>
        <w:t xml:space="preserve"> creating scheduled database maintenance and backup processes.</w:t>
      </w:r>
    </w:p>
    <w:p w:rsidR="00BB538E" w:rsidRPr="00407710" w:rsidRDefault="00AC7F26" w:rsidP="008D4CFB">
      <w:pPr>
        <w:pStyle w:val="ListParagraph"/>
        <w:numPr>
          <w:ilvl w:val="0"/>
          <w:numId w:val="6"/>
        </w:numPr>
        <w:rPr>
          <w:rFonts w:ascii="Verdana" w:hAnsi="Verdana"/>
          <w:sz w:val="18"/>
          <w:szCs w:val="18"/>
        </w:rPr>
      </w:pPr>
      <w:hyperlink w:anchor="_Managing_Virtual_Machines" w:history="1">
        <w:r w:rsidR="00BB538E" w:rsidRPr="00407710">
          <w:rPr>
            <w:rStyle w:val="Hyperlink"/>
            <w:rFonts w:ascii="Verdana" w:hAnsi="Verdana"/>
            <w:sz w:val="18"/>
            <w:szCs w:val="18"/>
          </w:rPr>
          <w:t>Managing Virtual Machines</w:t>
        </w:r>
      </w:hyperlink>
      <w:r w:rsidR="00BB538E" w:rsidRPr="00407710">
        <w:rPr>
          <w:rFonts w:ascii="Verdana" w:hAnsi="Verdana"/>
          <w:sz w:val="18"/>
          <w:szCs w:val="18"/>
        </w:rPr>
        <w:t xml:space="preserve"> provides information </w:t>
      </w:r>
      <w:r w:rsidR="00A32CDA" w:rsidRPr="00407710">
        <w:rPr>
          <w:rFonts w:ascii="Verdana" w:hAnsi="Verdana"/>
          <w:sz w:val="18"/>
          <w:szCs w:val="18"/>
        </w:rPr>
        <w:t>about</w:t>
      </w:r>
      <w:r w:rsidR="00BB538E" w:rsidRPr="00407710">
        <w:rPr>
          <w:rFonts w:ascii="Verdana" w:hAnsi="Verdana"/>
          <w:sz w:val="18"/>
          <w:szCs w:val="18"/>
        </w:rPr>
        <w:t xml:space="preserve"> changing the size, monitoring and patching the Windows Azure Virtual Machines. </w:t>
      </w:r>
    </w:p>
    <w:p w:rsidR="00BB538E" w:rsidRPr="00407710" w:rsidRDefault="00AC7F26" w:rsidP="008D4CFB">
      <w:pPr>
        <w:pStyle w:val="ListParagraph"/>
        <w:numPr>
          <w:ilvl w:val="0"/>
          <w:numId w:val="6"/>
        </w:numPr>
        <w:rPr>
          <w:rFonts w:ascii="Verdana" w:hAnsi="Verdana"/>
          <w:sz w:val="18"/>
          <w:szCs w:val="18"/>
        </w:rPr>
      </w:pPr>
      <w:hyperlink w:anchor="_Updating_Microsoft_Dynamics" w:history="1">
        <w:r w:rsidR="00BB538E" w:rsidRPr="00407710">
          <w:rPr>
            <w:rStyle w:val="Hyperlink"/>
            <w:rFonts w:ascii="Verdana" w:hAnsi="Verdana"/>
            <w:sz w:val="18"/>
            <w:szCs w:val="18"/>
          </w:rPr>
          <w:t xml:space="preserve">Updating </w:t>
        </w:r>
        <w:r w:rsidR="00D82351" w:rsidRPr="00407710">
          <w:rPr>
            <w:rStyle w:val="Hyperlink"/>
            <w:rFonts w:ascii="Verdana" w:hAnsi="Verdana"/>
            <w:sz w:val="18"/>
            <w:szCs w:val="18"/>
          </w:rPr>
          <w:t xml:space="preserve">Microsoft </w:t>
        </w:r>
        <w:r w:rsidR="00BB538E" w:rsidRPr="00407710">
          <w:rPr>
            <w:rStyle w:val="Hyperlink"/>
            <w:rFonts w:ascii="Verdana" w:hAnsi="Verdana"/>
            <w:sz w:val="18"/>
            <w:szCs w:val="18"/>
          </w:rPr>
          <w:t>Dynamics GP</w:t>
        </w:r>
      </w:hyperlink>
      <w:r w:rsidR="00BB538E" w:rsidRPr="00407710">
        <w:rPr>
          <w:rFonts w:ascii="Verdana" w:hAnsi="Verdana"/>
          <w:sz w:val="18"/>
          <w:szCs w:val="18"/>
        </w:rPr>
        <w:t xml:space="preserve"> provides information </w:t>
      </w:r>
      <w:r w:rsidR="00A32CDA" w:rsidRPr="00407710">
        <w:rPr>
          <w:rFonts w:ascii="Verdana" w:hAnsi="Verdana"/>
          <w:sz w:val="18"/>
          <w:szCs w:val="18"/>
        </w:rPr>
        <w:t xml:space="preserve">about </w:t>
      </w:r>
      <w:r w:rsidR="00BB538E" w:rsidRPr="00407710">
        <w:rPr>
          <w:rFonts w:ascii="Verdana" w:hAnsi="Verdana"/>
          <w:sz w:val="18"/>
          <w:szCs w:val="18"/>
        </w:rPr>
        <w:t xml:space="preserve">updating the </w:t>
      </w:r>
      <w:r w:rsidR="001B1684" w:rsidRPr="00407710">
        <w:rPr>
          <w:rFonts w:ascii="Verdana" w:hAnsi="Verdana"/>
          <w:sz w:val="18"/>
          <w:szCs w:val="18"/>
        </w:rPr>
        <w:t xml:space="preserve">Microsoft </w:t>
      </w:r>
      <w:r w:rsidR="00BB538E" w:rsidRPr="00407710">
        <w:rPr>
          <w:rFonts w:ascii="Verdana" w:hAnsi="Verdana"/>
          <w:sz w:val="18"/>
          <w:szCs w:val="18"/>
        </w:rPr>
        <w:t xml:space="preserve">Dynamics GP components to the latest release. </w:t>
      </w:r>
    </w:p>
    <w:p w:rsidR="00BB538E" w:rsidRDefault="00BB538E" w:rsidP="00BB538E"/>
    <w:p w:rsidR="00BB538E" w:rsidRDefault="00BB538E" w:rsidP="00BB538E"/>
    <w:p w:rsidR="00BB538E" w:rsidRDefault="00BB538E" w:rsidP="00BB538E">
      <w:pPr>
        <w:pStyle w:val="Heading2"/>
      </w:pPr>
      <w:bookmarkStart w:id="119" w:name="_Chapter_1:_Database"/>
      <w:bookmarkStart w:id="120" w:name="_Database_Maintenance_and"/>
      <w:bookmarkStart w:id="121" w:name="_Toc354061256"/>
      <w:bookmarkStart w:id="122" w:name="_Toc363816118"/>
      <w:bookmarkEnd w:id="119"/>
      <w:bookmarkEnd w:id="120"/>
      <w:r>
        <w:t>Database Maintenance and Backups</w:t>
      </w:r>
      <w:bookmarkEnd w:id="121"/>
      <w:bookmarkEnd w:id="122"/>
      <w:r>
        <w:t xml:space="preserve"> </w:t>
      </w:r>
    </w:p>
    <w:p w:rsidR="001331EB" w:rsidRPr="00407710" w:rsidRDefault="00BB538E" w:rsidP="00BB538E">
      <w:pPr>
        <w:rPr>
          <w:rFonts w:ascii="Verdana" w:hAnsi="Verdana"/>
        </w:rPr>
      </w:pPr>
      <w:r w:rsidRPr="00407710">
        <w:rPr>
          <w:rFonts w:ascii="Verdana" w:hAnsi="Verdana"/>
        </w:rPr>
        <w:t xml:space="preserve">The database maintenance and backup strategy to implement on Windows Azure will follow the same recommendations as an on-premise deployment. The recommendations include scheduled database maintenance tasks designed to keep the database running optimally and a database backup routine </w:t>
      </w:r>
      <w:r w:rsidR="00A31A41" w:rsidRPr="00407710">
        <w:rPr>
          <w:rFonts w:ascii="Verdana" w:hAnsi="Verdana"/>
        </w:rPr>
        <w:t>that allows</w:t>
      </w:r>
      <w:r w:rsidRPr="00407710">
        <w:rPr>
          <w:rFonts w:ascii="Verdana" w:hAnsi="Verdana"/>
        </w:rPr>
        <w:t xml:space="preserve"> recover</w:t>
      </w:r>
      <w:r w:rsidR="00A31A41" w:rsidRPr="00407710">
        <w:rPr>
          <w:rFonts w:ascii="Verdana" w:hAnsi="Verdana"/>
        </w:rPr>
        <w:t>y</w:t>
      </w:r>
      <w:r w:rsidRPr="00407710">
        <w:rPr>
          <w:rFonts w:ascii="Verdana" w:hAnsi="Verdana"/>
        </w:rPr>
        <w:t xml:space="preserve"> to a previous point in time, avoiding costly re-work. The frequency of the maintenance and backup procedures is determined based on your database activity and re-work tolerance.</w:t>
      </w:r>
    </w:p>
    <w:p w:rsidR="00BB538E" w:rsidRPr="00407710" w:rsidRDefault="00BB538E" w:rsidP="00BB538E">
      <w:pPr>
        <w:rPr>
          <w:rFonts w:ascii="Verdana" w:hAnsi="Verdana"/>
        </w:rPr>
      </w:pPr>
      <w:r w:rsidRPr="00407710">
        <w:rPr>
          <w:rFonts w:ascii="Verdana" w:hAnsi="Verdana"/>
        </w:rPr>
        <w:t xml:space="preserve"> </w:t>
      </w:r>
    </w:p>
    <w:p w:rsidR="00BB538E" w:rsidRPr="00407710" w:rsidRDefault="00BB538E" w:rsidP="00BB538E">
      <w:pPr>
        <w:rPr>
          <w:rFonts w:ascii="Verdana" w:hAnsi="Verdana"/>
        </w:rPr>
      </w:pPr>
      <w:r w:rsidRPr="00407710">
        <w:rPr>
          <w:rFonts w:ascii="Verdana" w:hAnsi="Verdana"/>
        </w:rPr>
        <w:t xml:space="preserve">The </w:t>
      </w:r>
      <w:r w:rsidR="00A31A41" w:rsidRPr="00407710">
        <w:rPr>
          <w:rFonts w:ascii="Verdana" w:hAnsi="Verdana"/>
        </w:rPr>
        <w:t xml:space="preserve">key </w:t>
      </w:r>
      <w:r w:rsidRPr="00407710">
        <w:rPr>
          <w:rFonts w:ascii="Verdana" w:hAnsi="Verdana"/>
        </w:rPr>
        <w:t>difference in building your maintenance and backup procedures on Windows Azure versus on-premise is where the database backups will be stored. The recommended storage location for the database backups</w:t>
      </w:r>
      <w:r w:rsidR="00A31A41" w:rsidRPr="00407710">
        <w:rPr>
          <w:rFonts w:ascii="Verdana" w:hAnsi="Verdana"/>
        </w:rPr>
        <w:t xml:space="preserve"> for a Windows Azure deployment</w:t>
      </w:r>
      <w:r w:rsidRPr="00407710">
        <w:rPr>
          <w:rFonts w:ascii="Verdana" w:hAnsi="Verdana"/>
        </w:rPr>
        <w:t xml:space="preserve"> is in </w:t>
      </w:r>
      <w:r w:rsidR="001331EB" w:rsidRPr="00407710">
        <w:rPr>
          <w:rFonts w:ascii="Verdana" w:hAnsi="Verdana"/>
        </w:rPr>
        <w:t xml:space="preserve">Windows </w:t>
      </w:r>
      <w:r w:rsidRPr="00407710">
        <w:rPr>
          <w:rFonts w:ascii="Verdana" w:hAnsi="Verdana"/>
        </w:rPr>
        <w:t xml:space="preserve">Azure blob storage. </w:t>
      </w:r>
      <w:r w:rsidR="001331EB" w:rsidRPr="00407710">
        <w:rPr>
          <w:rFonts w:ascii="Verdana" w:hAnsi="Verdana"/>
        </w:rPr>
        <w:t xml:space="preserve">Windows </w:t>
      </w:r>
      <w:r w:rsidRPr="00407710">
        <w:rPr>
          <w:rFonts w:ascii="Verdana" w:hAnsi="Verdana"/>
        </w:rPr>
        <w:t>Azure blob storage provides a number of safeguards for the data. The first is locally redundant storage (LRS). LRS maintains three copies of the account data within the primary data center. The second is g</w:t>
      </w:r>
      <w:r w:rsidRPr="00407710">
        <w:rPr>
          <w:rStyle w:val="Strong"/>
          <w:rFonts w:ascii="Verdana" w:hAnsi="Verdana" w:cstheme="minorHAnsi"/>
          <w:b w:val="0"/>
          <w:lang w:val="en"/>
        </w:rPr>
        <w:t>eo</w:t>
      </w:r>
      <w:r w:rsidR="00A31A41" w:rsidRPr="00407710">
        <w:rPr>
          <w:rStyle w:val="Strong"/>
          <w:rFonts w:ascii="Verdana" w:hAnsi="Verdana" w:cstheme="minorHAnsi"/>
          <w:b w:val="0"/>
          <w:lang w:val="en"/>
        </w:rPr>
        <w:t>-</w:t>
      </w:r>
      <w:r w:rsidRPr="00407710">
        <w:rPr>
          <w:rStyle w:val="Strong"/>
          <w:rFonts w:ascii="Verdana" w:hAnsi="Verdana" w:cstheme="minorHAnsi"/>
          <w:b w:val="0"/>
          <w:lang w:val="en"/>
        </w:rPr>
        <w:t>redundant storage (GRS)</w:t>
      </w:r>
      <w:r w:rsidRPr="00407710">
        <w:rPr>
          <w:rFonts w:ascii="Verdana" w:hAnsi="Verdana"/>
          <w:b/>
        </w:rPr>
        <w:t>,</w:t>
      </w:r>
      <w:r w:rsidRPr="00407710">
        <w:rPr>
          <w:rFonts w:ascii="Verdana" w:hAnsi="Verdana"/>
        </w:rPr>
        <w:t xml:space="preserve"> which replicates the account data to a secondary data center in the same region. GRS functionality is implemented</w:t>
      </w:r>
      <w:r w:rsidRPr="00407710">
        <w:rPr>
          <w:rFonts w:ascii="Verdana" w:hAnsi="Verdana" w:cstheme="minorHAnsi"/>
          <w:lang w:val="en"/>
        </w:rPr>
        <w:t xml:space="preserve"> through a feature called </w:t>
      </w:r>
      <w:r w:rsidRPr="00407710">
        <w:rPr>
          <w:rStyle w:val="Emphasis"/>
          <w:rFonts w:ascii="Verdana" w:hAnsi="Verdana" w:cstheme="minorHAnsi"/>
          <w:lang w:val="en"/>
        </w:rPr>
        <w:t>geo-replication</w:t>
      </w:r>
      <w:r w:rsidRPr="00407710">
        <w:rPr>
          <w:rFonts w:ascii="Verdana" w:hAnsi="Verdana" w:cstheme="minorHAnsi"/>
          <w:lang w:val="en"/>
        </w:rPr>
        <w:t>, which is turned on for a storage account by default, but can be turned off if you don’t want to use it.</w:t>
      </w:r>
      <w:r w:rsidRPr="00407710">
        <w:rPr>
          <w:rFonts w:ascii="Verdana" w:hAnsi="Verdana"/>
        </w:rPr>
        <w:t xml:space="preserve"> Refer to the </w:t>
      </w:r>
      <w:hyperlink r:id="rId93" w:history="1">
        <w:r w:rsidR="001331EB" w:rsidRPr="00407710">
          <w:rPr>
            <w:rStyle w:val="Hyperlink"/>
            <w:rFonts w:ascii="Verdana" w:hAnsi="Verdana"/>
          </w:rPr>
          <w:t>Windows A</w:t>
        </w:r>
        <w:r w:rsidRPr="00407710">
          <w:rPr>
            <w:rStyle w:val="Hyperlink"/>
            <w:rFonts w:ascii="Verdana" w:hAnsi="Verdana"/>
          </w:rPr>
          <w:t>zure Storage</w:t>
        </w:r>
      </w:hyperlink>
      <w:r w:rsidR="00285FF7" w:rsidRPr="00285FF7">
        <w:rPr>
          <w:rStyle w:val="FootnoteReference"/>
          <w:rFonts w:ascii="Verdana" w:hAnsi="Verdana"/>
          <w:color w:val="0000FF"/>
        </w:rPr>
        <w:footnoteReference w:id="54"/>
      </w:r>
      <w:r w:rsidRPr="00407710">
        <w:rPr>
          <w:rFonts w:ascii="Verdana" w:hAnsi="Verdana"/>
        </w:rPr>
        <w:t xml:space="preserve"> page for information on creating and managing storage accounts. There are </w:t>
      </w:r>
      <w:r w:rsidR="00A31A41" w:rsidRPr="00407710">
        <w:rPr>
          <w:rFonts w:ascii="Verdana" w:hAnsi="Verdana"/>
        </w:rPr>
        <w:t>two</w:t>
      </w:r>
      <w:r w:rsidRPr="00407710">
        <w:rPr>
          <w:rFonts w:ascii="Verdana" w:hAnsi="Verdana"/>
        </w:rPr>
        <w:t xml:space="preserve"> options for creating backups in </w:t>
      </w:r>
      <w:r w:rsidR="001331EB" w:rsidRPr="00407710">
        <w:rPr>
          <w:rFonts w:ascii="Verdana" w:hAnsi="Verdana"/>
        </w:rPr>
        <w:t xml:space="preserve">Windows </w:t>
      </w:r>
      <w:r w:rsidRPr="00407710">
        <w:rPr>
          <w:rFonts w:ascii="Verdana" w:hAnsi="Verdana"/>
        </w:rPr>
        <w:t xml:space="preserve">Azure blob storage. </w:t>
      </w:r>
    </w:p>
    <w:p w:rsidR="00E117CC" w:rsidRDefault="00E117CC" w:rsidP="00BB538E">
      <w:pPr>
        <w:rPr>
          <w:rFonts w:ascii="Verdana" w:hAnsi="Verdana"/>
          <w:u w:val="single"/>
        </w:rPr>
      </w:pPr>
    </w:p>
    <w:p w:rsidR="00BB538E" w:rsidRPr="00E16FDE" w:rsidRDefault="00BB538E" w:rsidP="00075EF4">
      <w:pPr>
        <w:pStyle w:val="Heading3"/>
      </w:pPr>
      <w:bookmarkStart w:id="123" w:name="_Toc363816119"/>
      <w:r w:rsidRPr="00E16FDE">
        <w:t>Data Disk</w:t>
      </w:r>
      <w:bookmarkEnd w:id="123"/>
    </w:p>
    <w:p w:rsidR="00BB538E" w:rsidRPr="00407710" w:rsidRDefault="00BB538E" w:rsidP="00BB538E">
      <w:pPr>
        <w:rPr>
          <w:rFonts w:ascii="Verdana" w:hAnsi="Verdana"/>
        </w:rPr>
      </w:pPr>
      <w:r w:rsidRPr="00407710">
        <w:rPr>
          <w:rFonts w:ascii="Verdana" w:hAnsi="Verdana"/>
        </w:rPr>
        <w:t xml:space="preserve">A new empty data disk can be attached to the Windows Azure Virtual Machine that will be used to store the backup files. The data disk will </w:t>
      </w:r>
      <w:r w:rsidR="00FB0691" w:rsidRPr="00407710">
        <w:rPr>
          <w:rFonts w:ascii="Verdana" w:hAnsi="Verdana"/>
        </w:rPr>
        <w:t>be visible</w:t>
      </w:r>
      <w:r w:rsidRPr="00407710">
        <w:rPr>
          <w:rFonts w:ascii="Verdana" w:hAnsi="Verdana"/>
        </w:rPr>
        <w:t xml:space="preserve"> like any other local disk when setting up your maintenance plan. Select this disk as the backup file location when following the directions in the </w:t>
      </w:r>
      <w:r w:rsidR="00FB0691" w:rsidRPr="00407710">
        <w:rPr>
          <w:rFonts w:ascii="Verdana" w:hAnsi="Verdana"/>
        </w:rPr>
        <w:t xml:space="preserve">article </w:t>
      </w:r>
      <w:hyperlink r:id="rId94" w:history="1">
        <w:r w:rsidR="001331EB" w:rsidRPr="00407710">
          <w:rPr>
            <w:rStyle w:val="Hyperlink"/>
            <w:rFonts w:ascii="Verdana" w:hAnsi="Verdana"/>
          </w:rPr>
          <w:t>Microsoft D</w:t>
        </w:r>
        <w:r w:rsidRPr="00407710">
          <w:rPr>
            <w:rStyle w:val="Hyperlink"/>
            <w:rFonts w:ascii="Verdana" w:hAnsi="Verdana"/>
          </w:rPr>
          <w:t>ynamics GP Database Maintenance</w:t>
        </w:r>
      </w:hyperlink>
      <w:r w:rsidRPr="00407710">
        <w:rPr>
          <w:rFonts w:ascii="Verdana" w:hAnsi="Verdana"/>
        </w:rPr>
        <w:t xml:space="preserve"> for setting up a </w:t>
      </w:r>
      <w:r w:rsidR="001331EB" w:rsidRPr="00407710">
        <w:rPr>
          <w:rFonts w:ascii="Verdana" w:hAnsi="Verdana"/>
        </w:rPr>
        <w:t xml:space="preserve">Microsoft </w:t>
      </w:r>
      <w:r w:rsidRPr="00407710">
        <w:rPr>
          <w:rFonts w:ascii="Verdana" w:hAnsi="Verdana"/>
        </w:rPr>
        <w:t xml:space="preserve">Dynamics GP maintenance plan using the SQL Server Maintenance Plan Wizard. </w:t>
      </w:r>
    </w:p>
    <w:p w:rsidR="00E117CC" w:rsidRDefault="00E117CC" w:rsidP="00BB538E">
      <w:pPr>
        <w:rPr>
          <w:rFonts w:ascii="Verdana" w:hAnsi="Verdana"/>
          <w:u w:val="single"/>
        </w:rPr>
      </w:pPr>
    </w:p>
    <w:p w:rsidR="00BB538E" w:rsidRPr="00E16FDE" w:rsidRDefault="00BB538E" w:rsidP="00075EF4">
      <w:pPr>
        <w:pStyle w:val="Heading3"/>
      </w:pPr>
      <w:bookmarkStart w:id="124" w:name="_Toc363816120"/>
      <w:r w:rsidRPr="00E16FDE">
        <w:t>Backup Directly to Blob Storage</w:t>
      </w:r>
      <w:bookmarkEnd w:id="124"/>
    </w:p>
    <w:p w:rsidR="00BB538E" w:rsidRPr="00407710" w:rsidRDefault="00DE7705" w:rsidP="00BB538E">
      <w:pPr>
        <w:rPr>
          <w:rFonts w:ascii="Verdana" w:hAnsi="Verdana"/>
        </w:rPr>
      </w:pPr>
      <w:r w:rsidRPr="00407710">
        <w:rPr>
          <w:rFonts w:ascii="Verdana" w:hAnsi="Verdana"/>
        </w:rPr>
        <w:t>New</w:t>
      </w:r>
      <w:r w:rsidR="00BB538E" w:rsidRPr="00407710">
        <w:rPr>
          <w:rFonts w:ascii="Verdana" w:hAnsi="Verdana"/>
        </w:rPr>
        <w:t xml:space="preserve"> functionality in </w:t>
      </w:r>
      <w:r w:rsidR="00D2678B" w:rsidRPr="00407710">
        <w:rPr>
          <w:rFonts w:ascii="Verdana" w:hAnsi="Verdana"/>
        </w:rPr>
        <w:t xml:space="preserve">Microsoft </w:t>
      </w:r>
      <w:r w:rsidR="00BB538E" w:rsidRPr="00407710">
        <w:rPr>
          <w:rFonts w:ascii="Verdana" w:hAnsi="Verdana"/>
        </w:rPr>
        <w:t xml:space="preserve">SQL Server 2012 SP1 CU2 provides the ability to backup directly to blob storage in </w:t>
      </w:r>
      <w:r w:rsidR="00D2678B" w:rsidRPr="00407710">
        <w:rPr>
          <w:rFonts w:ascii="Verdana" w:hAnsi="Verdana"/>
        </w:rPr>
        <w:t xml:space="preserve">Windows </w:t>
      </w:r>
      <w:r w:rsidR="00BB538E" w:rsidRPr="00407710">
        <w:rPr>
          <w:rFonts w:ascii="Verdana" w:hAnsi="Verdana"/>
        </w:rPr>
        <w:t xml:space="preserve">Azure. The number of data disks that can be attached is limited based on the virtual machine instance size, so using this approach will not require the use of a data disk attached to the virtual machine. There are currently a few restrictions on using this option from within SQL Server Management Studio. Refer to the </w:t>
      </w:r>
      <w:r w:rsidRPr="00407710">
        <w:rPr>
          <w:rFonts w:ascii="Verdana" w:hAnsi="Verdana"/>
        </w:rPr>
        <w:t xml:space="preserve">article </w:t>
      </w:r>
      <w:hyperlink r:id="rId95" w:history="1">
        <w:r w:rsidR="00BB538E" w:rsidRPr="00407710">
          <w:rPr>
            <w:rStyle w:val="Hyperlink"/>
            <w:rFonts w:ascii="Verdana" w:hAnsi="Verdana"/>
          </w:rPr>
          <w:t>SQL Server Backup and Restore with Windows Azure Blob Storage Service</w:t>
        </w:r>
      </w:hyperlink>
      <w:r w:rsidR="00C80F0A" w:rsidRPr="00C80F0A">
        <w:rPr>
          <w:rStyle w:val="FootnoteReference"/>
          <w:rFonts w:ascii="Verdana" w:hAnsi="Verdana"/>
          <w:color w:val="0000FF"/>
        </w:rPr>
        <w:footnoteReference w:id="55"/>
      </w:r>
      <w:r w:rsidR="00BB538E" w:rsidRPr="00407710">
        <w:rPr>
          <w:rFonts w:ascii="Verdana" w:hAnsi="Verdana"/>
        </w:rPr>
        <w:t xml:space="preserve"> for additional information. </w:t>
      </w:r>
    </w:p>
    <w:p w:rsidR="00BB538E" w:rsidRDefault="00BB538E" w:rsidP="00BB538E">
      <w:pPr>
        <w:spacing w:before="75" w:after="105" w:line="288" w:lineRule="auto"/>
        <w:ind w:right="450"/>
        <w:rPr>
          <w:rFonts w:eastAsia="Times New Roman" w:cs="Segoe UI"/>
          <w:szCs w:val="18"/>
        </w:rPr>
      </w:pPr>
    </w:p>
    <w:p w:rsidR="00BB538E" w:rsidRDefault="00BB538E" w:rsidP="00BB538E">
      <w:pPr>
        <w:pStyle w:val="Heading2"/>
      </w:pPr>
      <w:bookmarkStart w:id="125" w:name="_Chapter_2:_Virtual"/>
      <w:bookmarkStart w:id="126" w:name="_Chapter_2:_Managing"/>
      <w:bookmarkStart w:id="127" w:name="_Managing_Virtual_Machines"/>
      <w:bookmarkStart w:id="128" w:name="_Toc354061257"/>
      <w:bookmarkStart w:id="129" w:name="_Toc363816121"/>
      <w:bookmarkEnd w:id="125"/>
      <w:bookmarkEnd w:id="126"/>
      <w:bookmarkEnd w:id="127"/>
      <w:r>
        <w:t>Managing Virtual Machines</w:t>
      </w:r>
      <w:bookmarkEnd w:id="128"/>
      <w:bookmarkEnd w:id="129"/>
      <w:r>
        <w:t xml:space="preserve"> </w:t>
      </w:r>
    </w:p>
    <w:p w:rsidR="00BB538E" w:rsidRPr="00E16FDE" w:rsidRDefault="00BB538E" w:rsidP="00BB538E">
      <w:pPr>
        <w:spacing w:before="75" w:after="105" w:line="288" w:lineRule="auto"/>
        <w:ind w:right="450"/>
        <w:rPr>
          <w:rFonts w:ascii="Verdana" w:hAnsi="Verdana"/>
          <w:szCs w:val="18"/>
        </w:rPr>
      </w:pPr>
      <w:r w:rsidRPr="00E16FDE">
        <w:rPr>
          <w:rFonts w:ascii="Verdana" w:hAnsi="Verdana"/>
          <w:szCs w:val="18"/>
          <w:lang w:val="en"/>
        </w:rPr>
        <w:t>Windows Azure monitor</w:t>
      </w:r>
      <w:r w:rsidR="00D21FD0">
        <w:rPr>
          <w:rFonts w:ascii="Verdana" w:hAnsi="Verdana"/>
          <w:szCs w:val="18"/>
          <w:lang w:val="en"/>
        </w:rPr>
        <w:t>s</w:t>
      </w:r>
      <w:r w:rsidRPr="00E16FDE">
        <w:rPr>
          <w:rFonts w:ascii="Verdana" w:hAnsi="Verdana"/>
          <w:szCs w:val="18"/>
          <w:lang w:val="en"/>
        </w:rPr>
        <w:t xml:space="preserve"> the health of the hardware and network that the virtual machine instance is running on</w:t>
      </w:r>
      <w:r w:rsidR="00D21FD0">
        <w:rPr>
          <w:rFonts w:ascii="Verdana" w:hAnsi="Verdana"/>
          <w:szCs w:val="18"/>
          <w:lang w:val="en"/>
        </w:rPr>
        <w:t xml:space="preserve">. It will </w:t>
      </w:r>
      <w:r w:rsidRPr="00E16FDE">
        <w:rPr>
          <w:rFonts w:ascii="Verdana" w:hAnsi="Verdana"/>
          <w:szCs w:val="18"/>
          <w:lang w:val="en"/>
        </w:rPr>
        <w:t xml:space="preserve">automatically move the VHD when there is a failure. Windows Azure does not force operating system updates to running virtual machine instances. </w:t>
      </w:r>
      <w:r w:rsidR="00D21FD0">
        <w:rPr>
          <w:rFonts w:ascii="Verdana" w:hAnsi="Verdana"/>
          <w:szCs w:val="18"/>
        </w:rPr>
        <w:t>After</w:t>
      </w:r>
      <w:r w:rsidRPr="00E16FDE">
        <w:rPr>
          <w:rFonts w:ascii="Verdana" w:hAnsi="Verdana"/>
          <w:szCs w:val="18"/>
        </w:rPr>
        <w:t xml:space="preserve"> the Windows Azure Virtual Machine instances are deployed, </w:t>
      </w:r>
      <w:r w:rsidRPr="00E16FDE">
        <w:rPr>
          <w:rFonts w:ascii="Verdana" w:hAnsi="Verdana"/>
          <w:szCs w:val="18"/>
          <w:lang w:val="en"/>
        </w:rPr>
        <w:t>you are responsible for patching, configuring and maintaining the operating system and other software within your virtual machine instance.</w:t>
      </w:r>
      <w:r w:rsidRPr="00E16FDE">
        <w:rPr>
          <w:rFonts w:ascii="Verdana" w:hAnsi="Verdana"/>
          <w:szCs w:val="18"/>
        </w:rPr>
        <w:t xml:space="preserve">  </w:t>
      </w:r>
    </w:p>
    <w:p w:rsidR="00BB538E" w:rsidRPr="00E16FDE" w:rsidRDefault="00D21FD0" w:rsidP="00BB538E">
      <w:pPr>
        <w:spacing w:before="75" w:after="105" w:line="288" w:lineRule="auto"/>
        <w:ind w:right="450"/>
        <w:rPr>
          <w:rFonts w:ascii="Verdana" w:hAnsi="Verdana"/>
          <w:szCs w:val="18"/>
        </w:rPr>
      </w:pPr>
      <w:r>
        <w:rPr>
          <w:rFonts w:ascii="Verdana" w:hAnsi="Verdana"/>
          <w:szCs w:val="18"/>
        </w:rPr>
        <w:t>Because</w:t>
      </w:r>
      <w:r w:rsidR="00835455">
        <w:rPr>
          <w:rFonts w:ascii="Verdana" w:hAnsi="Verdana"/>
          <w:szCs w:val="18"/>
        </w:rPr>
        <w:t xml:space="preserve"> a Windows</w:t>
      </w:r>
      <w:r w:rsidR="00BB538E" w:rsidRPr="00E16FDE">
        <w:rPr>
          <w:rFonts w:ascii="Verdana" w:hAnsi="Verdana"/>
          <w:szCs w:val="18"/>
        </w:rPr>
        <w:t xml:space="preserve"> Azure virtual machine instance is a Hyper-V image, you can use the same processes and tools to manage the virtual machine as you would on-premise. You are in complete control of the monitoring and patching process and are able to use familiar tools like Microsoft System Center and Windows Update to keep the operating system and other software running </w:t>
      </w:r>
      <w:r>
        <w:rPr>
          <w:rFonts w:ascii="Verdana" w:hAnsi="Verdana"/>
          <w:szCs w:val="18"/>
        </w:rPr>
        <w:t>properly</w:t>
      </w:r>
      <w:r w:rsidR="00BB538E" w:rsidRPr="00E16FDE">
        <w:rPr>
          <w:rFonts w:ascii="Verdana" w:hAnsi="Verdana"/>
          <w:szCs w:val="18"/>
        </w:rPr>
        <w:t xml:space="preserve">. </w:t>
      </w:r>
    </w:p>
    <w:p w:rsidR="00BB538E" w:rsidRPr="00E16FDE" w:rsidRDefault="00BB538E" w:rsidP="00BB538E">
      <w:pPr>
        <w:spacing w:before="75" w:after="105" w:line="288" w:lineRule="auto"/>
        <w:ind w:right="450"/>
        <w:rPr>
          <w:rFonts w:ascii="Verdana" w:hAnsi="Verdana"/>
          <w:szCs w:val="18"/>
        </w:rPr>
      </w:pPr>
      <w:r w:rsidRPr="00E16FDE">
        <w:rPr>
          <w:rFonts w:ascii="Verdana" w:hAnsi="Verdana"/>
          <w:szCs w:val="18"/>
        </w:rPr>
        <w:t xml:space="preserve">It is recommended that you use published best practices information when determining the approach to take for managing the Windows Azure Virtual Machines. The virtual machines containing the </w:t>
      </w:r>
      <w:r w:rsidR="00835455">
        <w:rPr>
          <w:rFonts w:ascii="Verdana" w:hAnsi="Verdana"/>
          <w:szCs w:val="18"/>
        </w:rPr>
        <w:t xml:space="preserve">Microsoft </w:t>
      </w:r>
      <w:r w:rsidRPr="00E16FDE">
        <w:rPr>
          <w:rFonts w:ascii="Verdana" w:hAnsi="Verdana"/>
          <w:szCs w:val="18"/>
        </w:rPr>
        <w:t xml:space="preserve">Dynamics GP components should be set up to have updates applied during pre-determined maintenance windows to avoid service interruptions for users. By default the virtual machine instances created from the Windows Azure </w:t>
      </w:r>
      <w:r w:rsidR="00876E44">
        <w:rPr>
          <w:rFonts w:ascii="Verdana" w:hAnsi="Verdana"/>
          <w:szCs w:val="18"/>
        </w:rPr>
        <w:t xml:space="preserve">Platform </w:t>
      </w:r>
      <w:r w:rsidRPr="00E16FDE">
        <w:rPr>
          <w:rFonts w:ascii="Verdana" w:hAnsi="Verdana"/>
          <w:szCs w:val="18"/>
        </w:rPr>
        <w:t>Image Gallery are configured with Windows Update set to automatically install important Windows updates during a maintenance window configured for 3:00 AM</w:t>
      </w:r>
      <w:r w:rsidR="00D21FD0">
        <w:rPr>
          <w:rFonts w:ascii="Verdana" w:hAnsi="Verdana"/>
          <w:szCs w:val="18"/>
        </w:rPr>
        <w:t xml:space="preserve"> on the virtual machine’s clock</w:t>
      </w:r>
      <w:r w:rsidRPr="00E16FDE">
        <w:rPr>
          <w:rFonts w:ascii="Verdana" w:hAnsi="Verdana"/>
          <w:szCs w:val="18"/>
        </w:rPr>
        <w:t xml:space="preserve">. It is recommended you evaluate this setting to </w:t>
      </w:r>
      <w:r w:rsidR="00D21FD0">
        <w:rPr>
          <w:rFonts w:ascii="Verdana" w:hAnsi="Verdana"/>
          <w:szCs w:val="18"/>
        </w:rPr>
        <w:t>verify</w:t>
      </w:r>
      <w:r w:rsidRPr="00E16FDE">
        <w:rPr>
          <w:rFonts w:ascii="Verdana" w:hAnsi="Verdana"/>
          <w:szCs w:val="18"/>
        </w:rPr>
        <w:t xml:space="preserve"> </w:t>
      </w:r>
      <w:r w:rsidR="00D21FD0">
        <w:rPr>
          <w:rFonts w:ascii="Verdana" w:hAnsi="Verdana"/>
          <w:szCs w:val="18"/>
        </w:rPr>
        <w:t>that it</w:t>
      </w:r>
      <w:r w:rsidRPr="00E16FDE">
        <w:rPr>
          <w:rFonts w:ascii="Verdana" w:hAnsi="Verdana"/>
          <w:szCs w:val="18"/>
        </w:rPr>
        <w:t xml:space="preserve"> fits into your desired maintenance process and adjust accordingly.</w:t>
      </w:r>
    </w:p>
    <w:p w:rsidR="00BB538E" w:rsidRPr="00E16FDE" w:rsidRDefault="00BB538E" w:rsidP="00BB538E">
      <w:pPr>
        <w:spacing w:before="75" w:after="105" w:line="288" w:lineRule="auto"/>
        <w:ind w:right="450"/>
        <w:rPr>
          <w:rFonts w:ascii="Verdana" w:hAnsi="Verdana"/>
          <w:szCs w:val="18"/>
        </w:rPr>
      </w:pPr>
      <w:r w:rsidRPr="00E16FDE">
        <w:rPr>
          <w:rFonts w:ascii="Verdana" w:hAnsi="Verdana"/>
          <w:szCs w:val="18"/>
        </w:rPr>
        <w:t>You may also want to change the virtual machine instance size as usage patterns change. Follow these steps to change the size of a virtual machine instance.</w:t>
      </w:r>
    </w:p>
    <w:p w:rsidR="00BB538E" w:rsidRPr="00835455" w:rsidRDefault="00BB538E" w:rsidP="00775A38">
      <w:pPr>
        <w:pStyle w:val="ListParagraph"/>
        <w:numPr>
          <w:ilvl w:val="0"/>
          <w:numId w:val="23"/>
        </w:numPr>
        <w:rPr>
          <w:rFonts w:ascii="Verdana" w:hAnsi="Verdana" w:cstheme="minorHAnsi"/>
          <w:sz w:val="18"/>
          <w:szCs w:val="18"/>
        </w:rPr>
      </w:pPr>
      <w:r w:rsidRPr="00E16FDE">
        <w:rPr>
          <w:rFonts w:ascii="Verdana" w:hAnsi="Verdana" w:cstheme="minorHAnsi"/>
          <w:sz w:val="18"/>
          <w:szCs w:val="18"/>
          <w:lang w:val="en"/>
        </w:rPr>
        <w:t xml:space="preserve">In the </w:t>
      </w:r>
      <w:r w:rsidR="00310D90">
        <w:rPr>
          <w:rFonts w:ascii="Verdana" w:hAnsi="Verdana" w:cstheme="minorHAnsi"/>
          <w:sz w:val="18"/>
          <w:szCs w:val="18"/>
          <w:lang w:val="en"/>
        </w:rPr>
        <w:t>Windows Azure M</w:t>
      </w:r>
      <w:r w:rsidRPr="00E16FDE">
        <w:rPr>
          <w:rFonts w:ascii="Verdana" w:hAnsi="Verdana" w:cstheme="minorHAnsi"/>
          <w:sz w:val="18"/>
          <w:szCs w:val="18"/>
          <w:lang w:val="en"/>
        </w:rPr>
        <w:t xml:space="preserve">anagement </w:t>
      </w:r>
      <w:r w:rsidR="00310D90">
        <w:rPr>
          <w:rFonts w:ascii="Verdana" w:hAnsi="Verdana" w:cstheme="minorHAnsi"/>
          <w:sz w:val="18"/>
          <w:szCs w:val="18"/>
          <w:lang w:val="en"/>
        </w:rPr>
        <w:t>P</w:t>
      </w:r>
      <w:r w:rsidRPr="00E16FDE">
        <w:rPr>
          <w:rFonts w:ascii="Verdana" w:hAnsi="Verdana" w:cstheme="minorHAnsi"/>
          <w:sz w:val="18"/>
          <w:szCs w:val="18"/>
          <w:lang w:val="en"/>
        </w:rPr>
        <w:t xml:space="preserve">ortal, select the virtual machine, and </w:t>
      </w:r>
      <w:r w:rsidR="00310D90">
        <w:rPr>
          <w:rFonts w:ascii="Verdana" w:hAnsi="Verdana" w:cstheme="minorHAnsi"/>
          <w:sz w:val="18"/>
          <w:szCs w:val="18"/>
          <w:lang w:val="en"/>
        </w:rPr>
        <w:t xml:space="preserve">then </w:t>
      </w:r>
      <w:r w:rsidRPr="00E16FDE">
        <w:rPr>
          <w:rFonts w:ascii="Verdana" w:hAnsi="Verdana" w:cstheme="minorHAnsi"/>
          <w:sz w:val="18"/>
          <w:szCs w:val="18"/>
          <w:lang w:val="en"/>
        </w:rPr>
        <w:t xml:space="preserve">click the </w:t>
      </w:r>
      <w:r w:rsidRPr="005F6DB7">
        <w:rPr>
          <w:rFonts w:ascii="Verdana" w:hAnsi="Verdana" w:cstheme="minorHAnsi"/>
          <w:b/>
          <w:sz w:val="18"/>
          <w:szCs w:val="18"/>
          <w:lang w:val="en"/>
        </w:rPr>
        <w:t>CONFIGURE</w:t>
      </w:r>
      <w:r w:rsidRPr="00E16FDE">
        <w:rPr>
          <w:rFonts w:ascii="Verdana" w:hAnsi="Verdana" w:cstheme="minorHAnsi"/>
          <w:sz w:val="18"/>
          <w:szCs w:val="18"/>
          <w:lang w:val="en"/>
        </w:rPr>
        <w:t xml:space="preserve"> tab. </w:t>
      </w:r>
    </w:p>
    <w:p w:rsidR="00835455" w:rsidRPr="00E16FDE" w:rsidRDefault="00835455" w:rsidP="00835455">
      <w:pPr>
        <w:pStyle w:val="ListParagraph"/>
        <w:rPr>
          <w:rFonts w:ascii="Verdana" w:hAnsi="Verdana" w:cstheme="minorHAnsi"/>
          <w:sz w:val="18"/>
          <w:szCs w:val="18"/>
        </w:rPr>
      </w:pPr>
    </w:p>
    <w:p w:rsidR="00BB538E" w:rsidRPr="00835455" w:rsidRDefault="00BB538E" w:rsidP="00775A38">
      <w:pPr>
        <w:pStyle w:val="ListParagraph"/>
        <w:numPr>
          <w:ilvl w:val="0"/>
          <w:numId w:val="23"/>
        </w:numPr>
        <w:rPr>
          <w:rFonts w:ascii="Verdana" w:hAnsi="Verdana" w:cstheme="minorHAnsi"/>
          <w:sz w:val="18"/>
          <w:szCs w:val="18"/>
        </w:rPr>
      </w:pPr>
      <w:r w:rsidRPr="00E16FDE">
        <w:rPr>
          <w:rFonts w:ascii="Verdana" w:hAnsi="Verdana" w:cstheme="minorHAnsi"/>
          <w:sz w:val="18"/>
          <w:szCs w:val="18"/>
          <w:lang w:val="en"/>
        </w:rPr>
        <w:t>Select the desired size from the Virtual Machine Size drop-down.</w:t>
      </w:r>
    </w:p>
    <w:p w:rsidR="00835455" w:rsidRPr="00835455" w:rsidRDefault="00835455" w:rsidP="00835455">
      <w:pPr>
        <w:rPr>
          <w:rFonts w:ascii="Verdana" w:hAnsi="Verdana" w:cstheme="minorHAnsi"/>
          <w:szCs w:val="18"/>
        </w:rPr>
      </w:pPr>
    </w:p>
    <w:p w:rsidR="00BB538E" w:rsidRPr="00676CCA" w:rsidRDefault="00BB538E" w:rsidP="00BB538E">
      <w:pPr>
        <w:pStyle w:val="ListParagraph"/>
        <w:rPr>
          <w:rStyle w:val="Strong"/>
          <w:rFonts w:cstheme="minorHAnsi"/>
          <w:b w:val="0"/>
          <w:bCs w:val="0"/>
        </w:rPr>
      </w:pPr>
      <w:r>
        <w:rPr>
          <w:rFonts w:cstheme="minorHAnsi"/>
          <w:noProof/>
        </w:rPr>
        <w:drawing>
          <wp:inline distT="0" distB="0" distL="0" distR="0" wp14:anchorId="62C00F00" wp14:editId="7D0C4BDD">
            <wp:extent cx="3282696" cy="1536192"/>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282696" cy="1536192"/>
                    </a:xfrm>
                    <a:prstGeom prst="rect">
                      <a:avLst/>
                    </a:prstGeom>
                    <a:noFill/>
                    <a:ln>
                      <a:noFill/>
                    </a:ln>
                  </pic:spPr>
                </pic:pic>
              </a:graphicData>
            </a:graphic>
          </wp:inline>
        </w:drawing>
      </w:r>
    </w:p>
    <w:p w:rsidR="00835455" w:rsidRPr="00835455" w:rsidRDefault="00835455" w:rsidP="00835455">
      <w:pPr>
        <w:pStyle w:val="ListParagraph"/>
        <w:rPr>
          <w:rFonts w:ascii="Verdana" w:hAnsi="Verdana" w:cstheme="minorHAnsi"/>
          <w:sz w:val="18"/>
          <w:szCs w:val="18"/>
        </w:rPr>
      </w:pPr>
    </w:p>
    <w:p w:rsidR="00BB538E" w:rsidRPr="00E16FDE" w:rsidRDefault="00BB538E" w:rsidP="00775A38">
      <w:pPr>
        <w:pStyle w:val="ListParagraph"/>
        <w:numPr>
          <w:ilvl w:val="0"/>
          <w:numId w:val="23"/>
        </w:numPr>
        <w:rPr>
          <w:rFonts w:ascii="Verdana" w:hAnsi="Verdana" w:cstheme="minorHAnsi"/>
          <w:sz w:val="18"/>
          <w:szCs w:val="18"/>
        </w:rPr>
      </w:pPr>
      <w:r w:rsidRPr="00E16FDE">
        <w:rPr>
          <w:rFonts w:ascii="Verdana" w:hAnsi="Verdana" w:cstheme="minorHAnsi"/>
          <w:sz w:val="18"/>
          <w:szCs w:val="18"/>
          <w:lang w:val="en"/>
        </w:rPr>
        <w:t xml:space="preserve">On the bottom of the screen, click </w:t>
      </w:r>
      <w:r w:rsidRPr="00E16FDE">
        <w:rPr>
          <w:rStyle w:val="Strong"/>
          <w:rFonts w:ascii="Verdana" w:hAnsi="Verdana" w:cstheme="minorHAnsi"/>
          <w:sz w:val="18"/>
          <w:szCs w:val="18"/>
          <w:lang w:val="en"/>
        </w:rPr>
        <w:t>Save.</w:t>
      </w:r>
    </w:p>
    <w:p w:rsidR="00BB538E" w:rsidRDefault="00BB538E" w:rsidP="00BB538E">
      <w:pPr>
        <w:spacing w:before="75" w:after="105" w:line="288" w:lineRule="auto"/>
        <w:ind w:right="450"/>
        <w:rPr>
          <w:rFonts w:ascii="Verdana" w:hAnsi="Verdana"/>
          <w:szCs w:val="18"/>
        </w:rPr>
      </w:pPr>
      <w:r w:rsidRPr="00E16FDE">
        <w:rPr>
          <w:rFonts w:ascii="Verdana" w:hAnsi="Verdana"/>
          <w:szCs w:val="18"/>
        </w:rPr>
        <w:t xml:space="preserve">Changing the size of a virtual machine will result in a re-deployment of the virtual machine. You will want to perform this procedure </w:t>
      </w:r>
      <w:r w:rsidR="00543756">
        <w:rPr>
          <w:rFonts w:ascii="Verdana" w:hAnsi="Verdana"/>
          <w:szCs w:val="18"/>
        </w:rPr>
        <w:t>when no</w:t>
      </w:r>
      <w:r w:rsidRPr="00E16FDE">
        <w:rPr>
          <w:rFonts w:ascii="Verdana" w:hAnsi="Verdana"/>
          <w:szCs w:val="18"/>
        </w:rPr>
        <w:t xml:space="preserve"> users </w:t>
      </w:r>
      <w:r w:rsidR="00543756">
        <w:rPr>
          <w:rFonts w:ascii="Verdana" w:hAnsi="Verdana"/>
          <w:szCs w:val="18"/>
        </w:rPr>
        <w:t xml:space="preserve">are </w:t>
      </w:r>
      <w:r w:rsidRPr="00E16FDE">
        <w:rPr>
          <w:rFonts w:ascii="Verdana" w:hAnsi="Verdana"/>
          <w:szCs w:val="18"/>
        </w:rPr>
        <w:t xml:space="preserve">logged in and using </w:t>
      </w:r>
      <w:r w:rsidR="00543756">
        <w:rPr>
          <w:rFonts w:ascii="Verdana" w:hAnsi="Verdana"/>
          <w:szCs w:val="18"/>
        </w:rPr>
        <w:t xml:space="preserve">Microsoft </w:t>
      </w:r>
      <w:r w:rsidRPr="00E16FDE">
        <w:rPr>
          <w:rFonts w:ascii="Verdana" w:hAnsi="Verdana"/>
          <w:szCs w:val="18"/>
        </w:rPr>
        <w:t>Dynamics GP or other software on the virtual machine.</w:t>
      </w:r>
    </w:p>
    <w:p w:rsidR="00B25268" w:rsidRPr="00E16FDE" w:rsidRDefault="00B25268" w:rsidP="00BB538E">
      <w:pPr>
        <w:spacing w:before="75" w:after="105" w:line="288" w:lineRule="auto"/>
        <w:ind w:right="450"/>
        <w:rPr>
          <w:rFonts w:ascii="Verdana" w:hAnsi="Verdana"/>
          <w:szCs w:val="18"/>
        </w:rPr>
      </w:pPr>
    </w:p>
    <w:p w:rsidR="00BB538E" w:rsidRDefault="00BB538E" w:rsidP="00BB538E">
      <w:pPr>
        <w:pStyle w:val="Heading2"/>
      </w:pPr>
      <w:bookmarkStart w:id="130" w:name="_Chapter_3:_Updating"/>
      <w:bookmarkStart w:id="131" w:name="_Updating_Microsoft_Dynamics"/>
      <w:bookmarkStart w:id="132" w:name="_Toc354061258"/>
      <w:bookmarkStart w:id="133" w:name="_Toc363816122"/>
      <w:bookmarkEnd w:id="130"/>
      <w:bookmarkEnd w:id="131"/>
      <w:r>
        <w:t xml:space="preserve">Updating </w:t>
      </w:r>
      <w:r w:rsidR="00D82351">
        <w:t xml:space="preserve">Microsoft </w:t>
      </w:r>
      <w:r>
        <w:t>Dynamics GP</w:t>
      </w:r>
      <w:bookmarkEnd w:id="132"/>
      <w:bookmarkEnd w:id="133"/>
      <w:r>
        <w:t xml:space="preserve"> </w:t>
      </w:r>
    </w:p>
    <w:p w:rsidR="00BB538E" w:rsidRPr="00E16FDE" w:rsidRDefault="00BB538E" w:rsidP="00BB538E">
      <w:pPr>
        <w:spacing w:before="75" w:after="105" w:line="288" w:lineRule="auto"/>
        <w:ind w:right="450"/>
        <w:rPr>
          <w:rFonts w:ascii="Verdana" w:hAnsi="Verdana"/>
          <w:szCs w:val="18"/>
        </w:rPr>
      </w:pPr>
      <w:r w:rsidRPr="00E16FDE">
        <w:rPr>
          <w:rFonts w:ascii="Verdana" w:hAnsi="Verdana"/>
          <w:szCs w:val="18"/>
        </w:rPr>
        <w:t xml:space="preserve">Updating Microsoft Dynamics GP on Windows Azure </w:t>
      </w:r>
      <w:r w:rsidR="003B741F">
        <w:rPr>
          <w:rFonts w:ascii="Verdana" w:hAnsi="Verdana"/>
          <w:szCs w:val="18"/>
        </w:rPr>
        <w:t>uses</w:t>
      </w:r>
      <w:r w:rsidRPr="00E16FDE">
        <w:rPr>
          <w:rFonts w:ascii="Verdana" w:hAnsi="Verdana"/>
          <w:szCs w:val="18"/>
        </w:rPr>
        <w:t xml:space="preserve"> the same process as </w:t>
      </w:r>
      <w:r w:rsidR="003B741F">
        <w:rPr>
          <w:rFonts w:ascii="Verdana" w:hAnsi="Verdana"/>
          <w:szCs w:val="18"/>
        </w:rPr>
        <w:t>on-premise</w:t>
      </w:r>
      <w:r w:rsidRPr="00E16FDE">
        <w:rPr>
          <w:rFonts w:ascii="Verdana" w:hAnsi="Verdana"/>
          <w:szCs w:val="18"/>
        </w:rPr>
        <w:t xml:space="preserve"> deployments. The </w:t>
      </w:r>
      <w:r w:rsidR="008A4D69">
        <w:rPr>
          <w:rFonts w:ascii="Verdana" w:hAnsi="Verdana"/>
          <w:szCs w:val="18"/>
        </w:rPr>
        <w:t xml:space="preserve">Microsoft </w:t>
      </w:r>
      <w:r w:rsidRPr="00E16FDE">
        <w:rPr>
          <w:rFonts w:ascii="Verdana" w:hAnsi="Verdana"/>
          <w:szCs w:val="18"/>
        </w:rPr>
        <w:t>Dynamics GP product documentation and download site provide</w:t>
      </w:r>
      <w:r w:rsidR="003B741F">
        <w:rPr>
          <w:rFonts w:ascii="Verdana" w:hAnsi="Verdana"/>
          <w:szCs w:val="18"/>
        </w:rPr>
        <w:t>s</w:t>
      </w:r>
      <w:r w:rsidRPr="00E16FDE">
        <w:rPr>
          <w:rFonts w:ascii="Verdana" w:hAnsi="Verdana"/>
          <w:szCs w:val="18"/>
        </w:rPr>
        <w:t xml:space="preserve"> step</w:t>
      </w:r>
      <w:r w:rsidR="003B741F">
        <w:rPr>
          <w:rFonts w:ascii="Verdana" w:hAnsi="Verdana"/>
          <w:szCs w:val="18"/>
        </w:rPr>
        <w:t>-</w:t>
      </w:r>
      <w:r w:rsidRPr="00E16FDE">
        <w:rPr>
          <w:rFonts w:ascii="Verdana" w:hAnsi="Verdana"/>
          <w:szCs w:val="18"/>
        </w:rPr>
        <w:t>by</w:t>
      </w:r>
      <w:r w:rsidR="003B741F">
        <w:rPr>
          <w:rFonts w:ascii="Verdana" w:hAnsi="Verdana"/>
          <w:szCs w:val="18"/>
        </w:rPr>
        <w:t>-</w:t>
      </w:r>
      <w:r w:rsidRPr="00E16FDE">
        <w:rPr>
          <w:rFonts w:ascii="Verdana" w:hAnsi="Verdana"/>
          <w:szCs w:val="18"/>
        </w:rPr>
        <w:t xml:space="preserve">step instructions for performing the update. The following is a </w:t>
      </w:r>
      <w:r w:rsidR="003B741F">
        <w:rPr>
          <w:rFonts w:ascii="Verdana" w:hAnsi="Verdana"/>
          <w:szCs w:val="18"/>
        </w:rPr>
        <w:t xml:space="preserve">high-level </w:t>
      </w:r>
      <w:r w:rsidRPr="00E16FDE">
        <w:rPr>
          <w:rFonts w:ascii="Verdana" w:hAnsi="Verdana"/>
          <w:szCs w:val="18"/>
        </w:rPr>
        <w:t xml:space="preserve">checklist of the update process for </w:t>
      </w:r>
      <w:r w:rsidR="008A4D69">
        <w:rPr>
          <w:rFonts w:ascii="Verdana" w:hAnsi="Verdana"/>
          <w:szCs w:val="18"/>
        </w:rPr>
        <w:t xml:space="preserve">Microsoft </w:t>
      </w:r>
      <w:r w:rsidRPr="00E16FDE">
        <w:rPr>
          <w:rFonts w:ascii="Verdana" w:hAnsi="Verdana"/>
          <w:szCs w:val="18"/>
        </w:rPr>
        <w:t xml:space="preserve">Dynamics GP. </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Review the latest upgrade documentation and plan your upgrade.</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 xml:space="preserve">Download the update from PartnerSource or CustomerSource. </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 xml:space="preserve">Place the downloaded files in a share accessible by the virtual machines with </w:t>
      </w:r>
      <w:r w:rsidR="008A4D69">
        <w:rPr>
          <w:rFonts w:ascii="Verdana" w:hAnsi="Verdana"/>
          <w:sz w:val="18"/>
          <w:szCs w:val="18"/>
        </w:rPr>
        <w:t xml:space="preserve">Microsoft </w:t>
      </w:r>
      <w:r w:rsidRPr="00E16FDE">
        <w:rPr>
          <w:rFonts w:ascii="Verdana" w:hAnsi="Verdana"/>
          <w:sz w:val="18"/>
          <w:szCs w:val="18"/>
        </w:rPr>
        <w:t>Dynamics GP components installed.</w:t>
      </w:r>
    </w:p>
    <w:p w:rsidR="00E16FDE" w:rsidRDefault="00E16FDE" w:rsidP="00775A38">
      <w:pPr>
        <w:pStyle w:val="ListParagraph"/>
        <w:numPr>
          <w:ilvl w:val="0"/>
          <w:numId w:val="22"/>
        </w:numPr>
        <w:spacing w:before="75" w:after="105" w:line="288" w:lineRule="auto"/>
        <w:ind w:right="450"/>
        <w:rPr>
          <w:rFonts w:ascii="Verdana" w:hAnsi="Verdana"/>
          <w:sz w:val="18"/>
          <w:szCs w:val="18"/>
        </w:rPr>
      </w:pPr>
      <w:r>
        <w:rPr>
          <w:rFonts w:ascii="Verdana" w:hAnsi="Verdana"/>
          <w:sz w:val="18"/>
          <w:szCs w:val="18"/>
        </w:rPr>
        <w:t xml:space="preserve">Make a backup of the </w:t>
      </w:r>
      <w:r w:rsidR="008A4D69">
        <w:rPr>
          <w:rFonts w:ascii="Verdana" w:hAnsi="Verdana"/>
          <w:sz w:val="18"/>
          <w:szCs w:val="18"/>
        </w:rPr>
        <w:t xml:space="preserve">Microsoft </w:t>
      </w:r>
      <w:r>
        <w:rPr>
          <w:rFonts w:ascii="Verdana" w:hAnsi="Verdana"/>
          <w:sz w:val="18"/>
          <w:szCs w:val="18"/>
        </w:rPr>
        <w:t>Dynamics GP databases.</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 xml:space="preserve">Install the update </w:t>
      </w:r>
      <w:r w:rsidR="003B741F">
        <w:rPr>
          <w:rFonts w:ascii="Verdana" w:hAnsi="Verdana"/>
          <w:sz w:val="18"/>
          <w:szCs w:val="18"/>
        </w:rPr>
        <w:t>onto each virtual machine that is running the</w:t>
      </w:r>
      <w:r w:rsidRPr="00E16FDE">
        <w:rPr>
          <w:rFonts w:ascii="Verdana" w:hAnsi="Verdana"/>
          <w:sz w:val="18"/>
          <w:szCs w:val="18"/>
        </w:rPr>
        <w:t xml:space="preserve"> </w:t>
      </w:r>
      <w:r w:rsidR="008A4D69">
        <w:rPr>
          <w:rFonts w:ascii="Verdana" w:hAnsi="Verdana"/>
          <w:sz w:val="18"/>
          <w:szCs w:val="18"/>
        </w:rPr>
        <w:t xml:space="preserve">Microsoft </w:t>
      </w:r>
      <w:r w:rsidRPr="00E16FDE">
        <w:rPr>
          <w:rFonts w:ascii="Verdana" w:hAnsi="Verdana"/>
          <w:sz w:val="18"/>
          <w:szCs w:val="18"/>
        </w:rPr>
        <w:t>Dynamics GP Desktop Client installation.</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 xml:space="preserve">Run </w:t>
      </w:r>
      <w:r w:rsidR="003B741F">
        <w:rPr>
          <w:rFonts w:ascii="Verdana" w:hAnsi="Verdana"/>
          <w:sz w:val="18"/>
          <w:szCs w:val="18"/>
        </w:rPr>
        <w:t xml:space="preserve">Microsoft </w:t>
      </w:r>
      <w:r w:rsidRPr="00E16FDE">
        <w:rPr>
          <w:rFonts w:ascii="Verdana" w:hAnsi="Verdana"/>
          <w:sz w:val="18"/>
          <w:szCs w:val="18"/>
        </w:rPr>
        <w:t>Dynamics</w:t>
      </w:r>
      <w:r w:rsidR="003B741F">
        <w:rPr>
          <w:rFonts w:ascii="Verdana" w:hAnsi="Verdana"/>
          <w:sz w:val="18"/>
          <w:szCs w:val="18"/>
        </w:rPr>
        <w:t xml:space="preserve"> GP</w:t>
      </w:r>
      <w:r w:rsidRPr="00E16FDE">
        <w:rPr>
          <w:rFonts w:ascii="Verdana" w:hAnsi="Verdana"/>
          <w:sz w:val="18"/>
          <w:szCs w:val="18"/>
        </w:rPr>
        <w:t xml:space="preserve"> Utilities to upgrade the data</w:t>
      </w:r>
      <w:r w:rsidR="00C44F3F">
        <w:rPr>
          <w:rFonts w:ascii="Verdana" w:hAnsi="Verdana"/>
          <w:sz w:val="18"/>
          <w:szCs w:val="18"/>
        </w:rPr>
        <w:t>bases</w:t>
      </w:r>
      <w:r w:rsidRPr="00E16FDE">
        <w:rPr>
          <w:rFonts w:ascii="Verdana" w:hAnsi="Verdana"/>
          <w:sz w:val="18"/>
          <w:szCs w:val="18"/>
        </w:rPr>
        <w:t>.</w:t>
      </w:r>
    </w:p>
    <w:p w:rsidR="00BB538E" w:rsidRPr="00E16FDE" w:rsidRDefault="00BB538E" w:rsidP="00775A38">
      <w:pPr>
        <w:pStyle w:val="ListParagraph"/>
        <w:numPr>
          <w:ilvl w:val="0"/>
          <w:numId w:val="22"/>
        </w:numPr>
        <w:spacing w:before="75" w:after="105" w:line="288" w:lineRule="auto"/>
        <w:ind w:right="450"/>
        <w:rPr>
          <w:rFonts w:ascii="Verdana" w:hAnsi="Verdana"/>
          <w:sz w:val="18"/>
          <w:szCs w:val="18"/>
        </w:rPr>
      </w:pPr>
      <w:r w:rsidRPr="00E16FDE">
        <w:rPr>
          <w:rFonts w:ascii="Verdana" w:hAnsi="Verdana"/>
          <w:sz w:val="18"/>
          <w:szCs w:val="18"/>
        </w:rPr>
        <w:t xml:space="preserve">Install updates to the remaining </w:t>
      </w:r>
      <w:r w:rsidR="008A4D69">
        <w:rPr>
          <w:rFonts w:ascii="Verdana" w:hAnsi="Verdana"/>
          <w:sz w:val="18"/>
          <w:szCs w:val="18"/>
        </w:rPr>
        <w:t xml:space="preserve">Microsoft </w:t>
      </w:r>
      <w:r w:rsidRPr="00E16FDE">
        <w:rPr>
          <w:rFonts w:ascii="Verdana" w:hAnsi="Verdana"/>
          <w:sz w:val="18"/>
          <w:szCs w:val="18"/>
        </w:rPr>
        <w:t>Dynamics GP components.</w:t>
      </w:r>
    </w:p>
    <w:p w:rsidR="00BB538E" w:rsidRDefault="00BB538E" w:rsidP="00775A38">
      <w:pPr>
        <w:pStyle w:val="ListParagraph"/>
        <w:numPr>
          <w:ilvl w:val="0"/>
          <w:numId w:val="22"/>
        </w:numPr>
        <w:spacing w:before="75" w:after="105" w:line="288" w:lineRule="auto"/>
        <w:ind w:right="450"/>
      </w:pPr>
      <w:r w:rsidRPr="00E16FDE">
        <w:rPr>
          <w:rFonts w:ascii="Verdana" w:hAnsi="Verdana"/>
          <w:sz w:val="18"/>
          <w:szCs w:val="18"/>
        </w:rPr>
        <w:t>Verify the update</w:t>
      </w:r>
      <w:r w:rsidR="003B741F">
        <w:rPr>
          <w:rFonts w:ascii="Verdana" w:hAnsi="Verdana"/>
          <w:sz w:val="18"/>
          <w:szCs w:val="18"/>
        </w:rPr>
        <w:t xml:space="preserve"> for each additional component</w:t>
      </w:r>
      <w:r w:rsidRPr="00E16FDE">
        <w:rPr>
          <w:rFonts w:ascii="Verdana" w:hAnsi="Verdana"/>
          <w:sz w:val="18"/>
          <w:szCs w:val="18"/>
        </w:rPr>
        <w:t>.</w:t>
      </w:r>
    </w:p>
    <w:p w:rsidR="00BB538E" w:rsidRDefault="00BB538E" w:rsidP="00BB538E">
      <w:pPr>
        <w:spacing w:before="75" w:after="105" w:line="288" w:lineRule="auto"/>
        <w:ind w:right="450"/>
      </w:pPr>
    </w:p>
    <w:p w:rsidR="00BB538E" w:rsidRDefault="00BB538E" w:rsidP="00BB538E">
      <w:pPr>
        <w:rPr>
          <w:rFonts w:asciiTheme="majorHAnsi" w:eastAsiaTheme="majorEastAsia" w:hAnsiTheme="majorHAnsi" w:cstheme="majorBidi"/>
          <w:b/>
          <w:bCs/>
          <w:color w:val="365F91" w:themeColor="accent1" w:themeShade="BF"/>
          <w:sz w:val="28"/>
          <w:szCs w:val="28"/>
        </w:rPr>
      </w:pPr>
      <w:bookmarkStart w:id="134" w:name="_Part_5:_Troubleshooting"/>
      <w:bookmarkStart w:id="135" w:name="_Toc354061259"/>
      <w:bookmarkEnd w:id="134"/>
      <w:r>
        <w:br w:type="page"/>
      </w:r>
    </w:p>
    <w:p w:rsidR="00BB538E" w:rsidRDefault="00BB538E" w:rsidP="00BB538E">
      <w:pPr>
        <w:pStyle w:val="Heading1"/>
      </w:pPr>
      <w:bookmarkStart w:id="136" w:name="_Part_5:_Troubleshooting_1"/>
      <w:bookmarkStart w:id="137" w:name="_Toc363816123"/>
      <w:bookmarkEnd w:id="136"/>
      <w:r>
        <w:t>Part 5: Troubleshooting and Technical Support</w:t>
      </w:r>
      <w:bookmarkEnd w:id="135"/>
      <w:bookmarkEnd w:id="137"/>
    </w:p>
    <w:p w:rsidR="00BB538E" w:rsidRPr="00407710" w:rsidRDefault="00BB538E" w:rsidP="00BB538E">
      <w:pPr>
        <w:autoSpaceDE w:val="0"/>
        <w:autoSpaceDN w:val="0"/>
        <w:adjustRightInd w:val="0"/>
        <w:spacing w:line="240" w:lineRule="auto"/>
        <w:rPr>
          <w:rFonts w:ascii="Verdana" w:hAnsi="Verdana" w:cstheme="minorHAnsi"/>
          <w:szCs w:val="18"/>
        </w:rPr>
      </w:pPr>
      <w:r w:rsidRPr="00407710">
        <w:rPr>
          <w:rFonts w:ascii="Verdana" w:hAnsi="Verdana" w:cstheme="minorHAnsi"/>
          <w:szCs w:val="18"/>
        </w:rPr>
        <w:t xml:space="preserve">This part contains information about troubleshooting and accessing technical support if unexpected application behavior </w:t>
      </w:r>
      <w:r w:rsidR="00DA7FBB" w:rsidRPr="00407710">
        <w:rPr>
          <w:rFonts w:ascii="Verdana" w:hAnsi="Verdana" w:cstheme="minorHAnsi"/>
          <w:szCs w:val="18"/>
        </w:rPr>
        <w:t>occurs</w:t>
      </w:r>
      <w:r w:rsidRPr="00407710">
        <w:rPr>
          <w:rFonts w:ascii="Verdana" w:hAnsi="Verdana" w:cstheme="minorHAnsi"/>
          <w:szCs w:val="18"/>
        </w:rPr>
        <w:t xml:space="preserve">. It contains the following </w:t>
      </w:r>
      <w:r w:rsidR="000F5862" w:rsidRPr="00407710">
        <w:rPr>
          <w:rFonts w:ascii="Verdana" w:hAnsi="Verdana" w:cstheme="minorHAnsi"/>
          <w:szCs w:val="18"/>
        </w:rPr>
        <w:t>sections</w:t>
      </w:r>
      <w:r w:rsidRPr="00407710">
        <w:rPr>
          <w:rFonts w:ascii="Verdana" w:hAnsi="Verdana" w:cstheme="minorHAnsi"/>
          <w:szCs w:val="18"/>
        </w:rPr>
        <w:t xml:space="preserve">: </w:t>
      </w:r>
    </w:p>
    <w:p w:rsidR="00BB538E" w:rsidRPr="00407710" w:rsidRDefault="00BB538E" w:rsidP="00BB538E">
      <w:pPr>
        <w:rPr>
          <w:rFonts w:ascii="Verdana" w:hAnsi="Verdana"/>
          <w:szCs w:val="18"/>
        </w:rPr>
      </w:pPr>
    </w:p>
    <w:p w:rsidR="00BB538E" w:rsidRPr="00407710" w:rsidRDefault="00AC7F26" w:rsidP="00775A38">
      <w:pPr>
        <w:pStyle w:val="ListParagraph"/>
        <w:numPr>
          <w:ilvl w:val="0"/>
          <w:numId w:val="20"/>
        </w:numPr>
        <w:rPr>
          <w:rFonts w:ascii="Verdana" w:hAnsi="Verdana"/>
          <w:sz w:val="18"/>
          <w:szCs w:val="18"/>
        </w:rPr>
      </w:pPr>
      <w:hyperlink w:anchor="_Chapter_1:_Troubleshooting" w:history="1">
        <w:r w:rsidR="00BB538E" w:rsidRPr="00407710">
          <w:rPr>
            <w:rStyle w:val="Hyperlink"/>
            <w:rFonts w:ascii="Verdana" w:hAnsi="Verdana"/>
            <w:sz w:val="18"/>
            <w:szCs w:val="18"/>
          </w:rPr>
          <w:t>Troubleshooting</w:t>
        </w:r>
      </w:hyperlink>
      <w:r w:rsidR="00BB538E" w:rsidRPr="00407710">
        <w:rPr>
          <w:rFonts w:ascii="Verdana" w:hAnsi="Verdana"/>
          <w:sz w:val="18"/>
          <w:szCs w:val="18"/>
        </w:rPr>
        <w:t xml:space="preserve"> provides information on troubleshooting a </w:t>
      </w:r>
      <w:r w:rsidR="003B5334" w:rsidRPr="00407710">
        <w:rPr>
          <w:rFonts w:ascii="Verdana" w:hAnsi="Verdana"/>
          <w:sz w:val="18"/>
          <w:szCs w:val="18"/>
        </w:rPr>
        <w:t xml:space="preserve">Microsoft </w:t>
      </w:r>
      <w:r w:rsidR="00BB538E" w:rsidRPr="00407710">
        <w:rPr>
          <w:rFonts w:ascii="Verdana" w:hAnsi="Verdana"/>
          <w:sz w:val="18"/>
          <w:szCs w:val="18"/>
        </w:rPr>
        <w:t>Dynamics GP on Windows Azure deployment.</w:t>
      </w:r>
    </w:p>
    <w:p w:rsidR="00BB538E" w:rsidRPr="00407710" w:rsidRDefault="00AC7F26" w:rsidP="00775A38">
      <w:pPr>
        <w:pStyle w:val="ListParagraph"/>
        <w:numPr>
          <w:ilvl w:val="0"/>
          <w:numId w:val="20"/>
        </w:numPr>
        <w:spacing w:before="75" w:after="105" w:line="288" w:lineRule="auto"/>
        <w:ind w:right="450"/>
        <w:rPr>
          <w:rFonts w:ascii="Verdana" w:hAnsi="Verdana"/>
          <w:sz w:val="18"/>
          <w:szCs w:val="18"/>
        </w:rPr>
      </w:pPr>
      <w:hyperlink w:anchor="_Chapter_2:_Contacting" w:history="1">
        <w:r w:rsidR="00BB538E" w:rsidRPr="00407710">
          <w:rPr>
            <w:rStyle w:val="Hyperlink"/>
            <w:rFonts w:ascii="Verdana" w:hAnsi="Verdana"/>
            <w:sz w:val="18"/>
            <w:szCs w:val="18"/>
          </w:rPr>
          <w:t>Contacting Technical Support</w:t>
        </w:r>
      </w:hyperlink>
      <w:r w:rsidR="00BB538E" w:rsidRPr="00407710">
        <w:rPr>
          <w:rFonts w:ascii="Verdana" w:hAnsi="Verdana"/>
          <w:sz w:val="18"/>
          <w:szCs w:val="18"/>
        </w:rPr>
        <w:t xml:space="preserve"> provides information on accessing Microsoft technical support. </w:t>
      </w:r>
    </w:p>
    <w:p w:rsidR="00BB538E" w:rsidRDefault="00BB538E" w:rsidP="00BB538E">
      <w:pPr>
        <w:spacing w:before="75" w:after="105" w:line="288" w:lineRule="auto"/>
        <w:ind w:right="450"/>
      </w:pPr>
    </w:p>
    <w:p w:rsidR="00BB538E" w:rsidRDefault="00BB538E" w:rsidP="00BB538E">
      <w:pPr>
        <w:pStyle w:val="Heading2"/>
      </w:pPr>
      <w:bookmarkStart w:id="138" w:name="_Chapter_1:_Troubleshooting"/>
      <w:bookmarkStart w:id="139" w:name="_Toc354061260"/>
      <w:bookmarkStart w:id="140" w:name="_Toc363816124"/>
      <w:bookmarkEnd w:id="138"/>
      <w:r>
        <w:t>Troubleshooting</w:t>
      </w:r>
      <w:bookmarkEnd w:id="139"/>
      <w:bookmarkEnd w:id="140"/>
      <w:r>
        <w:t xml:space="preserve"> </w:t>
      </w:r>
    </w:p>
    <w:p w:rsidR="00BB538E" w:rsidRPr="00693568" w:rsidRDefault="00BB538E" w:rsidP="00BB538E">
      <w:pPr>
        <w:rPr>
          <w:rFonts w:ascii="Verdana" w:hAnsi="Verdana" w:cstheme="minorHAnsi"/>
          <w:lang w:val="en"/>
        </w:rPr>
      </w:pPr>
      <w:r w:rsidRPr="00693568">
        <w:rPr>
          <w:rFonts w:ascii="Verdana" w:hAnsi="Verdana" w:cstheme="minorHAnsi"/>
          <w:lang w:val="en"/>
        </w:rPr>
        <w:t xml:space="preserve">Troubleshooting </w:t>
      </w:r>
      <w:r w:rsidR="00F779B4">
        <w:rPr>
          <w:rFonts w:ascii="Verdana" w:hAnsi="Verdana" w:cstheme="minorHAnsi"/>
          <w:lang w:val="en"/>
        </w:rPr>
        <w:t xml:space="preserve">Microsoft </w:t>
      </w:r>
      <w:r w:rsidRPr="00693568">
        <w:rPr>
          <w:rFonts w:ascii="Verdana" w:hAnsi="Verdana" w:cstheme="minorHAnsi"/>
          <w:lang w:val="en"/>
        </w:rPr>
        <w:t xml:space="preserve">Dynamics GP on Windows Azure typically involves the same techniques that you would use for any </w:t>
      </w:r>
      <w:r w:rsidR="00F779B4">
        <w:rPr>
          <w:rFonts w:ascii="Verdana" w:hAnsi="Verdana" w:cstheme="minorHAnsi"/>
          <w:lang w:val="en"/>
        </w:rPr>
        <w:t xml:space="preserve">Microsoft </w:t>
      </w:r>
      <w:r w:rsidRPr="00693568">
        <w:rPr>
          <w:rFonts w:ascii="Verdana" w:hAnsi="Verdana" w:cstheme="minorHAnsi"/>
          <w:lang w:val="en"/>
        </w:rPr>
        <w:t xml:space="preserve">Dynamics GP deployment. The </w:t>
      </w:r>
      <w:r w:rsidR="00F779B4">
        <w:rPr>
          <w:rFonts w:ascii="Verdana" w:hAnsi="Verdana" w:cstheme="minorHAnsi"/>
          <w:lang w:val="en"/>
        </w:rPr>
        <w:t xml:space="preserve">Microsoft </w:t>
      </w:r>
      <w:r w:rsidRPr="00693568">
        <w:rPr>
          <w:rFonts w:ascii="Verdana" w:hAnsi="Verdana" w:cstheme="minorHAnsi"/>
          <w:lang w:val="en"/>
        </w:rPr>
        <w:t xml:space="preserve">Dynamics GP product documentation will serve as a good reference for identifying and resolving application issues. When troubleshooting on Windows Azure, you will need to account for unique communication errors that you </w:t>
      </w:r>
      <w:r w:rsidR="00F779B4">
        <w:rPr>
          <w:rFonts w:ascii="Verdana" w:hAnsi="Verdana" w:cstheme="minorHAnsi"/>
          <w:lang w:val="en"/>
        </w:rPr>
        <w:t>may not</w:t>
      </w:r>
      <w:r w:rsidRPr="00693568">
        <w:rPr>
          <w:rFonts w:ascii="Verdana" w:hAnsi="Verdana" w:cstheme="minorHAnsi"/>
          <w:lang w:val="en"/>
        </w:rPr>
        <w:t xml:space="preserve"> have to consider in an on-premise deployment.   </w:t>
      </w:r>
    </w:p>
    <w:p w:rsidR="00A0600C" w:rsidRDefault="00A0600C" w:rsidP="00BB538E">
      <w:pPr>
        <w:spacing w:before="75" w:after="105" w:line="288" w:lineRule="auto"/>
        <w:ind w:right="450"/>
        <w:rPr>
          <w:rFonts w:ascii="Verdana" w:hAnsi="Verdana" w:cstheme="minorHAnsi"/>
          <w:lang w:val="en"/>
        </w:rPr>
      </w:pPr>
    </w:p>
    <w:p w:rsidR="00BB538E" w:rsidRPr="00693568" w:rsidRDefault="00BB538E" w:rsidP="00BB538E">
      <w:pPr>
        <w:spacing w:before="75" w:after="105" w:line="288" w:lineRule="auto"/>
        <w:ind w:right="450"/>
        <w:rPr>
          <w:rFonts w:ascii="Verdana" w:hAnsi="Verdana" w:cstheme="minorHAnsi"/>
          <w:lang w:val="en"/>
        </w:rPr>
      </w:pPr>
      <w:r w:rsidRPr="00693568">
        <w:rPr>
          <w:rFonts w:ascii="Verdana" w:hAnsi="Verdana" w:cstheme="minorHAnsi"/>
          <w:lang w:val="en"/>
        </w:rPr>
        <w:t xml:space="preserve">Depending on the virtual network configuration and where users will be accessing </w:t>
      </w:r>
      <w:r w:rsidR="00F779B4">
        <w:rPr>
          <w:rFonts w:ascii="Verdana" w:hAnsi="Verdana" w:cstheme="minorHAnsi"/>
          <w:lang w:val="en"/>
        </w:rPr>
        <w:t xml:space="preserve">Microsoft </w:t>
      </w:r>
      <w:r w:rsidRPr="00693568">
        <w:rPr>
          <w:rFonts w:ascii="Verdana" w:hAnsi="Verdana" w:cstheme="minorHAnsi"/>
          <w:lang w:val="en"/>
        </w:rPr>
        <w:t xml:space="preserve">Dynamics GP from, you may </w:t>
      </w:r>
      <w:r w:rsidR="001E281C">
        <w:rPr>
          <w:rFonts w:ascii="Verdana" w:hAnsi="Verdana" w:cstheme="minorHAnsi"/>
          <w:lang w:val="en"/>
        </w:rPr>
        <w:t>see</w:t>
      </w:r>
      <w:r w:rsidRPr="00693568">
        <w:rPr>
          <w:rFonts w:ascii="Verdana" w:hAnsi="Verdana" w:cstheme="minorHAnsi"/>
          <w:lang w:val="en"/>
        </w:rPr>
        <w:t xml:space="preserve"> issues related to communications not reaching the intended destination. When </w:t>
      </w:r>
      <w:r w:rsidR="00F779B4">
        <w:rPr>
          <w:rFonts w:ascii="Verdana" w:hAnsi="Verdana" w:cstheme="minorHAnsi"/>
          <w:lang w:val="en"/>
        </w:rPr>
        <w:t xml:space="preserve">Microsoft </w:t>
      </w:r>
      <w:r w:rsidR="001E281C">
        <w:rPr>
          <w:rFonts w:ascii="Verdana" w:hAnsi="Verdana" w:cstheme="minorHAnsi"/>
          <w:lang w:val="en"/>
        </w:rPr>
        <w:t>Dynamics GP is deployed on-</w:t>
      </w:r>
      <w:r w:rsidRPr="00693568">
        <w:rPr>
          <w:rFonts w:ascii="Verdana" w:hAnsi="Verdana" w:cstheme="minorHAnsi"/>
          <w:lang w:val="en"/>
        </w:rPr>
        <w:t>premise, the name resolution and communication</w:t>
      </w:r>
      <w:r w:rsidR="001E281C">
        <w:rPr>
          <w:rFonts w:ascii="Verdana" w:hAnsi="Verdana" w:cstheme="minorHAnsi"/>
          <w:lang w:val="en"/>
        </w:rPr>
        <w:t xml:space="preserve"> routing</w:t>
      </w:r>
      <w:r w:rsidRPr="00693568">
        <w:rPr>
          <w:rFonts w:ascii="Verdana" w:hAnsi="Verdana" w:cstheme="minorHAnsi"/>
          <w:lang w:val="en"/>
        </w:rPr>
        <w:t xml:space="preserve"> from the user’s client computer to the </w:t>
      </w:r>
      <w:r w:rsidR="00F779B4">
        <w:rPr>
          <w:rFonts w:ascii="Verdana" w:hAnsi="Verdana" w:cstheme="minorHAnsi"/>
          <w:lang w:val="en"/>
        </w:rPr>
        <w:t xml:space="preserve">Microsoft </w:t>
      </w:r>
      <w:r w:rsidRPr="00693568">
        <w:rPr>
          <w:rFonts w:ascii="Verdana" w:hAnsi="Verdana" w:cstheme="minorHAnsi"/>
          <w:lang w:val="en"/>
        </w:rPr>
        <w:t xml:space="preserve">Dynamics GP servers is handled by your internal DNS and network configuration. Unless all users will be accessing </w:t>
      </w:r>
      <w:r w:rsidR="00F779B4">
        <w:rPr>
          <w:rFonts w:ascii="Verdana" w:hAnsi="Verdana" w:cstheme="minorHAnsi"/>
          <w:lang w:val="en"/>
        </w:rPr>
        <w:t xml:space="preserve">Microsoft </w:t>
      </w:r>
      <w:r w:rsidRPr="00693568">
        <w:rPr>
          <w:rFonts w:ascii="Verdana" w:hAnsi="Verdana" w:cstheme="minorHAnsi"/>
          <w:lang w:val="en"/>
        </w:rPr>
        <w:t xml:space="preserve">Dynamics GP from an on-premise network connected to the Windows Azure Virtual Network, the communication from the user’s client computer to </w:t>
      </w:r>
      <w:r w:rsidR="00F779B4">
        <w:rPr>
          <w:rFonts w:ascii="Verdana" w:hAnsi="Verdana" w:cstheme="minorHAnsi"/>
          <w:lang w:val="en"/>
        </w:rPr>
        <w:t xml:space="preserve">Microsoft </w:t>
      </w:r>
      <w:r w:rsidRPr="00693568">
        <w:rPr>
          <w:rFonts w:ascii="Verdana" w:hAnsi="Verdana" w:cstheme="minorHAnsi"/>
          <w:lang w:val="en"/>
        </w:rPr>
        <w:t xml:space="preserve">Dynamics GP in Windows Azure is handled by public DNS records and virtual machine endpoints. </w:t>
      </w:r>
    </w:p>
    <w:p w:rsidR="00BB538E" w:rsidRPr="00693568" w:rsidRDefault="00BB538E" w:rsidP="00BB538E">
      <w:pPr>
        <w:spacing w:before="75" w:after="105" w:line="288" w:lineRule="auto"/>
        <w:ind w:right="450"/>
        <w:rPr>
          <w:rFonts w:ascii="Verdana" w:hAnsi="Verdana" w:cstheme="minorHAnsi"/>
          <w:lang w:val="en"/>
        </w:rPr>
      </w:pPr>
      <w:r w:rsidRPr="00693568">
        <w:rPr>
          <w:rFonts w:ascii="Verdana" w:hAnsi="Verdana" w:cstheme="minorHAnsi"/>
          <w:lang w:val="en"/>
        </w:rPr>
        <w:t xml:space="preserve">An example of this type of issue is a user getting the following error when attempting to access the </w:t>
      </w:r>
      <w:r w:rsidR="00F779B4">
        <w:rPr>
          <w:rFonts w:ascii="Verdana" w:hAnsi="Verdana" w:cstheme="minorHAnsi"/>
          <w:lang w:val="en"/>
        </w:rPr>
        <w:t xml:space="preserve">Microsoft </w:t>
      </w:r>
      <w:r w:rsidRPr="00693568">
        <w:rPr>
          <w:rFonts w:ascii="Verdana" w:hAnsi="Verdana" w:cstheme="minorHAnsi"/>
          <w:lang w:val="en"/>
        </w:rPr>
        <w:t>Dynamics GP Web Client.</w:t>
      </w:r>
    </w:p>
    <w:p w:rsidR="00BB538E" w:rsidRDefault="00BB538E" w:rsidP="00BB538E">
      <w:pPr>
        <w:spacing w:before="75" w:after="105" w:line="288" w:lineRule="auto"/>
        <w:ind w:right="450"/>
      </w:pPr>
      <w:r>
        <w:rPr>
          <w:rFonts w:cstheme="minorHAnsi"/>
          <w:noProof/>
        </w:rPr>
        <w:drawing>
          <wp:inline distT="0" distB="0" distL="0" distR="0" wp14:anchorId="5BC74775" wp14:editId="070D3C2F">
            <wp:extent cx="5385816" cy="2660904"/>
            <wp:effectExtent l="0" t="0" r="5715"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ror communicating from the client to the server.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385816" cy="2660904"/>
                    </a:xfrm>
                    <a:prstGeom prst="rect">
                      <a:avLst/>
                    </a:prstGeom>
                  </pic:spPr>
                </pic:pic>
              </a:graphicData>
            </a:graphic>
          </wp:inline>
        </w:drawing>
      </w:r>
      <w:r>
        <w:rPr>
          <w:rFonts w:cstheme="minorHAnsi"/>
          <w:lang w:val="en"/>
        </w:rPr>
        <w:t xml:space="preserve"> </w:t>
      </w:r>
    </w:p>
    <w:p w:rsidR="00BB538E" w:rsidRDefault="00BB538E" w:rsidP="00BB538E">
      <w:bookmarkStart w:id="141" w:name="_Chapter_2:_Contacting"/>
      <w:bookmarkEnd w:id="141"/>
    </w:p>
    <w:p w:rsidR="00BB538E" w:rsidRPr="00693568" w:rsidRDefault="00BB538E" w:rsidP="00BB538E">
      <w:pPr>
        <w:rPr>
          <w:rFonts w:ascii="Verdana" w:hAnsi="Verdana"/>
          <w:szCs w:val="18"/>
        </w:rPr>
      </w:pPr>
      <w:r w:rsidRPr="00693568">
        <w:rPr>
          <w:rFonts w:ascii="Verdana" w:hAnsi="Verdana"/>
          <w:szCs w:val="18"/>
        </w:rPr>
        <w:t xml:space="preserve">When you suspect that the error could be a communications issue, you will want to start by verifying that the virtual machine is running and </w:t>
      </w:r>
      <w:r w:rsidR="002A1814">
        <w:rPr>
          <w:rFonts w:ascii="Verdana" w:hAnsi="Verdana"/>
          <w:szCs w:val="18"/>
        </w:rPr>
        <w:t>accessible</w:t>
      </w:r>
      <w:r w:rsidRPr="00693568">
        <w:rPr>
          <w:rFonts w:ascii="Verdana" w:hAnsi="Verdana"/>
          <w:szCs w:val="18"/>
        </w:rPr>
        <w:t xml:space="preserve"> using the Windows Azure Management Portal. If the virtual machine is running and </w:t>
      </w:r>
      <w:r w:rsidR="002A1814">
        <w:rPr>
          <w:rFonts w:ascii="Verdana" w:hAnsi="Verdana"/>
          <w:szCs w:val="18"/>
        </w:rPr>
        <w:t>accessible</w:t>
      </w:r>
      <w:r w:rsidRPr="00693568">
        <w:rPr>
          <w:rFonts w:ascii="Verdana" w:hAnsi="Verdana"/>
          <w:szCs w:val="18"/>
        </w:rPr>
        <w:t>, verify the following configuration settings are set correctly.</w:t>
      </w:r>
    </w:p>
    <w:p w:rsidR="00BB538E" w:rsidRPr="00693568" w:rsidRDefault="00F44640" w:rsidP="00775A38">
      <w:pPr>
        <w:pStyle w:val="ListParagraph"/>
        <w:numPr>
          <w:ilvl w:val="0"/>
          <w:numId w:val="21"/>
        </w:numPr>
        <w:rPr>
          <w:rFonts w:ascii="Verdana" w:hAnsi="Verdana"/>
          <w:sz w:val="18"/>
          <w:szCs w:val="18"/>
        </w:rPr>
      </w:pPr>
      <w:r>
        <w:rPr>
          <w:rFonts w:ascii="Verdana" w:hAnsi="Verdana"/>
          <w:sz w:val="18"/>
          <w:szCs w:val="18"/>
        </w:rPr>
        <w:t>If you are using a custom domain name, v</w:t>
      </w:r>
      <w:r w:rsidR="00BB538E" w:rsidRPr="00693568">
        <w:rPr>
          <w:rFonts w:ascii="Verdana" w:hAnsi="Verdana"/>
          <w:sz w:val="18"/>
          <w:szCs w:val="18"/>
        </w:rPr>
        <w:t>erify that an A or CNAME record exists in DNS.</w:t>
      </w:r>
    </w:p>
    <w:p w:rsidR="00BB538E" w:rsidRPr="00693568" w:rsidRDefault="00BB538E" w:rsidP="00775A38">
      <w:pPr>
        <w:pStyle w:val="ListParagraph"/>
        <w:numPr>
          <w:ilvl w:val="0"/>
          <w:numId w:val="21"/>
        </w:numPr>
        <w:rPr>
          <w:rFonts w:ascii="Verdana" w:hAnsi="Verdana"/>
          <w:sz w:val="18"/>
          <w:szCs w:val="18"/>
        </w:rPr>
      </w:pPr>
      <w:r w:rsidRPr="00693568">
        <w:rPr>
          <w:rFonts w:ascii="Verdana" w:hAnsi="Verdana"/>
          <w:sz w:val="18"/>
          <w:szCs w:val="18"/>
        </w:rPr>
        <w:t xml:space="preserve">Verify that an endpoint has been created for the virtual machine if communication is </w:t>
      </w:r>
      <w:r w:rsidR="002A1814">
        <w:rPr>
          <w:rFonts w:ascii="Verdana" w:hAnsi="Verdana"/>
          <w:sz w:val="18"/>
          <w:szCs w:val="18"/>
        </w:rPr>
        <w:t>originating</w:t>
      </w:r>
      <w:r w:rsidRPr="00693568">
        <w:rPr>
          <w:rFonts w:ascii="Verdana" w:hAnsi="Verdana"/>
          <w:sz w:val="18"/>
          <w:szCs w:val="18"/>
        </w:rPr>
        <w:t xml:space="preserve"> from an external network. </w:t>
      </w:r>
    </w:p>
    <w:p w:rsidR="00BB538E" w:rsidRPr="00693568" w:rsidRDefault="003F1534" w:rsidP="00775A38">
      <w:pPr>
        <w:pStyle w:val="ListParagraph"/>
        <w:numPr>
          <w:ilvl w:val="0"/>
          <w:numId w:val="21"/>
        </w:numPr>
        <w:rPr>
          <w:rFonts w:ascii="Verdana" w:hAnsi="Verdana"/>
          <w:sz w:val="18"/>
          <w:szCs w:val="18"/>
        </w:rPr>
      </w:pPr>
      <w:r>
        <w:rPr>
          <w:rFonts w:ascii="Verdana" w:hAnsi="Verdana"/>
          <w:sz w:val="18"/>
          <w:szCs w:val="18"/>
        </w:rPr>
        <w:t>If using SSL, v</w:t>
      </w:r>
      <w:r w:rsidR="00BB538E" w:rsidRPr="00693568">
        <w:rPr>
          <w:rFonts w:ascii="Verdana" w:hAnsi="Verdana"/>
          <w:sz w:val="18"/>
          <w:szCs w:val="18"/>
        </w:rPr>
        <w:t>erify that the custom domain name being used is covered by the security certificate.</w:t>
      </w:r>
    </w:p>
    <w:p w:rsidR="00BB538E" w:rsidRPr="00693568" w:rsidRDefault="00BB538E" w:rsidP="00775A38">
      <w:pPr>
        <w:pStyle w:val="ListParagraph"/>
        <w:numPr>
          <w:ilvl w:val="0"/>
          <w:numId w:val="21"/>
        </w:numPr>
        <w:rPr>
          <w:rFonts w:ascii="Verdana" w:hAnsi="Verdana"/>
          <w:sz w:val="18"/>
          <w:szCs w:val="18"/>
        </w:rPr>
      </w:pPr>
      <w:r w:rsidRPr="00693568">
        <w:rPr>
          <w:rFonts w:ascii="Verdana" w:hAnsi="Verdana"/>
          <w:sz w:val="18"/>
          <w:szCs w:val="18"/>
        </w:rPr>
        <w:t xml:space="preserve">Verify that there are </w:t>
      </w:r>
      <w:r w:rsidR="00F779B4">
        <w:rPr>
          <w:rFonts w:ascii="Verdana" w:hAnsi="Verdana"/>
          <w:sz w:val="18"/>
          <w:szCs w:val="18"/>
        </w:rPr>
        <w:t xml:space="preserve">appropriate </w:t>
      </w:r>
      <w:r w:rsidRPr="00693568">
        <w:rPr>
          <w:rFonts w:ascii="Verdana" w:hAnsi="Verdana"/>
          <w:sz w:val="18"/>
          <w:szCs w:val="18"/>
        </w:rPr>
        <w:t xml:space="preserve">inbound and outbound rules configured on the virtual machine’s Windows firewall for the </w:t>
      </w:r>
      <w:r w:rsidR="002A1814">
        <w:rPr>
          <w:rFonts w:ascii="Verdana" w:hAnsi="Verdana"/>
          <w:sz w:val="18"/>
          <w:szCs w:val="18"/>
        </w:rPr>
        <w:t>TCP</w:t>
      </w:r>
      <w:r w:rsidRPr="00693568">
        <w:rPr>
          <w:rFonts w:ascii="Verdana" w:hAnsi="Verdana"/>
          <w:sz w:val="18"/>
          <w:szCs w:val="18"/>
        </w:rPr>
        <w:t xml:space="preserve"> port </w:t>
      </w:r>
      <w:r w:rsidR="002A1814">
        <w:rPr>
          <w:rFonts w:ascii="Verdana" w:hAnsi="Verdana"/>
          <w:sz w:val="18"/>
          <w:szCs w:val="18"/>
        </w:rPr>
        <w:t xml:space="preserve">that is </w:t>
      </w:r>
      <w:r w:rsidRPr="00693568">
        <w:rPr>
          <w:rFonts w:ascii="Verdana" w:hAnsi="Verdana"/>
          <w:sz w:val="18"/>
          <w:szCs w:val="18"/>
        </w:rPr>
        <w:t>being used.</w:t>
      </w:r>
    </w:p>
    <w:p w:rsidR="00BB538E" w:rsidRPr="00693568" w:rsidRDefault="00BB538E" w:rsidP="00775A38">
      <w:pPr>
        <w:pStyle w:val="ListParagraph"/>
        <w:numPr>
          <w:ilvl w:val="0"/>
          <w:numId w:val="21"/>
        </w:numPr>
        <w:rPr>
          <w:rFonts w:ascii="Verdana" w:hAnsi="Verdana"/>
          <w:sz w:val="18"/>
          <w:szCs w:val="18"/>
        </w:rPr>
      </w:pPr>
      <w:r w:rsidRPr="00693568">
        <w:rPr>
          <w:rFonts w:ascii="Verdana" w:hAnsi="Verdana"/>
          <w:sz w:val="18"/>
          <w:szCs w:val="18"/>
        </w:rPr>
        <w:t xml:space="preserve">Verify the </w:t>
      </w:r>
      <w:r w:rsidR="002A1814">
        <w:rPr>
          <w:rFonts w:ascii="Verdana" w:hAnsi="Verdana"/>
          <w:sz w:val="18"/>
          <w:szCs w:val="18"/>
        </w:rPr>
        <w:t>TCP</w:t>
      </w:r>
      <w:r w:rsidRPr="00693568">
        <w:rPr>
          <w:rFonts w:ascii="Verdana" w:hAnsi="Verdana"/>
          <w:sz w:val="18"/>
          <w:szCs w:val="18"/>
        </w:rPr>
        <w:t xml:space="preserve"> port being used is not blocked by a client</w:t>
      </w:r>
      <w:r w:rsidR="002A1814">
        <w:rPr>
          <w:rFonts w:ascii="Verdana" w:hAnsi="Verdana"/>
          <w:sz w:val="18"/>
          <w:szCs w:val="18"/>
        </w:rPr>
        <w:t>-</w:t>
      </w:r>
      <w:r w:rsidRPr="00693568">
        <w:rPr>
          <w:rFonts w:ascii="Verdana" w:hAnsi="Verdana"/>
          <w:sz w:val="18"/>
          <w:szCs w:val="18"/>
        </w:rPr>
        <w:t>side firewall or proxy.</w:t>
      </w:r>
    </w:p>
    <w:p w:rsidR="00BB538E" w:rsidRDefault="00BB538E" w:rsidP="00BB538E">
      <w:pPr>
        <w:pStyle w:val="ListParagraph"/>
      </w:pPr>
    </w:p>
    <w:p w:rsidR="001B7E55" w:rsidRDefault="001B7E55" w:rsidP="00BB538E">
      <w:pPr>
        <w:pStyle w:val="ListParagraph"/>
      </w:pPr>
    </w:p>
    <w:p w:rsidR="00BB538E" w:rsidRDefault="00BB538E" w:rsidP="00BB538E">
      <w:pPr>
        <w:pStyle w:val="Heading2"/>
      </w:pPr>
      <w:bookmarkStart w:id="142" w:name="_Toc354061261"/>
      <w:bookmarkStart w:id="143" w:name="_Toc363816125"/>
      <w:r>
        <w:t xml:space="preserve">Contacting </w:t>
      </w:r>
      <w:r w:rsidR="00E17AB6">
        <w:t xml:space="preserve">Billing and </w:t>
      </w:r>
      <w:r>
        <w:t>Technical Support</w:t>
      </w:r>
      <w:bookmarkEnd w:id="142"/>
      <w:bookmarkEnd w:id="143"/>
      <w:r>
        <w:t xml:space="preserve"> </w:t>
      </w:r>
    </w:p>
    <w:p w:rsidR="00BB538E" w:rsidRDefault="00BB538E" w:rsidP="00BB538E">
      <w:pPr>
        <w:spacing w:before="75" w:after="105" w:line="288" w:lineRule="auto"/>
        <w:ind w:right="450"/>
        <w:rPr>
          <w:rFonts w:ascii="Verdana" w:hAnsi="Verdana"/>
          <w:szCs w:val="18"/>
        </w:rPr>
      </w:pPr>
      <w:r w:rsidRPr="00671D1A">
        <w:rPr>
          <w:rFonts w:ascii="Verdana" w:hAnsi="Verdana"/>
          <w:szCs w:val="18"/>
        </w:rPr>
        <w:t>If</w:t>
      </w:r>
      <w:r w:rsidR="002A1814">
        <w:rPr>
          <w:rFonts w:ascii="Verdana" w:hAnsi="Verdana"/>
          <w:szCs w:val="18"/>
        </w:rPr>
        <w:t xml:space="preserve"> you need to contact Microsoft S</w:t>
      </w:r>
      <w:r w:rsidRPr="00671D1A">
        <w:rPr>
          <w:rFonts w:ascii="Verdana" w:hAnsi="Verdana"/>
          <w:szCs w:val="18"/>
        </w:rPr>
        <w:t xml:space="preserve">upport </w:t>
      </w:r>
      <w:r w:rsidR="00E17AB6">
        <w:rPr>
          <w:rFonts w:ascii="Verdana" w:hAnsi="Verdana"/>
          <w:szCs w:val="18"/>
        </w:rPr>
        <w:t xml:space="preserve">with technical or </w:t>
      </w:r>
      <w:r w:rsidR="00434083">
        <w:rPr>
          <w:rFonts w:ascii="Verdana" w:hAnsi="Verdana"/>
          <w:szCs w:val="18"/>
        </w:rPr>
        <w:t>licensing (operations)</w:t>
      </w:r>
      <w:r w:rsidR="00E17AB6">
        <w:rPr>
          <w:rFonts w:ascii="Verdana" w:hAnsi="Verdana"/>
          <w:szCs w:val="18"/>
        </w:rPr>
        <w:t xml:space="preserve"> questions</w:t>
      </w:r>
      <w:r w:rsidRPr="00671D1A">
        <w:rPr>
          <w:rFonts w:ascii="Verdana" w:hAnsi="Verdana"/>
          <w:szCs w:val="18"/>
        </w:rPr>
        <w:t xml:space="preserve">, you need to be aware that there is different contact information for Microsoft Dynamics GP and Windows Azure. </w:t>
      </w:r>
      <w:r w:rsidR="00434083">
        <w:rPr>
          <w:rFonts w:ascii="Verdana" w:hAnsi="Verdana"/>
        </w:rPr>
        <w:t>I</w:t>
      </w:r>
      <w:r w:rsidRPr="00671D1A">
        <w:rPr>
          <w:rFonts w:ascii="Verdana" w:hAnsi="Verdana"/>
          <w:szCs w:val="18"/>
        </w:rPr>
        <w:t xml:space="preserve">n order to </w:t>
      </w:r>
      <w:r w:rsidR="00434083">
        <w:rPr>
          <w:rFonts w:ascii="Verdana" w:hAnsi="Verdana"/>
          <w:szCs w:val="18"/>
        </w:rPr>
        <w:t xml:space="preserve">expedite </w:t>
      </w:r>
      <w:r w:rsidRPr="00671D1A">
        <w:rPr>
          <w:rFonts w:ascii="Verdana" w:hAnsi="Verdana"/>
          <w:szCs w:val="18"/>
        </w:rPr>
        <w:t>resol</w:t>
      </w:r>
      <w:r w:rsidR="00434083">
        <w:rPr>
          <w:rFonts w:ascii="Verdana" w:hAnsi="Verdana"/>
          <w:szCs w:val="18"/>
        </w:rPr>
        <w:t>ution of</w:t>
      </w:r>
      <w:r w:rsidRPr="00671D1A">
        <w:rPr>
          <w:rFonts w:ascii="Verdana" w:hAnsi="Verdana"/>
          <w:szCs w:val="18"/>
        </w:rPr>
        <w:t xml:space="preserve"> the issue </w:t>
      </w:r>
      <w:r w:rsidR="00434083">
        <w:rPr>
          <w:rFonts w:ascii="Verdana" w:hAnsi="Verdana"/>
          <w:szCs w:val="18"/>
        </w:rPr>
        <w:t>y</w:t>
      </w:r>
      <w:r w:rsidRPr="00671D1A">
        <w:rPr>
          <w:rFonts w:ascii="Verdana" w:hAnsi="Verdana"/>
          <w:szCs w:val="18"/>
        </w:rPr>
        <w:t xml:space="preserve">ou </w:t>
      </w:r>
      <w:r w:rsidR="00E17AB6">
        <w:rPr>
          <w:rFonts w:ascii="Verdana" w:hAnsi="Verdana"/>
          <w:szCs w:val="18"/>
        </w:rPr>
        <w:t xml:space="preserve">need to identify the type of question or issue you have in order </w:t>
      </w:r>
      <w:r w:rsidRPr="00671D1A">
        <w:rPr>
          <w:rFonts w:ascii="Verdana" w:hAnsi="Verdana"/>
          <w:szCs w:val="18"/>
        </w:rPr>
        <w:t>to use the appropriate contact information</w:t>
      </w:r>
      <w:r w:rsidR="00E17AB6">
        <w:rPr>
          <w:rFonts w:ascii="Verdana" w:hAnsi="Verdana"/>
          <w:szCs w:val="18"/>
        </w:rPr>
        <w:t>.</w:t>
      </w:r>
      <w:r w:rsidRPr="00671D1A">
        <w:rPr>
          <w:rFonts w:ascii="Verdana" w:hAnsi="Verdana"/>
          <w:szCs w:val="18"/>
        </w:rPr>
        <w:t xml:space="preserve"> Use the information below to best identify</w:t>
      </w:r>
      <w:r w:rsidR="002A1814">
        <w:rPr>
          <w:rFonts w:ascii="Verdana" w:hAnsi="Verdana"/>
          <w:szCs w:val="18"/>
        </w:rPr>
        <w:t xml:space="preserve"> which support organization</w:t>
      </w:r>
      <w:r w:rsidR="00E17AB6">
        <w:rPr>
          <w:rFonts w:ascii="Verdana" w:hAnsi="Verdana"/>
          <w:szCs w:val="18"/>
        </w:rPr>
        <w:t xml:space="preserve"> to contact</w:t>
      </w:r>
      <w:r w:rsidRPr="00671D1A">
        <w:rPr>
          <w:rFonts w:ascii="Verdana" w:hAnsi="Verdana"/>
          <w:szCs w:val="18"/>
        </w:rPr>
        <w:t>.</w:t>
      </w:r>
    </w:p>
    <w:p w:rsidR="00434083" w:rsidRDefault="00434083" w:rsidP="00BB538E">
      <w:pPr>
        <w:spacing w:before="75" w:after="105" w:line="288" w:lineRule="auto"/>
        <w:ind w:right="450"/>
        <w:rPr>
          <w:rFonts w:ascii="Verdana" w:hAnsi="Verdana"/>
          <w:szCs w:val="18"/>
        </w:rPr>
      </w:pPr>
    </w:p>
    <w:p w:rsidR="00434083" w:rsidRPr="00671D1A" w:rsidRDefault="00434083" w:rsidP="00434083">
      <w:pPr>
        <w:pStyle w:val="Heading3"/>
      </w:pPr>
      <w:bookmarkStart w:id="144" w:name="_Toc363816126"/>
      <w:r>
        <w:t>Windows Azure</w:t>
      </w:r>
      <w:bookmarkEnd w:id="144"/>
    </w:p>
    <w:p w:rsidR="00434083" w:rsidRPr="00407710" w:rsidRDefault="00434083" w:rsidP="00434083">
      <w:pPr>
        <w:spacing w:before="75" w:after="105" w:line="288" w:lineRule="auto"/>
        <w:ind w:right="450"/>
        <w:rPr>
          <w:rFonts w:ascii="Verdana" w:hAnsi="Verdana"/>
          <w:szCs w:val="18"/>
        </w:rPr>
      </w:pPr>
      <w:r w:rsidRPr="00407710">
        <w:rPr>
          <w:rFonts w:ascii="Verdana" w:hAnsi="Verdana"/>
          <w:szCs w:val="18"/>
        </w:rPr>
        <w:t>The following are examples of Windows Azure questions or issues. If you are experiencing any of the following types of issues you will want to contact Windows Azure support.</w:t>
      </w:r>
    </w:p>
    <w:p w:rsidR="00434083" w:rsidRPr="00407710" w:rsidRDefault="00434083" w:rsidP="00434083">
      <w:pPr>
        <w:spacing w:before="75" w:after="105" w:line="288" w:lineRule="auto"/>
        <w:ind w:right="450"/>
        <w:rPr>
          <w:rFonts w:ascii="Verdana" w:hAnsi="Verdana"/>
          <w:szCs w:val="18"/>
        </w:rPr>
      </w:pPr>
    </w:p>
    <w:p w:rsidR="00434083" w:rsidRPr="00407710" w:rsidRDefault="00434083" w:rsidP="00775A38">
      <w:pPr>
        <w:pStyle w:val="ListParagraph"/>
        <w:numPr>
          <w:ilvl w:val="0"/>
          <w:numId w:val="30"/>
        </w:numPr>
        <w:spacing w:before="75" w:after="105" w:line="288" w:lineRule="auto"/>
        <w:ind w:right="450"/>
        <w:rPr>
          <w:rFonts w:ascii="Verdana" w:hAnsi="Verdana"/>
          <w:sz w:val="18"/>
          <w:szCs w:val="18"/>
        </w:rPr>
      </w:pPr>
      <w:r w:rsidRPr="00407710">
        <w:rPr>
          <w:rFonts w:ascii="Verdana" w:hAnsi="Verdana"/>
          <w:sz w:val="18"/>
          <w:szCs w:val="18"/>
        </w:rPr>
        <w:t xml:space="preserve">Billing questions </w:t>
      </w:r>
      <w:r w:rsidR="0024086E" w:rsidRPr="00407710">
        <w:rPr>
          <w:rFonts w:ascii="Verdana" w:hAnsi="Verdana"/>
          <w:sz w:val="18"/>
          <w:szCs w:val="18"/>
        </w:rPr>
        <w:t>for</w:t>
      </w:r>
      <w:r w:rsidRPr="00407710">
        <w:rPr>
          <w:rFonts w:ascii="Verdana" w:hAnsi="Verdana"/>
          <w:sz w:val="18"/>
          <w:szCs w:val="18"/>
        </w:rPr>
        <w:t xml:space="preserve"> Windows Azure services.</w:t>
      </w:r>
    </w:p>
    <w:p w:rsidR="00434083" w:rsidRPr="00407710" w:rsidRDefault="00434083" w:rsidP="00775A38">
      <w:pPr>
        <w:pStyle w:val="ListParagraph"/>
        <w:numPr>
          <w:ilvl w:val="0"/>
          <w:numId w:val="30"/>
        </w:numPr>
        <w:spacing w:before="75" w:after="105" w:line="288" w:lineRule="auto"/>
        <w:ind w:right="450"/>
        <w:rPr>
          <w:rFonts w:ascii="Verdana" w:hAnsi="Verdana"/>
          <w:sz w:val="18"/>
          <w:szCs w:val="18"/>
        </w:rPr>
      </w:pPr>
      <w:r w:rsidRPr="00407710">
        <w:rPr>
          <w:rFonts w:ascii="Verdana" w:hAnsi="Verdana"/>
          <w:sz w:val="18"/>
          <w:szCs w:val="18"/>
        </w:rPr>
        <w:t>Error</w:t>
      </w:r>
      <w:r w:rsidR="0024086E" w:rsidRPr="00407710">
        <w:rPr>
          <w:rFonts w:ascii="Verdana" w:hAnsi="Verdana"/>
          <w:sz w:val="18"/>
          <w:szCs w:val="18"/>
        </w:rPr>
        <w:t>s</w:t>
      </w:r>
      <w:r w:rsidRPr="00407710">
        <w:rPr>
          <w:rFonts w:ascii="Verdana" w:hAnsi="Verdana"/>
          <w:sz w:val="18"/>
          <w:szCs w:val="18"/>
        </w:rPr>
        <w:t xml:space="preserve"> in the Windows Azure Management Portal.</w:t>
      </w:r>
    </w:p>
    <w:p w:rsidR="00434083" w:rsidRPr="00407710" w:rsidRDefault="00434083" w:rsidP="00775A38">
      <w:pPr>
        <w:pStyle w:val="ListParagraph"/>
        <w:numPr>
          <w:ilvl w:val="0"/>
          <w:numId w:val="30"/>
        </w:numPr>
        <w:spacing w:before="75" w:after="105" w:line="288" w:lineRule="auto"/>
        <w:ind w:right="450"/>
        <w:rPr>
          <w:rFonts w:ascii="Verdana" w:hAnsi="Verdana"/>
          <w:sz w:val="18"/>
          <w:szCs w:val="18"/>
        </w:rPr>
      </w:pPr>
      <w:r w:rsidRPr="00407710">
        <w:rPr>
          <w:rFonts w:ascii="Verdana" w:hAnsi="Verdana"/>
          <w:sz w:val="18"/>
          <w:szCs w:val="18"/>
        </w:rPr>
        <w:t>Error</w:t>
      </w:r>
      <w:r w:rsidR="0024086E" w:rsidRPr="00407710">
        <w:rPr>
          <w:rFonts w:ascii="Verdana" w:hAnsi="Verdana"/>
          <w:sz w:val="18"/>
          <w:szCs w:val="18"/>
        </w:rPr>
        <w:t>s</w:t>
      </w:r>
      <w:r w:rsidRPr="00407710">
        <w:rPr>
          <w:rFonts w:ascii="Verdana" w:hAnsi="Verdana"/>
          <w:sz w:val="18"/>
          <w:szCs w:val="18"/>
        </w:rPr>
        <w:t xml:space="preserve"> running Windows Azure PowerShell cmdlets.</w:t>
      </w:r>
    </w:p>
    <w:p w:rsidR="00434083" w:rsidRPr="00407710" w:rsidRDefault="00434083" w:rsidP="00775A38">
      <w:pPr>
        <w:pStyle w:val="ListParagraph"/>
        <w:numPr>
          <w:ilvl w:val="0"/>
          <w:numId w:val="30"/>
        </w:numPr>
        <w:spacing w:before="75" w:after="105" w:line="288" w:lineRule="auto"/>
        <w:ind w:right="450"/>
        <w:rPr>
          <w:rFonts w:ascii="Verdana" w:hAnsi="Verdana"/>
          <w:sz w:val="18"/>
          <w:szCs w:val="18"/>
        </w:rPr>
      </w:pPr>
      <w:r w:rsidRPr="00407710">
        <w:rPr>
          <w:rFonts w:ascii="Verdana" w:hAnsi="Verdana"/>
          <w:sz w:val="18"/>
          <w:szCs w:val="18"/>
        </w:rPr>
        <w:t>Unable to open a remote desktop connection to a Windows Azure Virtual Machine.</w:t>
      </w:r>
    </w:p>
    <w:p w:rsidR="00434083" w:rsidRPr="00407710" w:rsidRDefault="00434083" w:rsidP="00434083">
      <w:pPr>
        <w:spacing w:before="75" w:after="105" w:line="288" w:lineRule="auto"/>
        <w:ind w:right="450"/>
        <w:rPr>
          <w:rFonts w:ascii="Verdana" w:hAnsi="Verdana"/>
          <w:szCs w:val="18"/>
        </w:rPr>
      </w:pPr>
    </w:p>
    <w:p w:rsidR="00434083" w:rsidRPr="00407710" w:rsidRDefault="00434083" w:rsidP="00434083">
      <w:pPr>
        <w:spacing w:before="75" w:after="105" w:line="288" w:lineRule="auto"/>
        <w:ind w:right="450"/>
        <w:rPr>
          <w:rFonts w:ascii="Verdana" w:eastAsia="Times New Roman" w:hAnsi="Verdana" w:cs="Times New Roman"/>
          <w:szCs w:val="18"/>
        </w:rPr>
      </w:pPr>
      <w:r w:rsidRPr="00407710">
        <w:rPr>
          <w:rFonts w:ascii="Verdana" w:eastAsia="Times New Roman" w:hAnsi="Verdana" w:cs="Times New Roman"/>
          <w:szCs w:val="18"/>
        </w:rPr>
        <w:t xml:space="preserve">If </w:t>
      </w:r>
      <w:r w:rsidR="0024086E" w:rsidRPr="00407710">
        <w:rPr>
          <w:rFonts w:ascii="Verdana" w:eastAsia="Times New Roman" w:hAnsi="Verdana" w:cs="Times New Roman"/>
          <w:szCs w:val="18"/>
        </w:rPr>
        <w:t>you have</w:t>
      </w:r>
      <w:r w:rsidRPr="00407710">
        <w:rPr>
          <w:rFonts w:ascii="Verdana" w:eastAsia="Times New Roman" w:hAnsi="Verdana" w:cs="Times New Roman"/>
          <w:szCs w:val="18"/>
        </w:rPr>
        <w:t xml:space="preserve"> a billing</w:t>
      </w:r>
      <w:r w:rsidR="0024086E" w:rsidRPr="00407710">
        <w:rPr>
          <w:rFonts w:ascii="Verdana" w:eastAsia="Times New Roman" w:hAnsi="Verdana" w:cs="Times New Roman"/>
          <w:szCs w:val="18"/>
        </w:rPr>
        <w:t>-</w:t>
      </w:r>
      <w:r w:rsidRPr="00407710">
        <w:rPr>
          <w:rFonts w:ascii="Verdana" w:eastAsia="Times New Roman" w:hAnsi="Verdana" w:cs="Times New Roman"/>
          <w:szCs w:val="18"/>
        </w:rPr>
        <w:t xml:space="preserve">related question, open the </w:t>
      </w:r>
      <w:hyperlink r:id="rId98" w:history="1">
        <w:r w:rsidRPr="00407710">
          <w:rPr>
            <w:rStyle w:val="Hyperlink"/>
            <w:rFonts w:ascii="Verdana" w:eastAsia="Times New Roman" w:hAnsi="Verdana" w:cs="Times New Roman"/>
            <w:szCs w:val="18"/>
          </w:rPr>
          <w:t>Windows Azure support option page</w:t>
        </w:r>
      </w:hyperlink>
      <w:r w:rsidR="003D56E1" w:rsidRPr="003D56E1">
        <w:rPr>
          <w:rStyle w:val="FootnoteReference"/>
          <w:rFonts w:ascii="Verdana" w:eastAsia="Times New Roman" w:hAnsi="Verdana" w:cs="Times New Roman"/>
          <w:color w:val="0000FF"/>
          <w:szCs w:val="18"/>
        </w:rPr>
        <w:footnoteReference w:id="56"/>
      </w:r>
      <w:r w:rsidRPr="00407710">
        <w:rPr>
          <w:rFonts w:ascii="Verdana" w:eastAsia="Times New Roman" w:hAnsi="Verdana" w:cs="Times New Roman"/>
          <w:szCs w:val="18"/>
        </w:rPr>
        <w:t xml:space="preserve"> and select the </w:t>
      </w:r>
      <w:r w:rsidR="0024086E" w:rsidRPr="00407710">
        <w:rPr>
          <w:rFonts w:ascii="Verdana" w:eastAsia="Times New Roman" w:hAnsi="Verdana" w:cs="Times New Roman"/>
          <w:b/>
          <w:szCs w:val="18"/>
        </w:rPr>
        <w:t xml:space="preserve">technical and </w:t>
      </w:r>
      <w:r w:rsidRPr="00407710">
        <w:rPr>
          <w:rFonts w:ascii="Verdana" w:eastAsia="Times New Roman" w:hAnsi="Verdana" w:cs="Times New Roman"/>
          <w:b/>
          <w:szCs w:val="18"/>
        </w:rPr>
        <w:t>billing support</w:t>
      </w:r>
      <w:r w:rsidRPr="00407710">
        <w:rPr>
          <w:rFonts w:ascii="Verdana" w:eastAsia="Times New Roman" w:hAnsi="Verdana" w:cs="Times New Roman"/>
          <w:szCs w:val="18"/>
        </w:rPr>
        <w:t xml:space="preserve"> option. You will need to log in using your Microsoft Account. Windows Azure billing support is provided at no cost.</w:t>
      </w:r>
    </w:p>
    <w:p w:rsidR="00434083" w:rsidRPr="00407710" w:rsidRDefault="00434083" w:rsidP="00434083">
      <w:pPr>
        <w:spacing w:before="75" w:after="105" w:line="288" w:lineRule="auto"/>
        <w:ind w:right="450"/>
        <w:rPr>
          <w:rFonts w:ascii="Verdana" w:eastAsia="Times New Roman" w:hAnsi="Verdana" w:cs="Times New Roman"/>
          <w:szCs w:val="18"/>
        </w:rPr>
      </w:pPr>
    </w:p>
    <w:p w:rsidR="00434083" w:rsidRPr="00407710" w:rsidRDefault="00434083" w:rsidP="00434083">
      <w:pPr>
        <w:spacing w:before="75" w:after="105" w:line="288" w:lineRule="auto"/>
        <w:ind w:right="450"/>
        <w:rPr>
          <w:rFonts w:ascii="Verdana" w:eastAsia="Times New Roman" w:hAnsi="Verdana" w:cs="Times New Roman"/>
          <w:szCs w:val="18"/>
        </w:rPr>
      </w:pPr>
      <w:r w:rsidRPr="00407710">
        <w:rPr>
          <w:rFonts w:ascii="Verdana" w:eastAsia="Times New Roman" w:hAnsi="Verdana" w:cs="Times New Roman"/>
          <w:szCs w:val="18"/>
        </w:rPr>
        <w:t xml:space="preserve">If your question is about using Windows Azure, you have the following options for obtaining technical support. Refer to the </w:t>
      </w:r>
      <w:hyperlink r:id="rId99" w:history="1">
        <w:r w:rsidRPr="00407710">
          <w:rPr>
            <w:rStyle w:val="Hyperlink"/>
            <w:rFonts w:ascii="Verdana" w:eastAsia="Times New Roman" w:hAnsi="Verdana" w:cs="Times New Roman"/>
            <w:szCs w:val="18"/>
          </w:rPr>
          <w:t>Windows Azure Support Plan</w:t>
        </w:r>
      </w:hyperlink>
      <w:r w:rsidR="00F565BE" w:rsidRPr="00F565BE">
        <w:rPr>
          <w:rStyle w:val="FootnoteReference"/>
          <w:rFonts w:ascii="Verdana" w:eastAsia="Times New Roman" w:hAnsi="Verdana" w:cs="Times New Roman"/>
          <w:color w:val="0000FF"/>
          <w:szCs w:val="18"/>
        </w:rPr>
        <w:footnoteReference w:id="57"/>
      </w:r>
      <w:r w:rsidRPr="00407710">
        <w:rPr>
          <w:rFonts w:ascii="Verdana" w:eastAsia="Times New Roman" w:hAnsi="Verdana" w:cs="Times New Roman"/>
          <w:szCs w:val="18"/>
        </w:rPr>
        <w:t xml:space="preserve"> page for available plans and pricing information.</w:t>
      </w:r>
    </w:p>
    <w:p w:rsidR="00434083" w:rsidRPr="00407710" w:rsidRDefault="00434083" w:rsidP="00775A38">
      <w:pPr>
        <w:pStyle w:val="ListParagraph"/>
        <w:numPr>
          <w:ilvl w:val="0"/>
          <w:numId w:val="31"/>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Online Forums – Open the </w:t>
      </w:r>
      <w:hyperlink r:id="rId100" w:history="1">
        <w:r w:rsidR="00F44640">
          <w:rPr>
            <w:rStyle w:val="Hyperlink"/>
            <w:rFonts w:ascii="Verdana" w:eastAsia="Times New Roman" w:hAnsi="Verdana" w:cs="Times New Roman"/>
            <w:sz w:val="18"/>
            <w:szCs w:val="18"/>
          </w:rPr>
          <w:t>Forums page</w:t>
        </w:r>
      </w:hyperlink>
      <w:r w:rsidR="00F44640">
        <w:rPr>
          <w:rStyle w:val="FootnoteReference"/>
          <w:rFonts w:ascii="Verdana" w:eastAsia="Times New Roman" w:hAnsi="Verdana" w:cs="Times New Roman"/>
          <w:color w:val="0000FF"/>
          <w:sz w:val="18"/>
          <w:szCs w:val="18"/>
          <w:u w:val="single"/>
        </w:rPr>
        <w:footnoteReference w:id="58"/>
      </w:r>
      <w:r w:rsidRPr="00407710">
        <w:rPr>
          <w:rFonts w:ascii="Verdana" w:eastAsia="Times New Roman" w:hAnsi="Verdana" w:cs="Times New Roman"/>
          <w:sz w:val="18"/>
          <w:szCs w:val="18"/>
        </w:rPr>
        <w:t xml:space="preserve"> to obtain assistance with your questions from the Windows Azure community.</w:t>
      </w:r>
    </w:p>
    <w:p w:rsidR="00434083" w:rsidRPr="00407710" w:rsidRDefault="00434083" w:rsidP="00434083">
      <w:pPr>
        <w:pStyle w:val="ListParagraph"/>
        <w:spacing w:before="100" w:beforeAutospacing="1" w:after="100" w:afterAutospacing="1" w:line="240" w:lineRule="auto"/>
        <w:rPr>
          <w:rFonts w:ascii="Verdana" w:eastAsia="Times New Roman" w:hAnsi="Verdana" w:cs="Times New Roman"/>
          <w:sz w:val="18"/>
          <w:szCs w:val="18"/>
        </w:rPr>
      </w:pPr>
    </w:p>
    <w:p w:rsidR="00434083" w:rsidRPr="00407710" w:rsidRDefault="00434083" w:rsidP="00775A38">
      <w:pPr>
        <w:pStyle w:val="ListParagraph"/>
        <w:numPr>
          <w:ilvl w:val="0"/>
          <w:numId w:val="31"/>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Service Dashboard - Open the </w:t>
      </w:r>
      <w:hyperlink r:id="rId101" w:history="1">
        <w:r w:rsidR="00F565BE" w:rsidRPr="00F565BE">
          <w:rPr>
            <w:rStyle w:val="Hyperlink"/>
            <w:rFonts w:ascii="Verdana" w:eastAsia="Times New Roman" w:hAnsi="Verdana" w:cs="Times New Roman"/>
            <w:sz w:val="18"/>
            <w:szCs w:val="18"/>
          </w:rPr>
          <w:t>Windows Azure support option page</w:t>
        </w:r>
      </w:hyperlink>
      <w:r w:rsidR="00F565BE" w:rsidRPr="00F565BE">
        <w:rPr>
          <w:rStyle w:val="FootnoteReference"/>
          <w:rFonts w:ascii="Verdana" w:eastAsia="Times New Roman" w:hAnsi="Verdana" w:cs="Times New Roman"/>
          <w:color w:val="0000FF"/>
          <w:sz w:val="18"/>
          <w:szCs w:val="18"/>
        </w:rPr>
        <w:footnoteReference w:id="59"/>
      </w:r>
      <w:r w:rsidRPr="00407710">
        <w:rPr>
          <w:rFonts w:ascii="Verdana" w:eastAsia="Times New Roman" w:hAnsi="Verdana" w:cs="Times New Roman"/>
          <w:sz w:val="18"/>
          <w:szCs w:val="18"/>
        </w:rPr>
        <w:t xml:space="preserve"> and select the </w:t>
      </w:r>
      <w:r w:rsidR="006E4942" w:rsidRPr="006E4942">
        <w:rPr>
          <w:rFonts w:ascii="Verdana" w:eastAsia="Times New Roman" w:hAnsi="Verdana" w:cs="Times New Roman"/>
          <w:b/>
          <w:sz w:val="18"/>
          <w:szCs w:val="18"/>
        </w:rPr>
        <w:t>S</w:t>
      </w:r>
      <w:r w:rsidRPr="00407710">
        <w:rPr>
          <w:rFonts w:ascii="Verdana" w:eastAsia="Times New Roman" w:hAnsi="Verdana" w:cs="Times New Roman"/>
          <w:b/>
          <w:sz w:val="18"/>
          <w:szCs w:val="18"/>
        </w:rPr>
        <w:t>ervice dashboard</w:t>
      </w:r>
      <w:r w:rsidRPr="00407710">
        <w:rPr>
          <w:rFonts w:ascii="Verdana" w:eastAsia="Times New Roman" w:hAnsi="Verdana" w:cs="Times New Roman"/>
          <w:sz w:val="18"/>
          <w:szCs w:val="18"/>
        </w:rPr>
        <w:t xml:space="preserve"> option to get the current health status of the Windows Azure platform and services.</w:t>
      </w:r>
    </w:p>
    <w:p w:rsidR="00434083" w:rsidRPr="00407710" w:rsidRDefault="00434083" w:rsidP="00434083">
      <w:pPr>
        <w:pStyle w:val="ListParagraph"/>
        <w:rPr>
          <w:rFonts w:ascii="Verdana" w:eastAsia="Times New Roman" w:hAnsi="Verdana" w:cs="Times New Roman"/>
          <w:sz w:val="18"/>
          <w:szCs w:val="18"/>
        </w:rPr>
      </w:pPr>
    </w:p>
    <w:p w:rsidR="00434083" w:rsidRDefault="00434083" w:rsidP="00775A38">
      <w:pPr>
        <w:pStyle w:val="ListParagraph"/>
        <w:numPr>
          <w:ilvl w:val="0"/>
          <w:numId w:val="31"/>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Assisted Technical Support - Open the </w:t>
      </w:r>
      <w:hyperlink r:id="rId102" w:history="1">
        <w:r w:rsidRPr="00407710">
          <w:rPr>
            <w:rStyle w:val="Hyperlink"/>
            <w:rFonts w:ascii="Verdana" w:eastAsia="Times New Roman" w:hAnsi="Verdana" w:cs="Times New Roman"/>
            <w:sz w:val="18"/>
            <w:szCs w:val="18"/>
          </w:rPr>
          <w:t>Windows Azure support option page</w:t>
        </w:r>
      </w:hyperlink>
      <w:r w:rsidR="006E4942">
        <w:rPr>
          <w:rStyle w:val="Hyperlink"/>
          <w:rFonts w:ascii="Verdana" w:eastAsia="Times New Roman" w:hAnsi="Verdana" w:cs="Times New Roman"/>
          <w:sz w:val="18"/>
          <w:szCs w:val="18"/>
        </w:rPr>
        <w:t>,</w:t>
      </w:r>
      <w:r w:rsidRPr="00407710">
        <w:rPr>
          <w:rFonts w:ascii="Verdana" w:eastAsia="Times New Roman" w:hAnsi="Verdana" w:cs="Times New Roman"/>
          <w:sz w:val="18"/>
          <w:szCs w:val="18"/>
        </w:rPr>
        <w:t xml:space="preserve"> </w:t>
      </w:r>
      <w:r w:rsidR="006E4942">
        <w:rPr>
          <w:rFonts w:ascii="Verdana" w:eastAsia="Times New Roman" w:hAnsi="Verdana" w:cs="Times New Roman"/>
          <w:sz w:val="18"/>
          <w:szCs w:val="18"/>
        </w:rPr>
        <w:t xml:space="preserve">If you are an existing Account holder – sign in using your Microsoft Account and create a support ticket. </w:t>
      </w:r>
    </w:p>
    <w:p w:rsidR="006E4942" w:rsidRPr="006E4942" w:rsidRDefault="006E4942" w:rsidP="006E4942">
      <w:pPr>
        <w:pStyle w:val="ListParagraph"/>
        <w:rPr>
          <w:rFonts w:ascii="Verdana" w:eastAsia="Times New Roman" w:hAnsi="Verdana" w:cs="Times New Roman"/>
          <w:sz w:val="18"/>
          <w:szCs w:val="18"/>
        </w:rPr>
      </w:pPr>
    </w:p>
    <w:p w:rsidR="006E4942" w:rsidRPr="006E4942" w:rsidRDefault="006E4942" w:rsidP="00775A38">
      <w:pPr>
        <w:pStyle w:val="Default"/>
        <w:numPr>
          <w:ilvl w:val="0"/>
          <w:numId w:val="31"/>
        </w:numPr>
        <w:rPr>
          <w:rFonts w:ascii="Verdana" w:hAnsi="Verdana"/>
          <w:sz w:val="18"/>
          <w:szCs w:val="18"/>
        </w:rPr>
      </w:pPr>
      <w:r w:rsidRPr="006E4942">
        <w:rPr>
          <w:rFonts w:ascii="Verdana" w:hAnsi="Verdana"/>
          <w:sz w:val="18"/>
          <w:szCs w:val="18"/>
        </w:rPr>
        <w:t xml:space="preserve">If you have subscriptions that are not active, please contact </w:t>
      </w:r>
      <w:hyperlink r:id="rId103" w:history="1">
        <w:r w:rsidRPr="006E4942">
          <w:rPr>
            <w:rStyle w:val="Hyperlink"/>
            <w:rFonts w:ascii="Verdana" w:hAnsi="Verdana"/>
            <w:sz w:val="18"/>
            <w:szCs w:val="18"/>
          </w:rPr>
          <w:t>Microsoft Support</w:t>
        </w:r>
      </w:hyperlink>
      <w:r>
        <w:rPr>
          <w:rStyle w:val="FootnoteReference"/>
          <w:rFonts w:ascii="Verdana" w:hAnsi="Verdana"/>
          <w:sz w:val="18"/>
          <w:szCs w:val="18"/>
        </w:rPr>
        <w:footnoteReference w:id="60"/>
      </w:r>
      <w:r w:rsidRPr="006E4942">
        <w:rPr>
          <w:rFonts w:ascii="Verdana" w:hAnsi="Verdana"/>
          <w:sz w:val="18"/>
          <w:szCs w:val="18"/>
        </w:rPr>
        <w:t xml:space="preserve">. </w:t>
      </w:r>
    </w:p>
    <w:p w:rsidR="00434083" w:rsidRDefault="00434083" w:rsidP="00BB538E">
      <w:pPr>
        <w:spacing w:before="75" w:after="105" w:line="288" w:lineRule="auto"/>
        <w:ind w:right="450"/>
        <w:rPr>
          <w:rFonts w:ascii="Verdana" w:hAnsi="Verdana"/>
          <w:szCs w:val="18"/>
        </w:rPr>
      </w:pPr>
    </w:p>
    <w:p w:rsidR="0002211D" w:rsidRDefault="004802A2" w:rsidP="0002211D">
      <w:pPr>
        <w:pStyle w:val="Heading3"/>
      </w:pPr>
      <w:bookmarkStart w:id="145" w:name="_Microsoft_Dynamics_GP_1"/>
      <w:bookmarkStart w:id="146" w:name="_Toc363816127"/>
      <w:bookmarkEnd w:id="145"/>
      <w:r>
        <w:t>Microsoft Dynamics GP</w:t>
      </w:r>
      <w:bookmarkEnd w:id="146"/>
    </w:p>
    <w:p w:rsidR="004C1EBF" w:rsidRPr="00407710" w:rsidRDefault="004C1EBF" w:rsidP="004C1EBF">
      <w:pPr>
        <w:pStyle w:val="BodyText"/>
        <w:rPr>
          <w:szCs w:val="18"/>
        </w:rPr>
      </w:pPr>
      <w:r w:rsidRPr="00407710">
        <w:rPr>
          <w:szCs w:val="18"/>
        </w:rPr>
        <w:t>The following are examples of Microsoft Dynamics GP questions or issues.  If you are experiencing any of the following types of issues you will want to contact Microsoft Dynamics GP support.</w:t>
      </w:r>
    </w:p>
    <w:p w:rsidR="004C1EBF" w:rsidRPr="00407710" w:rsidRDefault="004C1EBF" w:rsidP="00775A38">
      <w:pPr>
        <w:pStyle w:val="ListParagraph"/>
        <w:numPr>
          <w:ilvl w:val="0"/>
          <w:numId w:val="28"/>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Microsoft Dynamics GP licensing questions</w:t>
      </w:r>
      <w:r w:rsidR="0024086E" w:rsidRPr="00407710">
        <w:rPr>
          <w:rFonts w:ascii="Verdana" w:eastAsia="Times New Roman" w:hAnsi="Verdana" w:cs="Times New Roman"/>
          <w:sz w:val="18"/>
          <w:szCs w:val="18"/>
        </w:rPr>
        <w:t>.</w:t>
      </w:r>
    </w:p>
    <w:p w:rsidR="00461F8D" w:rsidRPr="00407710" w:rsidRDefault="00461F8D" w:rsidP="00775A38">
      <w:pPr>
        <w:pStyle w:val="ListParagraph"/>
        <w:numPr>
          <w:ilvl w:val="0"/>
          <w:numId w:val="28"/>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Error</w:t>
      </w:r>
      <w:r w:rsidR="0024086E" w:rsidRPr="00407710">
        <w:rPr>
          <w:rFonts w:ascii="Verdana" w:eastAsia="Times New Roman" w:hAnsi="Verdana" w:cs="Times New Roman"/>
          <w:sz w:val="18"/>
          <w:szCs w:val="18"/>
        </w:rPr>
        <w:t>s</w:t>
      </w:r>
      <w:r w:rsidRPr="00407710">
        <w:rPr>
          <w:rFonts w:ascii="Verdana" w:eastAsia="Times New Roman" w:hAnsi="Verdana" w:cs="Times New Roman"/>
          <w:sz w:val="18"/>
          <w:szCs w:val="18"/>
        </w:rPr>
        <w:t xml:space="preserve"> while using Microsoft Dynamics GP</w:t>
      </w:r>
      <w:r w:rsidR="0024086E" w:rsidRPr="00407710">
        <w:rPr>
          <w:rFonts w:ascii="Verdana" w:eastAsia="Times New Roman" w:hAnsi="Verdana" w:cs="Times New Roman"/>
          <w:sz w:val="18"/>
          <w:szCs w:val="18"/>
        </w:rPr>
        <w:t>.</w:t>
      </w:r>
    </w:p>
    <w:p w:rsidR="004C1EBF" w:rsidRPr="00407710" w:rsidRDefault="004C1EBF" w:rsidP="00775A38">
      <w:pPr>
        <w:pStyle w:val="ListParagraph"/>
        <w:numPr>
          <w:ilvl w:val="0"/>
          <w:numId w:val="28"/>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Error</w:t>
      </w:r>
      <w:r w:rsidR="0024086E" w:rsidRPr="00407710">
        <w:rPr>
          <w:rFonts w:ascii="Verdana" w:eastAsia="Times New Roman" w:hAnsi="Verdana" w:cs="Times New Roman"/>
          <w:sz w:val="18"/>
          <w:szCs w:val="18"/>
        </w:rPr>
        <w:t>s</w:t>
      </w:r>
      <w:r w:rsidRPr="00407710">
        <w:rPr>
          <w:rFonts w:ascii="Verdana" w:eastAsia="Times New Roman" w:hAnsi="Verdana" w:cs="Times New Roman"/>
          <w:sz w:val="18"/>
          <w:szCs w:val="18"/>
        </w:rPr>
        <w:t xml:space="preserve"> </w:t>
      </w:r>
      <w:r w:rsidRPr="00407710">
        <w:rPr>
          <w:rFonts w:ascii="Verdana" w:hAnsi="Verdana"/>
          <w:sz w:val="18"/>
          <w:szCs w:val="18"/>
        </w:rPr>
        <w:t xml:space="preserve">accessing </w:t>
      </w:r>
      <w:r w:rsidR="00461F8D" w:rsidRPr="00407710">
        <w:rPr>
          <w:rFonts w:ascii="Verdana" w:hAnsi="Verdana"/>
          <w:sz w:val="18"/>
          <w:szCs w:val="18"/>
        </w:rPr>
        <w:t xml:space="preserve">Microsoft </w:t>
      </w:r>
      <w:r w:rsidRPr="00407710">
        <w:rPr>
          <w:rFonts w:ascii="Verdana" w:hAnsi="Verdana"/>
          <w:sz w:val="18"/>
          <w:szCs w:val="18"/>
        </w:rPr>
        <w:t xml:space="preserve">Dynamics GP on a server that is running and accessible using a remote desktop connection. </w:t>
      </w:r>
      <w:r w:rsidR="0024086E" w:rsidRPr="00407710">
        <w:rPr>
          <w:rFonts w:ascii="Verdana" w:hAnsi="Verdana"/>
          <w:sz w:val="18"/>
          <w:szCs w:val="18"/>
        </w:rPr>
        <w:t>E</w:t>
      </w:r>
      <w:r w:rsidRPr="00407710">
        <w:rPr>
          <w:rFonts w:ascii="Verdana" w:hAnsi="Verdana"/>
          <w:sz w:val="18"/>
          <w:szCs w:val="18"/>
        </w:rPr>
        <w:t xml:space="preserve">xample: Get </w:t>
      </w:r>
      <w:r w:rsidR="0024086E" w:rsidRPr="00407710">
        <w:rPr>
          <w:rFonts w:ascii="Verdana" w:hAnsi="Verdana"/>
          <w:sz w:val="18"/>
          <w:szCs w:val="18"/>
        </w:rPr>
        <w:t xml:space="preserve">an </w:t>
      </w:r>
      <w:r w:rsidRPr="00407710">
        <w:rPr>
          <w:rFonts w:ascii="Verdana" w:hAnsi="Verdana"/>
          <w:sz w:val="18"/>
          <w:szCs w:val="18"/>
        </w:rPr>
        <w:t>error attempting to access the web client on the Web Server</w:t>
      </w:r>
      <w:r w:rsidR="0024086E" w:rsidRPr="00407710">
        <w:rPr>
          <w:rFonts w:ascii="Verdana" w:hAnsi="Verdana"/>
          <w:sz w:val="18"/>
          <w:szCs w:val="18"/>
        </w:rPr>
        <w:t>,</w:t>
      </w:r>
      <w:r w:rsidRPr="00407710">
        <w:rPr>
          <w:rFonts w:ascii="Verdana" w:hAnsi="Verdana"/>
          <w:sz w:val="18"/>
          <w:szCs w:val="18"/>
        </w:rPr>
        <w:t xml:space="preserve"> but are able to open a remote desktop connection to the Web Server.</w:t>
      </w:r>
    </w:p>
    <w:p w:rsidR="0071045F" w:rsidRPr="00407710" w:rsidRDefault="009116C1" w:rsidP="0071045F">
      <w:pPr>
        <w:spacing w:before="100" w:beforeAutospacing="1" w:after="100" w:afterAutospacing="1" w:line="240" w:lineRule="auto"/>
        <w:ind w:left="360"/>
        <w:rPr>
          <w:rFonts w:ascii="Verdana" w:eastAsia="Times New Roman" w:hAnsi="Verdana" w:cs="Times New Roman"/>
          <w:szCs w:val="18"/>
        </w:rPr>
      </w:pPr>
      <w:r w:rsidRPr="00407710">
        <w:rPr>
          <w:rFonts w:ascii="Verdana" w:eastAsia="Times New Roman" w:hAnsi="Verdana" w:cs="Times New Roman"/>
          <w:szCs w:val="18"/>
        </w:rPr>
        <w:t>If your question is a licensing related question, contact the Dynamics Regional Operations Centers (ROCs).</w:t>
      </w:r>
      <w:r w:rsidR="0086642C" w:rsidRPr="00407710">
        <w:rPr>
          <w:rFonts w:ascii="Verdana" w:eastAsia="Times New Roman" w:hAnsi="Verdana" w:cs="Times New Roman"/>
          <w:szCs w:val="18"/>
        </w:rPr>
        <w:t xml:space="preserve"> </w:t>
      </w:r>
      <w:r w:rsidR="0071045F" w:rsidRPr="00407710">
        <w:rPr>
          <w:rFonts w:ascii="Verdana" w:eastAsia="Times New Roman" w:hAnsi="Verdana" w:cs="Times New Roman"/>
          <w:szCs w:val="18"/>
        </w:rPr>
        <w:t xml:space="preserve">The Regional Operations Centers can be contacted on-line using the PartnerSource </w:t>
      </w:r>
      <w:hyperlink r:id="rId104" w:history="1">
        <w:r w:rsidR="0071045F" w:rsidRPr="00407710">
          <w:rPr>
            <w:rStyle w:val="Hyperlink"/>
            <w:rFonts w:ascii="Verdana" w:eastAsia="Times New Roman" w:hAnsi="Verdana" w:cs="Times New Roman"/>
            <w:szCs w:val="18"/>
          </w:rPr>
          <w:t>Ordering</w:t>
        </w:r>
      </w:hyperlink>
      <w:r w:rsidR="00F44649" w:rsidRPr="00F44649">
        <w:rPr>
          <w:rStyle w:val="FootnoteReference"/>
          <w:rFonts w:ascii="Verdana" w:eastAsia="Times New Roman" w:hAnsi="Verdana" w:cs="Times New Roman"/>
          <w:color w:val="0000FF"/>
          <w:szCs w:val="18"/>
        </w:rPr>
        <w:footnoteReference w:id="61"/>
      </w:r>
      <w:r w:rsidR="0071045F" w:rsidRPr="00407710">
        <w:rPr>
          <w:rFonts w:ascii="Verdana" w:eastAsia="Times New Roman" w:hAnsi="Verdana" w:cs="Times New Roman"/>
          <w:szCs w:val="18"/>
        </w:rPr>
        <w:t xml:space="preserve"> or </w:t>
      </w:r>
      <w:hyperlink r:id="rId105" w:history="1">
        <w:r w:rsidR="0071045F" w:rsidRPr="00407710">
          <w:rPr>
            <w:rStyle w:val="Hyperlink"/>
            <w:rFonts w:ascii="Verdana" w:eastAsia="Times New Roman" w:hAnsi="Verdana" w:cs="Times New Roman"/>
            <w:szCs w:val="18"/>
          </w:rPr>
          <w:t>Operations</w:t>
        </w:r>
      </w:hyperlink>
      <w:r w:rsidR="00F44649" w:rsidRPr="00F44649">
        <w:rPr>
          <w:rStyle w:val="FootnoteReference"/>
          <w:rFonts w:ascii="Verdana" w:eastAsia="Times New Roman" w:hAnsi="Verdana" w:cs="Times New Roman"/>
          <w:color w:val="0000FF"/>
          <w:szCs w:val="18"/>
        </w:rPr>
        <w:footnoteReference w:id="62"/>
      </w:r>
      <w:r w:rsidR="0071045F" w:rsidRPr="00407710">
        <w:rPr>
          <w:rFonts w:ascii="Verdana" w:eastAsia="Times New Roman" w:hAnsi="Verdana" w:cs="Times New Roman"/>
          <w:szCs w:val="18"/>
        </w:rPr>
        <w:t xml:space="preserve"> pages.</w:t>
      </w:r>
    </w:p>
    <w:p w:rsidR="009116C1" w:rsidRPr="00407710" w:rsidRDefault="009116C1" w:rsidP="004C1EBF">
      <w:pPr>
        <w:spacing w:before="100" w:beforeAutospacing="1" w:after="100" w:afterAutospacing="1" w:line="240" w:lineRule="auto"/>
        <w:ind w:left="360"/>
        <w:rPr>
          <w:rFonts w:ascii="Verdana" w:eastAsia="Times New Roman" w:hAnsi="Verdana" w:cs="Times New Roman"/>
          <w:szCs w:val="18"/>
        </w:rPr>
      </w:pPr>
      <w:r w:rsidRPr="00407710">
        <w:rPr>
          <w:rFonts w:ascii="Verdana" w:eastAsia="Times New Roman" w:hAnsi="Verdana" w:cs="Times New Roman"/>
          <w:szCs w:val="18"/>
        </w:rPr>
        <w:t>If your question or issue is about using Microsoft Dynamics GP, you have the following options for obtaining technical support.</w:t>
      </w:r>
    </w:p>
    <w:p w:rsidR="00962FA5" w:rsidRPr="00407710" w:rsidRDefault="009116C1" w:rsidP="00775A38">
      <w:pPr>
        <w:pStyle w:val="ListParagraph"/>
        <w:numPr>
          <w:ilvl w:val="0"/>
          <w:numId w:val="29"/>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Self-help </w:t>
      </w:r>
      <w:r w:rsidR="00521F88" w:rsidRPr="00407710">
        <w:rPr>
          <w:rFonts w:ascii="Verdana" w:eastAsia="Times New Roman" w:hAnsi="Verdana" w:cs="Times New Roman"/>
          <w:sz w:val="18"/>
          <w:szCs w:val="18"/>
        </w:rPr>
        <w:t>Technical Support</w:t>
      </w:r>
      <w:r w:rsidRPr="00407710">
        <w:rPr>
          <w:rFonts w:ascii="Verdana" w:eastAsia="Times New Roman" w:hAnsi="Verdana" w:cs="Times New Roman"/>
          <w:sz w:val="18"/>
          <w:szCs w:val="18"/>
        </w:rPr>
        <w:t xml:space="preserve"> </w:t>
      </w:r>
      <w:r w:rsidR="00962FA5" w:rsidRPr="00407710">
        <w:rPr>
          <w:rFonts w:ascii="Verdana" w:eastAsia="Times New Roman" w:hAnsi="Verdana" w:cs="Times New Roman"/>
          <w:sz w:val="18"/>
          <w:szCs w:val="18"/>
        </w:rPr>
        <w:t>–</w:t>
      </w:r>
      <w:r w:rsidRPr="00407710">
        <w:rPr>
          <w:rFonts w:ascii="Verdana" w:eastAsia="Times New Roman" w:hAnsi="Verdana" w:cs="Times New Roman"/>
          <w:sz w:val="18"/>
          <w:szCs w:val="18"/>
        </w:rPr>
        <w:t xml:space="preserve"> </w:t>
      </w:r>
      <w:r w:rsidR="00962FA5" w:rsidRPr="00407710">
        <w:rPr>
          <w:rFonts w:ascii="Verdana" w:eastAsia="Times New Roman" w:hAnsi="Verdana" w:cs="Times New Roman"/>
          <w:sz w:val="18"/>
          <w:szCs w:val="18"/>
        </w:rPr>
        <w:t xml:space="preserve">Log onto </w:t>
      </w:r>
      <w:hyperlink r:id="rId106" w:history="1">
        <w:r w:rsidR="00962FA5" w:rsidRPr="00407710">
          <w:rPr>
            <w:rStyle w:val="Hyperlink"/>
            <w:rFonts w:ascii="Verdana" w:eastAsia="Times New Roman" w:hAnsi="Verdana" w:cs="Times New Roman"/>
            <w:sz w:val="18"/>
            <w:szCs w:val="18"/>
          </w:rPr>
          <w:t>PartnerSource</w:t>
        </w:r>
      </w:hyperlink>
      <w:r w:rsidR="00BF708A" w:rsidRPr="00075E14">
        <w:rPr>
          <w:rStyle w:val="FootnoteReference"/>
          <w:rFonts w:ascii="Verdana" w:eastAsia="Times New Roman" w:hAnsi="Verdana" w:cs="Times New Roman"/>
          <w:color w:val="0000FF"/>
          <w:sz w:val="18"/>
          <w:szCs w:val="18"/>
        </w:rPr>
        <w:footnoteReference w:id="63"/>
      </w:r>
      <w:r w:rsidR="00962FA5" w:rsidRPr="00407710">
        <w:rPr>
          <w:rFonts w:ascii="Verdana" w:eastAsia="Times New Roman" w:hAnsi="Verdana" w:cs="Times New Roman"/>
          <w:sz w:val="18"/>
          <w:szCs w:val="18"/>
        </w:rPr>
        <w:t>, click Support and then Knowledge Base to search for articles on your question or issue.</w:t>
      </w:r>
      <w:r w:rsidR="00C6471F" w:rsidRPr="00407710">
        <w:rPr>
          <w:rFonts w:ascii="Verdana" w:eastAsia="Times New Roman" w:hAnsi="Verdana" w:cs="Times New Roman"/>
          <w:sz w:val="18"/>
          <w:szCs w:val="18"/>
        </w:rPr>
        <w:t xml:space="preserve"> </w:t>
      </w:r>
    </w:p>
    <w:p w:rsidR="00962FA5" w:rsidRPr="00407710" w:rsidRDefault="00962FA5" w:rsidP="00962FA5">
      <w:pPr>
        <w:pStyle w:val="ListParagraph"/>
        <w:spacing w:before="100" w:beforeAutospacing="1" w:after="100" w:afterAutospacing="1" w:line="240" w:lineRule="auto"/>
        <w:rPr>
          <w:rFonts w:ascii="Verdana" w:eastAsia="Times New Roman" w:hAnsi="Verdana" w:cs="Times New Roman"/>
          <w:sz w:val="18"/>
          <w:szCs w:val="18"/>
        </w:rPr>
      </w:pPr>
    </w:p>
    <w:p w:rsidR="00962FA5" w:rsidRPr="00407710" w:rsidRDefault="00962FA5" w:rsidP="00775A38">
      <w:pPr>
        <w:pStyle w:val="ListParagraph"/>
        <w:numPr>
          <w:ilvl w:val="0"/>
          <w:numId w:val="29"/>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Assisted Technical Support - Log onto </w:t>
      </w:r>
      <w:hyperlink r:id="rId107" w:history="1">
        <w:r w:rsidRPr="00407710">
          <w:rPr>
            <w:rStyle w:val="Hyperlink"/>
            <w:rFonts w:ascii="Verdana" w:eastAsia="Times New Roman" w:hAnsi="Verdana" w:cs="Times New Roman"/>
            <w:sz w:val="18"/>
            <w:szCs w:val="18"/>
          </w:rPr>
          <w:t>PartnerSource</w:t>
        </w:r>
      </w:hyperlink>
      <w:r w:rsidRPr="00407710">
        <w:rPr>
          <w:rFonts w:ascii="Verdana" w:eastAsia="Times New Roman" w:hAnsi="Verdana" w:cs="Times New Roman"/>
          <w:sz w:val="18"/>
          <w:szCs w:val="18"/>
        </w:rPr>
        <w:t xml:space="preserve">, click Support and then New Technical Support Request to create a request </w:t>
      </w:r>
      <w:r w:rsidR="00521F88" w:rsidRPr="00407710">
        <w:rPr>
          <w:rFonts w:ascii="Verdana" w:eastAsia="Times New Roman" w:hAnsi="Verdana" w:cs="Times New Roman"/>
          <w:sz w:val="18"/>
          <w:szCs w:val="18"/>
        </w:rPr>
        <w:t>to speak with a support engineer.</w:t>
      </w:r>
      <w:r w:rsidR="001B7E55" w:rsidRPr="00407710">
        <w:rPr>
          <w:rFonts w:ascii="Verdana" w:eastAsia="Times New Roman" w:hAnsi="Verdana" w:cs="Times New Roman"/>
          <w:sz w:val="18"/>
          <w:szCs w:val="18"/>
        </w:rPr>
        <w:t xml:space="preserve"> </w:t>
      </w:r>
    </w:p>
    <w:p w:rsidR="00C93B47" w:rsidRPr="00407710" w:rsidRDefault="00C93B47" w:rsidP="00C93B47">
      <w:pPr>
        <w:pStyle w:val="ListParagraph"/>
        <w:rPr>
          <w:rFonts w:ascii="Verdana" w:eastAsia="Times New Roman" w:hAnsi="Verdana" w:cs="Times New Roman"/>
          <w:sz w:val="18"/>
          <w:szCs w:val="18"/>
        </w:rPr>
      </w:pPr>
    </w:p>
    <w:p w:rsidR="00C93B47" w:rsidRPr="00407710" w:rsidRDefault="008575DD" w:rsidP="00775A38">
      <w:pPr>
        <w:pStyle w:val="ListParagraph"/>
        <w:numPr>
          <w:ilvl w:val="0"/>
          <w:numId w:val="29"/>
        </w:numPr>
        <w:spacing w:before="100" w:beforeAutospacing="1" w:after="100" w:afterAutospacing="1" w:line="240" w:lineRule="auto"/>
        <w:rPr>
          <w:rFonts w:ascii="Verdana" w:eastAsia="Times New Roman" w:hAnsi="Verdana" w:cs="Times New Roman"/>
          <w:sz w:val="18"/>
          <w:szCs w:val="18"/>
        </w:rPr>
      </w:pPr>
      <w:r w:rsidRPr="00407710">
        <w:rPr>
          <w:rFonts w:ascii="Verdana" w:eastAsia="Times New Roman" w:hAnsi="Verdana" w:cs="Times New Roman"/>
          <w:sz w:val="18"/>
          <w:szCs w:val="18"/>
        </w:rPr>
        <w:t xml:space="preserve">Partner Network – Access the </w:t>
      </w:r>
      <w:r w:rsidR="00C6471F" w:rsidRPr="00407710">
        <w:rPr>
          <w:rFonts w:ascii="Verdana" w:eastAsia="Times New Roman" w:hAnsi="Verdana" w:cs="Times New Roman"/>
          <w:b/>
          <w:sz w:val="18"/>
          <w:szCs w:val="18"/>
        </w:rPr>
        <w:t>G</w:t>
      </w:r>
      <w:r w:rsidRPr="00407710">
        <w:rPr>
          <w:rFonts w:ascii="Verdana" w:eastAsia="Times New Roman" w:hAnsi="Verdana" w:cs="Times New Roman"/>
          <w:b/>
          <w:sz w:val="18"/>
          <w:szCs w:val="18"/>
        </w:rPr>
        <w:t xml:space="preserve">et </w:t>
      </w:r>
      <w:r w:rsidR="00C6471F" w:rsidRPr="00407710">
        <w:rPr>
          <w:rFonts w:ascii="Verdana" w:eastAsia="Times New Roman" w:hAnsi="Verdana" w:cs="Times New Roman"/>
          <w:b/>
          <w:sz w:val="18"/>
          <w:szCs w:val="18"/>
        </w:rPr>
        <w:t>S</w:t>
      </w:r>
      <w:r w:rsidRPr="00407710">
        <w:rPr>
          <w:rFonts w:ascii="Verdana" w:eastAsia="Times New Roman" w:hAnsi="Verdana" w:cs="Times New Roman"/>
          <w:b/>
          <w:sz w:val="18"/>
          <w:szCs w:val="18"/>
        </w:rPr>
        <w:t>upport</w:t>
      </w:r>
      <w:r w:rsidRPr="00407710">
        <w:rPr>
          <w:rFonts w:ascii="Verdana" w:eastAsia="Times New Roman" w:hAnsi="Verdana" w:cs="Times New Roman"/>
          <w:sz w:val="18"/>
          <w:szCs w:val="18"/>
        </w:rPr>
        <w:t xml:space="preserve"> page on the </w:t>
      </w:r>
      <w:hyperlink r:id="rId108" w:history="1">
        <w:r w:rsidRPr="00407710">
          <w:rPr>
            <w:rStyle w:val="Hyperlink"/>
            <w:rFonts w:ascii="Verdana" w:hAnsi="Verdana"/>
            <w:iCs/>
            <w:sz w:val="18"/>
            <w:szCs w:val="18"/>
          </w:rPr>
          <w:t>Microsoft Partner Network (MPN)</w:t>
        </w:r>
      </w:hyperlink>
      <w:r w:rsidR="00075E14" w:rsidRPr="00075E14">
        <w:rPr>
          <w:rStyle w:val="FootnoteReference"/>
          <w:rFonts w:ascii="Verdana" w:hAnsi="Verdana"/>
          <w:iCs/>
          <w:color w:val="0000FF"/>
          <w:sz w:val="18"/>
          <w:szCs w:val="18"/>
        </w:rPr>
        <w:footnoteReference w:id="64"/>
      </w:r>
      <w:r w:rsidRPr="00407710">
        <w:rPr>
          <w:rFonts w:ascii="Verdana" w:hAnsi="Verdana"/>
          <w:iCs/>
          <w:sz w:val="18"/>
          <w:szCs w:val="18"/>
        </w:rPr>
        <w:t>.</w:t>
      </w:r>
    </w:p>
    <w:p w:rsidR="00BB538E" w:rsidRPr="00407710" w:rsidRDefault="009116C1" w:rsidP="00C6471F">
      <w:pPr>
        <w:spacing w:before="100" w:beforeAutospacing="1" w:after="100" w:afterAutospacing="1" w:line="240" w:lineRule="auto"/>
        <w:rPr>
          <w:rFonts w:ascii="Verdana" w:hAnsi="Verdana"/>
          <w:szCs w:val="18"/>
        </w:rPr>
      </w:pPr>
      <w:r w:rsidRPr="00407710">
        <w:rPr>
          <w:rFonts w:ascii="Verdana" w:eastAsia="Times New Roman" w:hAnsi="Verdana" w:cs="Times New Roman"/>
          <w:szCs w:val="18"/>
        </w:rPr>
        <w:t xml:space="preserve"> </w:t>
      </w:r>
    </w:p>
    <w:p w:rsidR="00BB538E" w:rsidRDefault="00BB538E" w:rsidP="008763AC">
      <w:pPr>
        <w:pStyle w:val="Spacing"/>
      </w:pPr>
    </w:p>
    <w:p w:rsidR="009F71D4" w:rsidRDefault="009F71D4" w:rsidP="009F71D4">
      <w:pPr>
        <w:pStyle w:val="Code"/>
      </w:pPr>
    </w:p>
    <w:p w:rsidR="009704A6" w:rsidRPr="00587C3D" w:rsidRDefault="009704A6" w:rsidP="009F71D4">
      <w:pPr>
        <w:pStyle w:val="Code"/>
      </w:pPr>
      <w:r>
        <w:br w:type="page"/>
      </w:r>
      <w:r w:rsidR="009C764C">
        <w:rPr>
          <w:lang w:bidi="ar-SA"/>
        </w:rPr>
        <mc:AlternateContent>
          <mc:Choice Requires="wps">
            <w:drawing>
              <wp:anchor distT="0" distB="0" distL="114300" distR="114300" simplePos="0" relativeHeight="251673600" behindDoc="0" locked="0" layoutInCell="1" allowOverlap="1" wp14:anchorId="28D30E9E" wp14:editId="43E4931F">
                <wp:simplePos x="0" y="0"/>
                <wp:positionH relativeFrom="column">
                  <wp:posOffset>-57150</wp:posOffset>
                </wp:positionH>
                <wp:positionV relativeFrom="margin">
                  <wp:posOffset>457200</wp:posOffset>
                </wp:positionV>
                <wp:extent cx="6029325" cy="1409700"/>
                <wp:effectExtent l="0" t="0" r="9525" b="0"/>
                <wp:wrapNone/>
                <wp:docPr id="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325" cy="140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0C73" w:rsidRPr="00CB12C1" w:rsidRDefault="00CE0C73" w:rsidP="003E5C3D">
                            <w:pPr>
                              <w:pStyle w:val="TableText"/>
                            </w:pPr>
                            <w:r w:rsidRPr="00CB12C1">
                              <w:t>Microsoft Dynamics is a line of integrated, adaptable business management solutions that enables you and your people to make business decisions with greater confidence. Microsoft Dynamics works like and with familiar Microsoft software, automating and streamlining financial, customer relationship and supply chain processes in a way that helps you drive business success.</w:t>
                            </w:r>
                          </w:p>
                          <w:p w:rsidR="00CE0C73" w:rsidRPr="00CB12C1" w:rsidRDefault="00CE0C73" w:rsidP="003E5C3D">
                            <w:pPr>
                              <w:pStyle w:val="TableText"/>
                            </w:pPr>
                          </w:p>
                          <w:p w:rsidR="00CE0C73" w:rsidRPr="00CB12C1" w:rsidRDefault="00CE0C73" w:rsidP="003E5C3D">
                            <w:pPr>
                              <w:pStyle w:val="TableText"/>
                            </w:pPr>
                            <w:r w:rsidRPr="00CB12C1">
                              <w:t>U.S. and Canada Toll Free 1-888-477-7989</w:t>
                            </w:r>
                          </w:p>
                          <w:p w:rsidR="00CE0C73" w:rsidRPr="00CB12C1" w:rsidRDefault="00CE0C73" w:rsidP="003E5C3D">
                            <w:pPr>
                              <w:pStyle w:val="TableText"/>
                            </w:pPr>
                            <w:r w:rsidRPr="00CB12C1">
                              <w:t>Worldwide +1-701-281-6500</w:t>
                            </w:r>
                          </w:p>
                          <w:p w:rsidR="00CE0C73" w:rsidRPr="00CB12C1" w:rsidRDefault="00AC7F26" w:rsidP="003E5C3D">
                            <w:pPr>
                              <w:pStyle w:val="TableText"/>
                            </w:pPr>
                            <w:hyperlink r:id="rId109" w:tooltip="http://www.microsoft.com/dynamics" w:history="1">
                              <w:r w:rsidR="00CE0C73" w:rsidRPr="00CB12C1">
                                <w:rPr>
                                  <w:rStyle w:val="Hyperlink"/>
                                  <w:rFonts w:cs="Arial"/>
                                  <w:color w:val="auto"/>
                                  <w:szCs w:val="18"/>
                                  <w:u w:val="none"/>
                                </w:rPr>
                                <w:t>www.microsoft.com/dynamics</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D30E9E" id="_x0000_t202" coordsize="21600,21600" o:spt="202" path="m,l,21600r21600,l21600,xe">
                <v:stroke joinstyle="miter"/>
                <v:path gradientshapeok="t" o:connecttype="rect"/>
              </v:shapetype>
              <v:shape id="Text Box 15" o:spid="_x0000_s1026" type="#_x0000_t202" style="position:absolute;margin-left:-4.5pt;margin-top:36pt;width:474.75pt;height:11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" filled="f" stroked="f">
                <v:textbox inset="0,0,0,0">
                  <w:txbxContent>
                    <w:p w:rsidR="00CE0C73" w:rsidRPr="00CB12C1" w:rsidRDefault="00CE0C73" w:rsidP="003E5C3D">
                      <w:pPr>
                        <w:pStyle w:val="TableText"/>
                      </w:pPr>
                      <w:r w:rsidRPr="00CB12C1">
                        <w:t>Microsoft Dynamics is a line of integrated, adaptable business management solutions that enables you and your people to make business decisions with greater confidence. Microsoft Dynamics works like and with familiar Microsoft software, automating and streamlining financial, customer relationship and supply chain processes in a way that helps you drive business success.</w:t>
                      </w:r>
                    </w:p>
                    <w:p w:rsidR="00CE0C73" w:rsidRPr="00CB12C1" w:rsidRDefault="00CE0C73" w:rsidP="003E5C3D">
                      <w:pPr>
                        <w:pStyle w:val="TableText"/>
                      </w:pPr>
                    </w:p>
                    <w:p w:rsidR="00CE0C73" w:rsidRPr="00CB12C1" w:rsidRDefault="00CE0C73" w:rsidP="003E5C3D">
                      <w:pPr>
                        <w:pStyle w:val="TableText"/>
                      </w:pPr>
                      <w:r w:rsidRPr="00CB12C1">
                        <w:t>U.S. and Canada Toll Free 1-888-477-7989</w:t>
                      </w:r>
                    </w:p>
                    <w:p w:rsidR="00CE0C73" w:rsidRPr="00CB12C1" w:rsidRDefault="00CE0C73" w:rsidP="003E5C3D">
                      <w:pPr>
                        <w:pStyle w:val="TableText"/>
                      </w:pPr>
                      <w:r w:rsidRPr="00CB12C1">
                        <w:t>Worldwide +1-701-281-6500</w:t>
                      </w:r>
                    </w:p>
                    <w:p w:rsidR="00CE0C73" w:rsidRPr="00CB12C1" w:rsidRDefault="00CE0C73" w:rsidP="003E5C3D">
                      <w:pPr>
                        <w:pStyle w:val="TableText"/>
                      </w:pPr>
                      <w:hyperlink r:id="rId110" w:tooltip="http://www.microsoft.com/dynamics" w:history="1">
                        <w:r w:rsidRPr="00CB12C1">
                          <w:rPr>
                            <w:rStyle w:val="Hyperlink"/>
                            <w:rFonts w:cs="Arial"/>
                            <w:color w:val="auto"/>
                            <w:szCs w:val="18"/>
                            <w:u w:val="none"/>
                          </w:rPr>
                          <w:t>www.microsoft.com/dynamics</w:t>
                        </w:r>
                      </w:hyperlink>
                    </w:p>
                  </w:txbxContent>
                </v:textbox>
                <w10:wrap anchory="margin"/>
              </v:shape>
            </w:pict>
          </mc:Fallback>
        </mc:AlternateContent>
      </w:r>
      <w:r w:rsidR="000C4BDE">
        <w:rPr>
          <w:lang w:bidi="ar-SA"/>
        </w:rPr>
        <w:drawing>
          <wp:anchor distT="0" distB="0" distL="114300" distR="114300" simplePos="0" relativeHeight="251662336" behindDoc="0" locked="0" layoutInCell="1" allowOverlap="1" wp14:anchorId="32ECF04B" wp14:editId="46CB3387">
            <wp:simplePos x="0" y="0"/>
            <wp:positionH relativeFrom="margin">
              <wp:posOffset>3638550</wp:posOffset>
            </wp:positionH>
            <wp:positionV relativeFrom="margin">
              <wp:posOffset>7288530</wp:posOffset>
            </wp:positionV>
            <wp:extent cx="2247900" cy="82677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FT_logo_rgb_C-Gray.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47900" cy="826770"/>
                    </a:xfrm>
                    <a:prstGeom prst="rect">
                      <a:avLst/>
                    </a:prstGeom>
                  </pic:spPr>
                </pic:pic>
              </a:graphicData>
            </a:graphic>
          </wp:anchor>
        </w:drawing>
      </w:r>
      <w:r w:rsidR="00AD17FD">
        <w:rPr>
          <w:lang w:bidi="ar-SA"/>
        </w:rPr>
        <mc:AlternateContent>
          <mc:Choice Requires="wps">
            <w:drawing>
              <wp:anchor distT="0" distB="0" distL="114300" distR="114300" simplePos="0" relativeHeight="251657216" behindDoc="0" locked="0" layoutInCell="1" allowOverlap="1" wp14:anchorId="42896697" wp14:editId="2C317BA9">
                <wp:simplePos x="0" y="0"/>
                <wp:positionH relativeFrom="column">
                  <wp:posOffset>-57150</wp:posOffset>
                </wp:positionH>
                <wp:positionV relativeFrom="margin">
                  <wp:posOffset>2638425</wp:posOffset>
                </wp:positionV>
                <wp:extent cx="5943600" cy="4495800"/>
                <wp:effectExtent l="0" t="0" r="0" b="0"/>
                <wp:wrapNone/>
                <wp:docPr id="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449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0C73" w:rsidRDefault="00CE0C73" w:rsidP="00AD17FD">
                            <w:pPr>
                              <w:pStyle w:val="Legalese"/>
                            </w:pPr>
                          </w:p>
                          <w:p w:rsidR="00CE0C73" w:rsidRDefault="00CE0C73" w:rsidP="00AD17FD">
                            <w:pPr>
                              <w:pStyle w:val="Legalese"/>
                            </w:pPr>
                          </w:p>
                          <w:p w:rsidR="00CE0C73" w:rsidRDefault="00CE0C73" w:rsidP="00AD17FD">
                            <w:pPr>
                              <w:pStyle w:val="Legalese"/>
                            </w:pPr>
                            <w:r w:rsidRPr="00AD17FD">
                              <w:t xml:space="preserve">This is a preliminary document and may be changed substantially prior to final release. </w:t>
                            </w:r>
                          </w:p>
                          <w:p w:rsidR="00CE0C73" w:rsidRPr="00AD17FD" w:rsidRDefault="00CE0C73" w:rsidP="00AD17FD">
                            <w:pPr>
                              <w:pStyle w:val="Legalese"/>
                            </w:pPr>
                          </w:p>
                          <w:p w:rsidR="00CE0C73" w:rsidRDefault="00CE0C73" w:rsidP="00AD17FD">
                            <w:pPr>
                              <w:pStyle w:val="Legalese"/>
                            </w:pPr>
                            <w:r w:rsidRPr="00AD17FD">
                              <w:t>The information contained in this document represents the current view of Microsoft Corporation on the issues discussed as of the date of publication. Because Microsoft must respond to changing market conditions, it should not be interpreted to be a commitment on the part of Microsoft, and Microsoft cannot guarantee the accuracy of any information presented after the date of publication.</w:t>
                            </w:r>
                          </w:p>
                          <w:p w:rsidR="00CE0C73" w:rsidRPr="00AD17FD" w:rsidRDefault="00CE0C73" w:rsidP="00AD17FD">
                            <w:pPr>
                              <w:pStyle w:val="Legalese"/>
                            </w:pPr>
                          </w:p>
                          <w:p w:rsidR="00CE0C73" w:rsidRDefault="00CE0C73" w:rsidP="00AD17FD">
                            <w:pPr>
                              <w:pStyle w:val="Legalese"/>
                            </w:pPr>
                            <w:r w:rsidRPr="00AD17FD">
                              <w:t>This white paper is for informational purposes only. Microsoft makes no warranties, express or implied, in this document.</w:t>
                            </w:r>
                          </w:p>
                          <w:p w:rsidR="00CE0C73" w:rsidRPr="00AD17FD" w:rsidRDefault="00CE0C73" w:rsidP="00AD17FD">
                            <w:pPr>
                              <w:pStyle w:val="Legalese"/>
                            </w:pPr>
                          </w:p>
                          <w:p w:rsidR="00CE0C73" w:rsidRDefault="00CE0C73" w:rsidP="00AD17FD">
                            <w:pPr>
                              <w:pStyle w:val="Legalese"/>
                            </w:pPr>
                            <w:r w:rsidRPr="00AD17FD">
                              <w:t>Complying with all applicable copyright laws is the responsibility of the user. Without limiting the rights under copyright, no part of this document may be reproduced, stored in, or introduced into a retrieval system, or transmitted in any form or by any means (electronic, mechanical, photocopying, recording, or otherwise), or for any purpose, without the express written permission of Microsoft Corporation.</w:t>
                            </w:r>
                          </w:p>
                          <w:p w:rsidR="00CE0C73" w:rsidRPr="00AD17FD" w:rsidRDefault="00CE0C73" w:rsidP="00AD17FD">
                            <w:pPr>
                              <w:pStyle w:val="Legalese"/>
                            </w:pPr>
                          </w:p>
                          <w:p w:rsidR="00CE0C73" w:rsidRDefault="00CE0C73" w:rsidP="00AD17FD">
                            <w:pPr>
                              <w:pStyle w:val="Legalese"/>
                            </w:pPr>
                            <w:r w:rsidRPr="00AD17FD">
                              <w:t>Microsoft may have patents, patent applications, trademarks, copyrights, or other intellectual property rights covering subject matter in this document. Except as expressly provided in any written license agreement from Microsoft, the furnishing of this document does not give you any license to these patents, trademarks, copyrights, or other intellectual property.</w:t>
                            </w:r>
                          </w:p>
                          <w:p w:rsidR="00CE0C73" w:rsidRPr="00AD17FD" w:rsidRDefault="00CE0C73" w:rsidP="00AD17FD">
                            <w:pPr>
                              <w:pStyle w:val="Legalese"/>
                            </w:pPr>
                          </w:p>
                          <w:p w:rsidR="00CE0C73" w:rsidRDefault="00CE0C73" w:rsidP="00AD17FD">
                            <w:pPr>
                              <w:pStyle w:val="Legalese"/>
                            </w:pPr>
                            <w:r w:rsidRPr="00AD17FD">
                              <w:t>© 2013 Microsoft Corporation. All rights reserved.</w:t>
                            </w:r>
                          </w:p>
                          <w:p w:rsidR="00CE0C73" w:rsidRPr="00AD17FD" w:rsidRDefault="00CE0C73" w:rsidP="00AD17FD">
                            <w:pPr>
                              <w:pStyle w:val="Legalese"/>
                            </w:pPr>
                          </w:p>
                          <w:p w:rsidR="00CE0C73" w:rsidRDefault="00CE0C73" w:rsidP="00AD17FD">
                            <w:pPr>
                              <w:pStyle w:val="Legalese"/>
                            </w:pPr>
                            <w:r>
                              <w:t xml:space="preserve">Microsoft, </w:t>
                            </w:r>
                            <w:r>
                              <w:rPr>
                                <w:szCs w:val="14"/>
                              </w:rPr>
                              <w:t>Active Directory, Ex</w:t>
                            </w:r>
                            <w:r w:rsidRPr="00AF0C51">
                              <w:rPr>
                                <w:rFonts w:cs="Univers"/>
                                <w:szCs w:val="14"/>
                              </w:rPr>
                              <w:t>cel</w:t>
                            </w:r>
                            <w:r>
                              <w:rPr>
                                <w:rFonts w:cs="Univers"/>
                                <w:szCs w:val="14"/>
                              </w:rPr>
                              <w:t>,</w:t>
                            </w:r>
                            <w:r w:rsidRPr="00AF0C51">
                              <w:rPr>
                                <w:rFonts w:cs="Univers"/>
                                <w:szCs w:val="14"/>
                              </w:rPr>
                              <w:t xml:space="preserve"> </w:t>
                            </w:r>
                            <w:r>
                              <w:rPr>
                                <w:rFonts w:cs="Univers"/>
                                <w:szCs w:val="14"/>
                              </w:rPr>
                              <w:t>FRx, Hyper-V, M</w:t>
                            </w:r>
                            <w:r w:rsidRPr="00AF0C51">
                              <w:rPr>
                                <w:rFonts w:cs="Univers"/>
                                <w:szCs w:val="14"/>
                              </w:rPr>
                              <w:t xml:space="preserve">icrosoft Dynamics, SharePoint, SQL Server, Windows, </w:t>
                            </w:r>
                            <w:r>
                              <w:rPr>
                                <w:rFonts w:cs="Univers"/>
                                <w:szCs w:val="14"/>
                              </w:rPr>
                              <w:t xml:space="preserve">Windows Azure and </w:t>
                            </w:r>
                            <w:r w:rsidRPr="00AF0C51">
                              <w:rPr>
                                <w:rFonts w:cs="Univers"/>
                                <w:szCs w:val="14"/>
                              </w:rPr>
                              <w:t>Windows Server</w:t>
                            </w:r>
                            <w:r w:rsidRPr="00AD17FD">
                              <w:t xml:space="preserve"> are either registered trademarks or trademarks of Microsoft Corporation in the United States and/or other countries.</w:t>
                            </w:r>
                          </w:p>
                          <w:p w:rsidR="00CE0C73" w:rsidRPr="00AD17FD" w:rsidRDefault="00CE0C73" w:rsidP="00AD17FD">
                            <w:pPr>
                              <w:pStyle w:val="Legales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896697" id="_x0000_s1027" type="#_x0000_t202" style="position:absolute;margin-left:-4.5pt;margin-top:207.75pt;width:468pt;height:3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" filled="f" stroked="f">
                <v:textbox inset="0,0,0,0">
                  <w:txbxContent>
                    <w:p w:rsidR="00CE0C73" w:rsidRDefault="00CE0C73" w:rsidP="00AD17FD">
                      <w:pPr>
                        <w:pStyle w:val="Legalese"/>
                      </w:pPr>
                    </w:p>
                    <w:p w:rsidR="00CE0C73" w:rsidRDefault="00CE0C73" w:rsidP="00AD17FD">
                      <w:pPr>
                        <w:pStyle w:val="Legalese"/>
                      </w:pPr>
                    </w:p>
                    <w:p w:rsidR="00CE0C73" w:rsidRDefault="00CE0C73" w:rsidP="00AD17FD">
                      <w:pPr>
                        <w:pStyle w:val="Legalese"/>
                      </w:pPr>
                      <w:r w:rsidRPr="00AD17FD">
                        <w:t xml:space="preserve">This is a preliminary document and may be changed substantially prior to final release. </w:t>
                      </w:r>
                    </w:p>
                    <w:p w:rsidR="00CE0C73" w:rsidRPr="00AD17FD" w:rsidRDefault="00CE0C73" w:rsidP="00AD17FD">
                      <w:pPr>
                        <w:pStyle w:val="Legalese"/>
                      </w:pPr>
                    </w:p>
                    <w:p w:rsidR="00CE0C73" w:rsidRDefault="00CE0C73" w:rsidP="00AD17FD">
                      <w:pPr>
                        <w:pStyle w:val="Legalese"/>
                      </w:pPr>
                      <w:r w:rsidRPr="00AD17FD">
                        <w:t>The information contained in this document represents the current view of Microsoft Corporation on the issues discussed as of the date of publication. Because Microsoft must respond to changing market conditions, it should not be interpreted to be a commitment on the part of Microsoft, and Microsoft cannot guarantee the accuracy of any information presented after the date of publication.</w:t>
                      </w:r>
                    </w:p>
                    <w:p w:rsidR="00CE0C73" w:rsidRPr="00AD17FD" w:rsidRDefault="00CE0C73" w:rsidP="00AD17FD">
                      <w:pPr>
                        <w:pStyle w:val="Legalese"/>
                      </w:pPr>
                    </w:p>
                    <w:p w:rsidR="00CE0C73" w:rsidRDefault="00CE0C73" w:rsidP="00AD17FD">
                      <w:pPr>
                        <w:pStyle w:val="Legalese"/>
                      </w:pPr>
                      <w:r w:rsidRPr="00AD17FD">
                        <w:t>This white paper is for informational purposes only. Microsoft makes no warranties, express or implied, in this document.</w:t>
                      </w:r>
                    </w:p>
                    <w:p w:rsidR="00CE0C73" w:rsidRPr="00AD17FD" w:rsidRDefault="00CE0C73" w:rsidP="00AD17FD">
                      <w:pPr>
                        <w:pStyle w:val="Legalese"/>
                      </w:pPr>
                    </w:p>
                    <w:p w:rsidR="00CE0C73" w:rsidRDefault="00CE0C73" w:rsidP="00AD17FD">
                      <w:pPr>
                        <w:pStyle w:val="Legalese"/>
                      </w:pPr>
                      <w:r w:rsidRPr="00AD17FD">
                        <w:t>Complying with all applicable copyright laws is the responsibility of the user. Without limiting the rights under copyright, no part of this document may be reproduced, stored in, or introduced into a retrieval system, or transmitted in any form or by any means (electronic, mechanical, photocopying, recording, or otherwise), or for any purpose, without the express written permission of Microsoft Corporation.</w:t>
                      </w:r>
                    </w:p>
                    <w:p w:rsidR="00CE0C73" w:rsidRPr="00AD17FD" w:rsidRDefault="00CE0C73" w:rsidP="00AD17FD">
                      <w:pPr>
                        <w:pStyle w:val="Legalese"/>
                      </w:pPr>
                    </w:p>
                    <w:p w:rsidR="00CE0C73" w:rsidRDefault="00CE0C73" w:rsidP="00AD17FD">
                      <w:pPr>
                        <w:pStyle w:val="Legalese"/>
                      </w:pPr>
                      <w:r w:rsidRPr="00AD17FD">
                        <w:t>Microsoft may have patents, patent applications, trademarks, copyrights, or other intellectual property rights covering subject matter in this document. Except as expressly provided in any written license agreement from Microsoft, the furnishing of this document does not give you any license to these patents, trademarks, copyrights, or other intellectual property.</w:t>
                      </w:r>
                    </w:p>
                    <w:p w:rsidR="00CE0C73" w:rsidRPr="00AD17FD" w:rsidRDefault="00CE0C73" w:rsidP="00AD17FD">
                      <w:pPr>
                        <w:pStyle w:val="Legalese"/>
                      </w:pPr>
                    </w:p>
                    <w:p w:rsidR="00CE0C73" w:rsidRDefault="00CE0C73" w:rsidP="00AD17FD">
                      <w:pPr>
                        <w:pStyle w:val="Legalese"/>
                      </w:pPr>
                      <w:r w:rsidRPr="00AD17FD">
                        <w:t>© 2013 Microsoft Corporation. All rights reserved.</w:t>
                      </w:r>
                    </w:p>
                    <w:p w:rsidR="00CE0C73" w:rsidRPr="00AD17FD" w:rsidRDefault="00CE0C73" w:rsidP="00AD17FD">
                      <w:pPr>
                        <w:pStyle w:val="Legalese"/>
                      </w:pPr>
                    </w:p>
                    <w:p w:rsidR="00CE0C73" w:rsidRDefault="00CE0C73" w:rsidP="00AD17FD">
                      <w:pPr>
                        <w:pStyle w:val="Legalese"/>
                      </w:pPr>
                      <w:r>
                        <w:t xml:space="preserve">Microsoft, </w:t>
                      </w:r>
                      <w:r>
                        <w:rPr>
                          <w:szCs w:val="14"/>
                        </w:rPr>
                        <w:t>Active Directory, Ex</w:t>
                      </w:r>
                      <w:r w:rsidRPr="00AF0C51">
                        <w:rPr>
                          <w:rFonts w:cs="Univers"/>
                          <w:szCs w:val="14"/>
                        </w:rPr>
                        <w:t>cel</w:t>
                      </w:r>
                      <w:r>
                        <w:rPr>
                          <w:rFonts w:cs="Univers"/>
                          <w:szCs w:val="14"/>
                        </w:rPr>
                        <w:t>,</w:t>
                      </w:r>
                      <w:r w:rsidRPr="00AF0C51">
                        <w:rPr>
                          <w:rFonts w:cs="Univers"/>
                          <w:szCs w:val="14"/>
                        </w:rPr>
                        <w:t xml:space="preserve"> </w:t>
                      </w:r>
                      <w:r>
                        <w:rPr>
                          <w:rFonts w:cs="Univers"/>
                          <w:szCs w:val="14"/>
                        </w:rPr>
                        <w:t>FRx, Hyper-V, M</w:t>
                      </w:r>
                      <w:r w:rsidRPr="00AF0C51">
                        <w:rPr>
                          <w:rFonts w:cs="Univers"/>
                          <w:szCs w:val="14"/>
                        </w:rPr>
                        <w:t xml:space="preserve">icrosoft Dynamics, SharePoint, SQL Server, Windows, </w:t>
                      </w:r>
                      <w:r>
                        <w:rPr>
                          <w:rFonts w:cs="Univers"/>
                          <w:szCs w:val="14"/>
                        </w:rPr>
                        <w:t xml:space="preserve">Windows Azure and </w:t>
                      </w:r>
                      <w:r w:rsidRPr="00AF0C51">
                        <w:rPr>
                          <w:rFonts w:cs="Univers"/>
                          <w:szCs w:val="14"/>
                        </w:rPr>
                        <w:t>Windows Server</w:t>
                      </w:r>
                      <w:r w:rsidRPr="00AD17FD">
                        <w:t xml:space="preserve"> are either registered trademarks or trademarks of Microsoft Corporation in the United States and/or other countries.</w:t>
                      </w:r>
                    </w:p>
                    <w:p w:rsidR="00CE0C73" w:rsidRPr="00AD17FD" w:rsidRDefault="00CE0C73" w:rsidP="00AD17FD">
                      <w:pPr>
                        <w:pStyle w:val="Legalese"/>
                      </w:pPr>
                    </w:p>
                  </w:txbxContent>
                </v:textbox>
                <w10:wrap anchory="margin"/>
              </v:shape>
            </w:pict>
          </mc:Fallback>
        </mc:AlternateContent>
      </w:r>
    </w:p>
    <w:sectPr w:rsidR="009704A6" w:rsidRPr="00587C3D" w:rsidSect="00031D18">
      <w:headerReference w:type="even" r:id="rId111"/>
      <w:headerReference w:type="default" r:id="rId112"/>
      <w:footerReference w:type="even" r:id="rId113"/>
      <w:footerReference w:type="default" r:id="rId114"/>
      <w:headerReference w:type="first" r:id="rId115"/>
      <w:pgSz w:w="12240" w:h="15840" w:code="1"/>
      <w:pgMar w:top="180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7F26" w:rsidRDefault="00AC7F26">
      <w:r>
        <w:separator/>
      </w:r>
    </w:p>
  </w:endnote>
  <w:endnote w:type="continuationSeparator" w:id="0">
    <w:p w:rsidR="00AC7F26" w:rsidRDefault="00AC7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Semibold">
    <w:altName w:val="Segoe UI Semibold"/>
    <w:charset w:val="00"/>
    <w:family w:val="swiss"/>
    <w:pitch w:val="variable"/>
    <w:sig w:usb0="00000001" w:usb1="4000205B" w:usb2="00000000" w:usb3="00000000" w:csb0="0000009F" w:csb1="00000000"/>
  </w:font>
  <w:font w:name="Cambria">
    <w:panose1 w:val="02040503050406030204"/>
    <w:charset w:val="00"/>
    <w:family w:val="roman"/>
    <w:pitch w:val="variable"/>
    <w:sig w:usb0="E00002FF" w:usb1="400004FF" w:usb2="00000000" w:usb3="00000000" w:csb0="0000019F" w:csb1="00000000"/>
  </w:font>
  <w:font w:name="Univers">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C73" w:rsidRPr="00D21BC4" w:rsidRDefault="00CE0C73" w:rsidP="00D21BC4">
    <w:pPr>
      <w:pStyle w:val="EvenFooter"/>
    </w:pPr>
    <w:r w:rsidRPr="00AA0414">
      <w:rPr>
        <w:rStyle w:val="PageNumber"/>
      </w:rPr>
      <w:fldChar w:fldCharType="begin"/>
    </w:r>
    <w:r w:rsidRPr="00AA0414">
      <w:rPr>
        <w:rStyle w:val="PageNumber"/>
      </w:rPr>
      <w:instrText xml:space="preserve"> PAGE </w:instrText>
    </w:r>
    <w:r w:rsidRPr="00AA0414">
      <w:rPr>
        <w:rStyle w:val="PageNumber"/>
      </w:rPr>
      <w:fldChar w:fldCharType="separate"/>
    </w:r>
    <w:r w:rsidR="00395D8B">
      <w:rPr>
        <w:rStyle w:val="PageNumber"/>
      </w:rPr>
      <w:t>4</w:t>
    </w:r>
    <w:r w:rsidRPr="00AA0414">
      <w:rPr>
        <w:rStyle w:val="PageNumber"/>
      </w:rPr>
      <w:fldChar w:fldCharType="end"/>
    </w:r>
  </w:p>
  <w:p w:rsidR="00CE0C73" w:rsidRPr="00D21BC4" w:rsidRDefault="00CE0C73" w:rsidP="00D21BC4">
    <w:pPr>
      <w:pStyle w:val="EvenFooter"/>
    </w:pPr>
    <w:r>
      <w:drawing>
        <wp:anchor distT="0" distB="0" distL="114300" distR="114300" simplePos="0" relativeHeight="251657728" behindDoc="1" locked="0" layoutInCell="1" allowOverlap="1" wp14:anchorId="4A89DA00" wp14:editId="257D1F79">
          <wp:simplePos x="0" y="0"/>
          <wp:positionH relativeFrom="column">
            <wp:posOffset>-3663315</wp:posOffset>
          </wp:positionH>
          <wp:positionV relativeFrom="paragraph">
            <wp:posOffset>12700</wp:posOffset>
          </wp:positionV>
          <wp:extent cx="10542270" cy="45085"/>
          <wp:effectExtent l="19050" t="0" r="0" b="0"/>
          <wp:wrapNone/>
          <wp:docPr id="10" name="Picture 10" descr="blue_bar_bott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lue_bar_bottom"/>
                  <pic:cNvPicPr>
                    <a:picLocks noChangeAspect="1" noChangeArrowheads="1"/>
                  </pic:cNvPicPr>
                </pic:nvPicPr>
                <pic:blipFill>
                  <a:blip r:embed="rId1"/>
                  <a:srcRect/>
                  <a:stretch>
                    <a:fillRect/>
                  </a:stretch>
                </pic:blipFill>
                <pic:spPr bwMode="auto">
                  <a:xfrm>
                    <a:off x="0" y="0"/>
                    <a:ext cx="10542270" cy="45085"/>
                  </a:xfrm>
                  <a:prstGeom prst="rect">
                    <a:avLst/>
                  </a:prstGeom>
                  <a:noFill/>
                  <a:ln w="9525">
                    <a:noFill/>
                    <a:miter lim="800000"/>
                    <a:headEnd/>
                    <a:tailEnd/>
                  </a:ln>
                </pic:spPr>
              </pic:pic>
            </a:graphicData>
          </a:graphic>
        </wp:anchor>
      </w:drawing>
    </w:r>
  </w:p>
  <w:sdt>
    <w:sdtPr>
      <w:alias w:val="Title"/>
      <w:id w:val="3074815"/>
      <w:dataBinding w:prefixMappings="xmlns:ns0='http://purl.org/dc/elements/1.1/' xmlns:ns1='http://schemas.openxmlformats.org/package/2006/metadata/core-properties' " w:xpath="/ns1:coreProperties[1]/ns0:title[1]" w:storeItemID="{6C3C8BC8-F283-45AE-878A-BAB7291924A1}"/>
      <w:text/>
    </w:sdtPr>
    <w:sdtEndPr/>
    <w:sdtContent>
      <w:p w:rsidR="00CE0C73" w:rsidRPr="00D21BC4" w:rsidRDefault="00CE0C73" w:rsidP="00D21BC4">
        <w:pPr>
          <w:pStyle w:val="EvenFooter"/>
        </w:pPr>
        <w:r>
          <w:t>Microsoft Dynamics GP 2013 on Windows Azure</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C73" w:rsidRPr="00031D18" w:rsidRDefault="00CE0C73" w:rsidP="00031D18">
    <w:pPr>
      <w:pStyle w:val="OddFooter"/>
      <w:rPr>
        <w:rStyle w:val="PageNumber"/>
      </w:rPr>
    </w:pPr>
    <w:r w:rsidRPr="00031D18">
      <w:rPr>
        <w:rStyle w:val="PageNumber"/>
      </w:rPr>
      <w:fldChar w:fldCharType="begin"/>
    </w:r>
    <w:r w:rsidRPr="00031D18">
      <w:rPr>
        <w:rStyle w:val="PageNumber"/>
      </w:rPr>
      <w:instrText xml:space="preserve"> PAGE </w:instrText>
    </w:r>
    <w:r w:rsidRPr="00031D18">
      <w:rPr>
        <w:rStyle w:val="PageNumber"/>
      </w:rPr>
      <w:fldChar w:fldCharType="separate"/>
    </w:r>
    <w:r w:rsidR="00395D8B">
      <w:rPr>
        <w:rStyle w:val="PageNumber"/>
      </w:rPr>
      <w:t>3</w:t>
    </w:r>
    <w:r w:rsidRPr="00031D18">
      <w:rPr>
        <w:rStyle w:val="PageNumber"/>
      </w:rPr>
      <w:fldChar w:fldCharType="end"/>
    </w:r>
  </w:p>
  <w:p w:rsidR="00CE0C73" w:rsidRDefault="00CE0C73" w:rsidP="00031D18">
    <w:pPr>
      <w:pStyle w:val="OddFooter"/>
    </w:pPr>
    <w:r>
      <w:drawing>
        <wp:anchor distT="0" distB="0" distL="114300" distR="114300" simplePos="0" relativeHeight="251655680" behindDoc="1" locked="0" layoutInCell="1" allowOverlap="1" wp14:anchorId="04EF15D9" wp14:editId="6325E18C">
          <wp:simplePos x="0" y="0"/>
          <wp:positionH relativeFrom="column">
            <wp:posOffset>-3663315</wp:posOffset>
          </wp:positionH>
          <wp:positionV relativeFrom="paragraph">
            <wp:posOffset>19050</wp:posOffset>
          </wp:positionV>
          <wp:extent cx="10542270" cy="45085"/>
          <wp:effectExtent l="19050" t="0" r="0" b="0"/>
          <wp:wrapNone/>
          <wp:docPr id="8" name="Picture 8" descr="blue_bar_bott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ue_bar_bottom"/>
                  <pic:cNvPicPr>
                    <a:picLocks noChangeAspect="1" noChangeArrowheads="1"/>
                  </pic:cNvPicPr>
                </pic:nvPicPr>
                <pic:blipFill>
                  <a:blip r:embed="rId1"/>
                  <a:srcRect/>
                  <a:stretch>
                    <a:fillRect/>
                  </a:stretch>
                </pic:blipFill>
                <pic:spPr bwMode="auto">
                  <a:xfrm>
                    <a:off x="0" y="0"/>
                    <a:ext cx="10542270" cy="45085"/>
                  </a:xfrm>
                  <a:prstGeom prst="rect">
                    <a:avLst/>
                  </a:prstGeom>
                  <a:noFill/>
                  <a:ln w="9525">
                    <a:noFill/>
                    <a:miter lim="800000"/>
                    <a:headEnd/>
                    <a:tailEnd/>
                  </a:ln>
                </pic:spPr>
              </pic:pic>
            </a:graphicData>
          </a:graphic>
        </wp:anchor>
      </w:drawing>
    </w:r>
  </w:p>
  <w:sdt>
    <w:sdtPr>
      <w:alias w:val="Title"/>
      <w:id w:val="3074816"/>
      <w:dataBinding w:prefixMappings="xmlns:ns0='http://purl.org/dc/elements/1.1/' xmlns:ns1='http://schemas.openxmlformats.org/package/2006/metadata/core-properties' " w:xpath="/ns1:coreProperties[1]/ns0:title[1]" w:storeItemID="{6C3C8BC8-F283-45AE-878A-BAB7291924A1}"/>
      <w:text/>
    </w:sdtPr>
    <w:sdtEndPr/>
    <w:sdtContent>
      <w:p w:rsidR="00CE0C73" w:rsidRPr="00D21BC4" w:rsidRDefault="00CE0C73" w:rsidP="00D21BC4">
        <w:pPr>
          <w:pStyle w:val="OddFooter"/>
        </w:pPr>
        <w:r>
          <w:t>Microsoft Dynamics GP 2013 on Windows Azure</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7F26" w:rsidRDefault="00AC7F26">
      <w:r>
        <w:separator/>
      </w:r>
    </w:p>
  </w:footnote>
  <w:footnote w:type="continuationSeparator" w:id="0">
    <w:p w:rsidR="00AC7F26" w:rsidRDefault="00AC7F26">
      <w:r>
        <w:continuationSeparator/>
      </w:r>
    </w:p>
  </w:footnote>
  <w:footnote w:id="1">
    <w:p w:rsidR="00CE0C73" w:rsidRPr="00B04306" w:rsidRDefault="00CE0C73">
      <w:pPr>
        <w:pStyle w:val="FootnoteText"/>
        <w:rPr>
          <w:rFonts w:ascii="Verdana" w:hAnsi="Verdana"/>
          <w:sz w:val="16"/>
          <w:szCs w:val="16"/>
        </w:rPr>
      </w:pPr>
      <w:r w:rsidRPr="00B04306">
        <w:rPr>
          <w:rStyle w:val="FootnoteReference"/>
          <w:rFonts w:ascii="Verdana" w:hAnsi="Verdana"/>
          <w:sz w:val="16"/>
          <w:szCs w:val="16"/>
        </w:rPr>
        <w:footnoteRef/>
      </w:r>
      <w:r w:rsidRPr="00B04306">
        <w:rPr>
          <w:rFonts w:ascii="Verdana" w:hAnsi="Verdana"/>
          <w:sz w:val="16"/>
          <w:szCs w:val="16"/>
        </w:rPr>
        <w:t xml:space="preserve"> </w:t>
      </w:r>
      <w:hyperlink r:id="rId1" w:history="1">
        <w:r w:rsidRPr="00B04306">
          <w:rPr>
            <w:rStyle w:val="Hyperlink"/>
            <w:rFonts w:ascii="Verdana" w:hAnsi="Verdana"/>
            <w:sz w:val="16"/>
            <w:szCs w:val="16"/>
          </w:rPr>
          <w:t>http://msdn.microsoft.com/en-us/library/windowsazure/hh531793.aspx</w:t>
        </w:r>
      </w:hyperlink>
      <w:r w:rsidRPr="00B04306">
        <w:rPr>
          <w:rFonts w:ascii="Verdana" w:hAnsi="Verdana"/>
          <w:sz w:val="16"/>
          <w:szCs w:val="16"/>
        </w:rPr>
        <w:t xml:space="preserve">  </w:t>
      </w:r>
    </w:p>
  </w:footnote>
  <w:footnote w:id="2">
    <w:p w:rsidR="00CE0C73" w:rsidRDefault="00CE0C73">
      <w:pPr>
        <w:pStyle w:val="FootnoteText"/>
      </w:pPr>
      <w:r w:rsidRPr="00001344">
        <w:rPr>
          <w:rStyle w:val="FootnoteReference"/>
          <w:rFonts w:ascii="Verdana" w:hAnsi="Verdana"/>
          <w:sz w:val="16"/>
          <w:szCs w:val="16"/>
        </w:rPr>
        <w:footnoteRef/>
      </w:r>
      <w:r w:rsidRPr="00001344">
        <w:rPr>
          <w:rFonts w:ascii="Verdana" w:hAnsi="Verdana"/>
          <w:sz w:val="16"/>
          <w:szCs w:val="16"/>
        </w:rPr>
        <w:t xml:space="preserve"> </w:t>
      </w:r>
      <w:hyperlink r:id="rId2" w:history="1">
        <w:r w:rsidRPr="00001344">
          <w:rPr>
            <w:rStyle w:val="Hyperlink"/>
            <w:rFonts w:ascii="Verdana" w:hAnsi="Verdana"/>
            <w:sz w:val="16"/>
            <w:szCs w:val="16"/>
          </w:rPr>
          <w:t>https://account.windowsazure.com/Home/Index</w:t>
        </w:r>
      </w:hyperlink>
      <w:r>
        <w:t xml:space="preserve"> </w:t>
      </w:r>
    </w:p>
  </w:footnote>
  <w:footnote w:id="3">
    <w:p w:rsidR="00CE0C73" w:rsidRDefault="00CE0C73">
      <w:pPr>
        <w:pStyle w:val="FootnoteText"/>
      </w:pPr>
      <w:r w:rsidRPr="00001344">
        <w:rPr>
          <w:rStyle w:val="FootnoteReference"/>
          <w:rFonts w:ascii="Verdana" w:hAnsi="Verdana"/>
          <w:sz w:val="16"/>
          <w:szCs w:val="16"/>
        </w:rPr>
        <w:footnoteRef/>
      </w:r>
      <w:r>
        <w:t xml:space="preserve"> </w:t>
      </w:r>
      <w:hyperlink r:id="rId3" w:history="1">
        <w:r w:rsidRPr="00C001A8">
          <w:rPr>
            <w:rStyle w:val="Hyperlink"/>
            <w:rFonts w:ascii="Verdana" w:hAnsi="Verdana"/>
            <w:sz w:val="16"/>
            <w:szCs w:val="16"/>
          </w:rPr>
          <w:t>http://www.windowsazure.com/en-us/support/plans/</w:t>
        </w:r>
      </w:hyperlink>
      <w:r>
        <w:t xml:space="preserve"> </w:t>
      </w:r>
    </w:p>
  </w:footnote>
  <w:footnote w:id="4">
    <w:p w:rsidR="00CE0C73" w:rsidRDefault="00CE0C73" w:rsidP="00B22C2E">
      <w:pPr>
        <w:pStyle w:val="FootnoteText"/>
      </w:pPr>
      <w:r>
        <w:rPr>
          <w:rStyle w:val="FootnoteReference"/>
        </w:rPr>
        <w:footnoteRef/>
      </w:r>
      <w:r>
        <w:t xml:space="preserve"> </w:t>
      </w:r>
      <w:hyperlink r:id="rId4" w:history="1">
        <w:r w:rsidRPr="001F0B83">
          <w:rPr>
            <w:rStyle w:val="Hyperlink"/>
            <w:rFonts w:ascii="Verdana" w:hAnsi="Verdana"/>
            <w:sz w:val="16"/>
            <w:szCs w:val="16"/>
          </w:rPr>
          <w:t>http://www.windowsazure.com/en-us/pricing/licensing-faq/</w:t>
        </w:r>
      </w:hyperlink>
      <w:r>
        <w:t xml:space="preserve"> </w:t>
      </w:r>
    </w:p>
  </w:footnote>
  <w:footnote w:id="5">
    <w:p w:rsidR="00CE0C73" w:rsidRPr="001F0B83" w:rsidRDefault="00CE0C73">
      <w:pPr>
        <w:pStyle w:val="FootnoteText"/>
        <w:rPr>
          <w:rFonts w:ascii="Verdana" w:hAnsi="Verdana"/>
          <w:sz w:val="16"/>
          <w:szCs w:val="16"/>
        </w:rPr>
      </w:pPr>
      <w:r w:rsidRPr="001F0B83">
        <w:rPr>
          <w:rStyle w:val="FootnoteReference"/>
          <w:rFonts w:ascii="Verdana" w:hAnsi="Verdana"/>
          <w:sz w:val="16"/>
          <w:szCs w:val="16"/>
        </w:rPr>
        <w:footnoteRef/>
      </w:r>
      <w:r w:rsidRPr="001F0B83">
        <w:rPr>
          <w:rFonts w:ascii="Verdana" w:hAnsi="Verdana"/>
          <w:sz w:val="16"/>
          <w:szCs w:val="16"/>
        </w:rPr>
        <w:t xml:space="preserve"> </w:t>
      </w:r>
      <w:hyperlink r:id="rId5" w:history="1">
        <w:r w:rsidRPr="001F0B83">
          <w:rPr>
            <w:rStyle w:val="Hyperlink"/>
            <w:rFonts w:ascii="Verdana" w:hAnsi="Verdana"/>
            <w:sz w:val="16"/>
            <w:szCs w:val="16"/>
          </w:rPr>
          <w:t>http://www.windowsazure.com/en-us/pricing/license-mobility/</w:t>
        </w:r>
      </w:hyperlink>
      <w:r w:rsidRPr="001F0B83">
        <w:rPr>
          <w:rFonts w:ascii="Verdana" w:hAnsi="Verdana"/>
          <w:sz w:val="16"/>
          <w:szCs w:val="16"/>
        </w:rPr>
        <w:t xml:space="preserve"> </w:t>
      </w:r>
    </w:p>
  </w:footnote>
  <w:footnote w:id="6">
    <w:p w:rsidR="00CE0C73" w:rsidRPr="008622D3" w:rsidRDefault="00CE0C73">
      <w:pPr>
        <w:pStyle w:val="FootnoteText"/>
        <w:rPr>
          <w:rFonts w:ascii="Verdana" w:hAnsi="Verdana"/>
          <w:sz w:val="16"/>
          <w:szCs w:val="16"/>
        </w:rPr>
      </w:pPr>
      <w:r w:rsidRPr="00B22C2E">
        <w:rPr>
          <w:rStyle w:val="FootnoteReference"/>
          <w:rFonts w:ascii="Verdana" w:hAnsi="Verdana"/>
          <w:sz w:val="16"/>
          <w:szCs w:val="16"/>
        </w:rPr>
        <w:footnoteRef/>
      </w:r>
      <w:r w:rsidRPr="00B22C2E">
        <w:rPr>
          <w:rFonts w:ascii="Verdana" w:hAnsi="Verdana"/>
          <w:sz w:val="16"/>
          <w:szCs w:val="16"/>
        </w:rPr>
        <w:t xml:space="preserve"> </w:t>
      </w:r>
      <w:hyperlink r:id="rId6" w:history="1">
        <w:r w:rsidRPr="008622D3">
          <w:rPr>
            <w:rStyle w:val="Hyperlink"/>
            <w:rFonts w:ascii="Verdana" w:hAnsi="Verdana"/>
            <w:sz w:val="16"/>
            <w:szCs w:val="16"/>
          </w:rPr>
          <w:t>https://mbs.microsoft.com/partnersource/pricing/announcements/MSDNAVGP2013LicensingGuide.htm</w:t>
        </w:r>
      </w:hyperlink>
      <w:r w:rsidRPr="008622D3">
        <w:rPr>
          <w:rFonts w:ascii="Verdana" w:hAnsi="Verdana"/>
          <w:sz w:val="16"/>
          <w:szCs w:val="16"/>
        </w:rPr>
        <w:t xml:space="preserve"> </w:t>
      </w:r>
    </w:p>
  </w:footnote>
  <w:footnote w:id="7">
    <w:p w:rsidR="00CE0C73" w:rsidRPr="008622D3" w:rsidRDefault="00CE0C73">
      <w:pPr>
        <w:pStyle w:val="FootnoteText"/>
        <w:rPr>
          <w:rFonts w:ascii="Verdana" w:hAnsi="Verdana"/>
          <w:sz w:val="16"/>
          <w:szCs w:val="16"/>
        </w:rPr>
      </w:pPr>
      <w:r w:rsidRPr="008622D3">
        <w:rPr>
          <w:rStyle w:val="FootnoteReference"/>
          <w:rFonts w:ascii="Verdana" w:hAnsi="Verdana"/>
          <w:sz w:val="16"/>
          <w:szCs w:val="16"/>
        </w:rPr>
        <w:footnoteRef/>
      </w:r>
      <w:r w:rsidRPr="008622D3">
        <w:rPr>
          <w:rFonts w:ascii="Verdana" w:hAnsi="Verdana"/>
          <w:sz w:val="16"/>
          <w:szCs w:val="16"/>
        </w:rPr>
        <w:t xml:space="preserve"> </w:t>
      </w:r>
      <w:hyperlink r:id="rId7" w:history="1">
        <w:r w:rsidRPr="008622D3">
          <w:rPr>
            <w:rStyle w:val="Hyperlink"/>
            <w:rFonts w:ascii="Verdana" w:hAnsi="Verdana"/>
            <w:sz w:val="16"/>
            <w:szCs w:val="16"/>
          </w:rPr>
          <w:t>http://www.microsoft.com/licensing/about-licensing/product-licensing.aspx</w:t>
        </w:r>
      </w:hyperlink>
      <w:r w:rsidRPr="008622D3">
        <w:rPr>
          <w:rFonts w:ascii="Verdana" w:hAnsi="Verdana"/>
          <w:sz w:val="16"/>
          <w:szCs w:val="16"/>
        </w:rPr>
        <w:t xml:space="preserve">  </w:t>
      </w:r>
    </w:p>
  </w:footnote>
  <w:footnote w:id="8">
    <w:p w:rsidR="00CE0C73" w:rsidRPr="008622D3" w:rsidRDefault="00CE0C73">
      <w:pPr>
        <w:pStyle w:val="FootnoteText"/>
        <w:rPr>
          <w:rFonts w:ascii="Verdana" w:hAnsi="Verdana"/>
          <w:sz w:val="16"/>
          <w:szCs w:val="16"/>
        </w:rPr>
      </w:pPr>
      <w:r w:rsidRPr="008622D3">
        <w:rPr>
          <w:rStyle w:val="FootnoteReference"/>
          <w:rFonts w:ascii="Verdana" w:hAnsi="Verdana"/>
          <w:sz w:val="16"/>
          <w:szCs w:val="16"/>
        </w:rPr>
        <w:footnoteRef/>
      </w:r>
      <w:r w:rsidRPr="008622D3">
        <w:rPr>
          <w:rFonts w:ascii="Verdana" w:hAnsi="Verdana"/>
          <w:sz w:val="16"/>
          <w:szCs w:val="16"/>
        </w:rPr>
        <w:t xml:space="preserve"> </w:t>
      </w:r>
      <w:hyperlink r:id="rId8" w:history="1">
        <w:r w:rsidRPr="008622D3">
          <w:rPr>
            <w:rStyle w:val="Hyperlink"/>
            <w:rFonts w:ascii="Verdana" w:hAnsi="Verdana"/>
            <w:sz w:val="16"/>
            <w:szCs w:val="16"/>
          </w:rPr>
          <w:t>http://www.windowsazure.com/en-us/support/understand-your-bill/</w:t>
        </w:r>
      </w:hyperlink>
      <w:r w:rsidRPr="008622D3">
        <w:rPr>
          <w:rFonts w:ascii="Verdana" w:hAnsi="Verdana"/>
          <w:sz w:val="16"/>
          <w:szCs w:val="16"/>
        </w:rPr>
        <w:t xml:space="preserve"> </w:t>
      </w:r>
    </w:p>
  </w:footnote>
  <w:footnote w:id="9">
    <w:p w:rsidR="00CE0C73" w:rsidRPr="00B71578" w:rsidRDefault="00CE0C73">
      <w:pPr>
        <w:pStyle w:val="FootnoteText"/>
        <w:rPr>
          <w:rFonts w:ascii="Verdana" w:hAnsi="Verdana"/>
          <w:sz w:val="16"/>
          <w:szCs w:val="16"/>
        </w:rPr>
      </w:pPr>
      <w:r w:rsidRPr="00B71578">
        <w:rPr>
          <w:rStyle w:val="FootnoteReference"/>
          <w:rFonts w:ascii="Verdana" w:hAnsi="Verdana"/>
          <w:sz w:val="16"/>
          <w:szCs w:val="16"/>
        </w:rPr>
        <w:footnoteRef/>
      </w:r>
      <w:r w:rsidRPr="00B71578">
        <w:rPr>
          <w:rFonts w:ascii="Verdana" w:hAnsi="Verdana"/>
          <w:sz w:val="16"/>
          <w:szCs w:val="16"/>
        </w:rPr>
        <w:t xml:space="preserve"> </w:t>
      </w:r>
      <w:hyperlink r:id="rId9" w:history="1">
        <w:r w:rsidRPr="00052D08">
          <w:rPr>
            <w:rStyle w:val="Hyperlink"/>
            <w:rFonts w:ascii="Verdana" w:hAnsi="Verdana"/>
            <w:sz w:val="16"/>
            <w:szCs w:val="16"/>
          </w:rPr>
          <w:t>http://www.windowsazure.com/en-us/support/trust-center/</w:t>
        </w:r>
      </w:hyperlink>
      <w:r>
        <w:rPr>
          <w:rFonts w:ascii="Verdana" w:hAnsi="Verdana"/>
          <w:sz w:val="16"/>
          <w:szCs w:val="16"/>
        </w:rPr>
        <w:t xml:space="preserve"> </w:t>
      </w:r>
    </w:p>
  </w:footnote>
  <w:footnote w:id="10">
    <w:p w:rsidR="00CE0C73" w:rsidRPr="000A1FED" w:rsidRDefault="00CE0C73">
      <w:pPr>
        <w:pStyle w:val="FootnoteText"/>
        <w:rPr>
          <w:rFonts w:ascii="Verdana" w:hAnsi="Verdana"/>
          <w:sz w:val="16"/>
          <w:szCs w:val="16"/>
        </w:rPr>
      </w:pPr>
      <w:r w:rsidRPr="000A1FED">
        <w:rPr>
          <w:rStyle w:val="FootnoteReference"/>
          <w:rFonts w:ascii="Verdana" w:hAnsi="Verdana"/>
          <w:sz w:val="16"/>
          <w:szCs w:val="16"/>
        </w:rPr>
        <w:footnoteRef/>
      </w:r>
      <w:r w:rsidRPr="000A1FED">
        <w:rPr>
          <w:rFonts w:ascii="Verdana" w:hAnsi="Verdana"/>
          <w:sz w:val="16"/>
          <w:szCs w:val="16"/>
        </w:rPr>
        <w:t xml:space="preserve"> </w:t>
      </w:r>
      <w:hyperlink r:id="rId10" w:history="1">
        <w:r w:rsidRPr="00052D08">
          <w:rPr>
            <w:rStyle w:val="Hyperlink"/>
            <w:rFonts w:ascii="Verdana" w:hAnsi="Verdana"/>
            <w:sz w:val="16"/>
            <w:szCs w:val="16"/>
          </w:rPr>
          <w:t>http://www.microsoft.com/en-us/download/details.aspx?id=26647</w:t>
        </w:r>
      </w:hyperlink>
      <w:r>
        <w:rPr>
          <w:rFonts w:ascii="Verdana" w:hAnsi="Verdana"/>
          <w:sz w:val="16"/>
          <w:szCs w:val="16"/>
        </w:rPr>
        <w:t xml:space="preserve"> </w:t>
      </w:r>
    </w:p>
  </w:footnote>
  <w:footnote w:id="11">
    <w:p w:rsidR="00CE0C73" w:rsidRPr="000A1FED" w:rsidRDefault="00CE0C73">
      <w:pPr>
        <w:pStyle w:val="FootnoteText"/>
        <w:rPr>
          <w:rFonts w:ascii="Verdana" w:hAnsi="Verdana"/>
          <w:sz w:val="16"/>
          <w:szCs w:val="16"/>
        </w:rPr>
      </w:pPr>
      <w:r w:rsidRPr="000A1FED">
        <w:rPr>
          <w:rStyle w:val="FootnoteReference"/>
          <w:rFonts w:ascii="Verdana" w:hAnsi="Verdana"/>
          <w:sz w:val="16"/>
          <w:szCs w:val="16"/>
        </w:rPr>
        <w:footnoteRef/>
      </w:r>
      <w:r w:rsidRPr="000A1FED">
        <w:rPr>
          <w:rFonts w:ascii="Verdana" w:hAnsi="Verdana"/>
          <w:sz w:val="16"/>
          <w:szCs w:val="16"/>
        </w:rPr>
        <w:t xml:space="preserve"> </w:t>
      </w:r>
      <w:hyperlink r:id="rId11" w:history="1">
        <w:r w:rsidRPr="000A1FED">
          <w:rPr>
            <w:rStyle w:val="Hyperlink"/>
            <w:rFonts w:ascii="Verdana" w:hAnsi="Verdana"/>
            <w:sz w:val="16"/>
            <w:szCs w:val="16"/>
          </w:rPr>
          <w:t>http://www.windowsazure.com/en-us/support/legal/privacy-statement/</w:t>
        </w:r>
      </w:hyperlink>
      <w:r w:rsidRPr="000A1FED">
        <w:rPr>
          <w:rFonts w:ascii="Verdana" w:hAnsi="Verdana"/>
          <w:sz w:val="16"/>
          <w:szCs w:val="16"/>
        </w:rPr>
        <w:t xml:space="preserve"> </w:t>
      </w:r>
    </w:p>
  </w:footnote>
  <w:footnote w:id="12">
    <w:p w:rsidR="00CE0C73" w:rsidRPr="00D24BD6" w:rsidRDefault="00CE0C73" w:rsidP="00993D35">
      <w:pPr>
        <w:pStyle w:val="FootnoteText"/>
        <w:rPr>
          <w:rFonts w:ascii="Verdana" w:hAnsi="Verdana"/>
          <w:sz w:val="16"/>
          <w:szCs w:val="16"/>
        </w:rPr>
      </w:pPr>
      <w:r w:rsidRPr="00D24BD6">
        <w:rPr>
          <w:rStyle w:val="FootnoteReference"/>
          <w:rFonts w:ascii="Verdana" w:hAnsi="Verdana"/>
          <w:sz w:val="16"/>
          <w:szCs w:val="16"/>
        </w:rPr>
        <w:footnoteRef/>
      </w:r>
      <w:r w:rsidRPr="00D24BD6">
        <w:rPr>
          <w:rFonts w:ascii="Verdana" w:hAnsi="Verdana"/>
          <w:sz w:val="16"/>
          <w:szCs w:val="16"/>
        </w:rPr>
        <w:t xml:space="preserve"> The Microsoft Dynamics GP desktop client can be used for end-user access through Remote Desktop Services if you have a Subscriber Access License. The Microsoft Dynamics GP desktop client can be used for administrative purposes with Remote Desktop for Administration. </w:t>
      </w:r>
    </w:p>
  </w:footnote>
  <w:footnote w:id="13">
    <w:p w:rsidR="00CE0C73" w:rsidRPr="00D24BD6" w:rsidRDefault="00CE0C73" w:rsidP="00993D35">
      <w:pPr>
        <w:pStyle w:val="FootnoteText"/>
        <w:rPr>
          <w:rFonts w:ascii="Verdana" w:hAnsi="Verdana"/>
          <w:sz w:val="16"/>
          <w:szCs w:val="16"/>
        </w:rPr>
      </w:pPr>
      <w:r w:rsidRPr="00D24BD6">
        <w:rPr>
          <w:rStyle w:val="FootnoteReference"/>
          <w:rFonts w:ascii="Verdana" w:hAnsi="Verdana"/>
          <w:sz w:val="16"/>
          <w:szCs w:val="16"/>
        </w:rPr>
        <w:footnoteRef/>
      </w:r>
      <w:r w:rsidRPr="00D24BD6">
        <w:rPr>
          <w:rFonts w:ascii="Verdana" w:hAnsi="Verdana"/>
          <w:sz w:val="16"/>
          <w:szCs w:val="16"/>
        </w:rPr>
        <w:t xml:space="preserve"> If the application that is using eConnect requires Remote Desktop Services for end-user access, then a Subscriber Access License is required. If access is for administrators only, then Remote Desktop for Administration can be used. </w:t>
      </w:r>
    </w:p>
  </w:footnote>
  <w:footnote w:id="14">
    <w:p w:rsidR="00CE0C73" w:rsidRDefault="00CE0C73" w:rsidP="00993D35">
      <w:pPr>
        <w:pStyle w:val="FootnoteText"/>
      </w:pPr>
      <w:r w:rsidRPr="00D24BD6">
        <w:rPr>
          <w:rStyle w:val="FootnoteReference"/>
          <w:rFonts w:ascii="Verdana" w:hAnsi="Verdana"/>
          <w:sz w:val="16"/>
          <w:szCs w:val="16"/>
        </w:rPr>
        <w:footnoteRef/>
      </w:r>
      <w:r w:rsidRPr="00D24BD6">
        <w:rPr>
          <w:rFonts w:ascii="Verdana" w:hAnsi="Verdana"/>
          <w:sz w:val="16"/>
          <w:szCs w:val="16"/>
        </w:rPr>
        <w:t xml:space="preserve"> Excel reports connect directly to the Microsoft Dynamics GP databases. Because the SQL Server is not exposed to the Internet, the Excel reports must be run from a computer connected to the Windows Azure Virtual Network. This means that Microsoft Excel to be run on a Remote Desktop Services server or from a computer on the network connected to the Windows Azure Virtual Network.</w:t>
      </w:r>
    </w:p>
  </w:footnote>
  <w:footnote w:id="15">
    <w:p w:rsidR="00CE0C73" w:rsidRPr="00D24BD6" w:rsidRDefault="00CE0C73" w:rsidP="00993D35">
      <w:pPr>
        <w:pStyle w:val="FootnoteText"/>
        <w:rPr>
          <w:rFonts w:ascii="Verdana" w:hAnsi="Verdana"/>
          <w:sz w:val="16"/>
          <w:szCs w:val="16"/>
        </w:rPr>
      </w:pPr>
      <w:r w:rsidRPr="00D24BD6">
        <w:rPr>
          <w:rStyle w:val="FootnoteReference"/>
          <w:rFonts w:ascii="Verdana" w:hAnsi="Verdana"/>
          <w:sz w:val="16"/>
          <w:szCs w:val="16"/>
        </w:rPr>
        <w:footnoteRef/>
      </w:r>
      <w:r w:rsidRPr="00D24BD6">
        <w:rPr>
          <w:rFonts w:ascii="Verdana" w:hAnsi="Verdana"/>
          <w:sz w:val="16"/>
          <w:szCs w:val="16"/>
        </w:rPr>
        <w:t xml:space="preserve"> Integration Manager can be used for end-user access through Remote Desktop Services if you have a Subscriber Access License. Integration Manager can be used for administrative purposes with Remote Desktop for Administration.</w:t>
      </w:r>
    </w:p>
  </w:footnote>
  <w:footnote w:id="16">
    <w:p w:rsidR="00CE0C73" w:rsidRPr="00D24BD6" w:rsidRDefault="00CE0C73" w:rsidP="00993D35">
      <w:pPr>
        <w:pStyle w:val="FootnoteText"/>
        <w:rPr>
          <w:rFonts w:ascii="Verdana" w:hAnsi="Verdana"/>
          <w:sz w:val="16"/>
          <w:szCs w:val="16"/>
        </w:rPr>
      </w:pPr>
      <w:r w:rsidRPr="00D24BD6">
        <w:rPr>
          <w:rStyle w:val="FootnoteReference"/>
          <w:rFonts w:ascii="Verdana" w:hAnsi="Verdana"/>
          <w:sz w:val="16"/>
          <w:szCs w:val="16"/>
        </w:rPr>
        <w:footnoteRef/>
      </w:r>
      <w:r w:rsidRPr="00D24BD6">
        <w:rPr>
          <w:rFonts w:ascii="Verdana" w:hAnsi="Verdana"/>
          <w:sz w:val="16"/>
          <w:szCs w:val="16"/>
        </w:rPr>
        <w:t xml:space="preserve"> Analysis Cubes reports connect directly to the Microsoft Dynamics GP databases. Because the SQL Server is not exposed to the Internet, the Analysis Cubes reports must be run from a computer connected to the Windows Azure Virtual Network. </w:t>
      </w:r>
    </w:p>
  </w:footnote>
  <w:footnote w:id="17">
    <w:p w:rsidR="00CE0C73" w:rsidRPr="00D24BD6" w:rsidRDefault="00CE0C73" w:rsidP="00993D35">
      <w:pPr>
        <w:pStyle w:val="FootnoteText"/>
        <w:rPr>
          <w:rFonts w:ascii="Verdana" w:hAnsi="Verdana"/>
          <w:sz w:val="16"/>
          <w:szCs w:val="16"/>
        </w:rPr>
      </w:pPr>
      <w:r w:rsidRPr="00D24BD6">
        <w:rPr>
          <w:rStyle w:val="FootnoteReference"/>
          <w:rFonts w:ascii="Verdana" w:hAnsi="Verdana"/>
          <w:sz w:val="16"/>
          <w:szCs w:val="16"/>
        </w:rPr>
        <w:footnoteRef/>
      </w:r>
      <w:r w:rsidRPr="00D24BD6">
        <w:rPr>
          <w:rFonts w:ascii="Verdana" w:hAnsi="Verdana"/>
          <w:sz w:val="16"/>
          <w:szCs w:val="16"/>
        </w:rPr>
        <w:t xml:space="preserve"> The Management Reporter report designer and desktop viewer can be used for end-user access with a Subscriber Access License for Remote Desktop Services. The Management Reporter report designer and desktop viewer can be used for administrative purposes with Remote Desktop for Administration. The Web Viewer can be used by all end-users to view reports.</w:t>
      </w:r>
    </w:p>
  </w:footnote>
  <w:footnote w:id="18">
    <w:p w:rsidR="00CE0C73" w:rsidRDefault="00CE0C73" w:rsidP="00993D35">
      <w:pPr>
        <w:pStyle w:val="FootnoteText"/>
      </w:pPr>
      <w:r w:rsidRPr="00D24BD6">
        <w:rPr>
          <w:rStyle w:val="FootnoteReference"/>
          <w:rFonts w:ascii="Verdana" w:hAnsi="Verdana"/>
          <w:sz w:val="16"/>
          <w:szCs w:val="16"/>
        </w:rPr>
        <w:footnoteRef/>
      </w:r>
      <w:r w:rsidRPr="00D24BD6">
        <w:rPr>
          <w:rFonts w:ascii="Verdana" w:hAnsi="Verdana"/>
          <w:sz w:val="16"/>
          <w:szCs w:val="16"/>
        </w:rPr>
        <w:t xml:space="preserve"> ISV products must be evaluated on a product-by-product basis.</w:t>
      </w:r>
    </w:p>
  </w:footnote>
  <w:footnote w:id="19">
    <w:p w:rsidR="00CE0C73" w:rsidRPr="004F5B28" w:rsidRDefault="00CE0C73">
      <w:pPr>
        <w:pStyle w:val="FootnoteText"/>
        <w:rPr>
          <w:rFonts w:ascii="Verdana" w:hAnsi="Verdana"/>
          <w:sz w:val="16"/>
          <w:szCs w:val="16"/>
        </w:rPr>
      </w:pPr>
      <w:r w:rsidRPr="00D03832">
        <w:rPr>
          <w:rStyle w:val="FootnoteReference"/>
          <w:rFonts w:ascii="Verdana" w:hAnsi="Verdana"/>
          <w:sz w:val="16"/>
          <w:szCs w:val="16"/>
        </w:rPr>
        <w:footnoteRef/>
      </w:r>
      <w:r w:rsidRPr="00D03832">
        <w:rPr>
          <w:rFonts w:ascii="Verdana" w:hAnsi="Verdana"/>
          <w:sz w:val="16"/>
          <w:szCs w:val="16"/>
        </w:rPr>
        <w:t xml:space="preserve"> </w:t>
      </w:r>
      <w:hyperlink r:id="rId12" w:history="1">
        <w:r w:rsidRPr="004F5B28">
          <w:rPr>
            <w:rStyle w:val="Hyperlink"/>
            <w:rFonts w:ascii="Verdana" w:hAnsi="Verdana"/>
            <w:sz w:val="16"/>
            <w:szCs w:val="16"/>
          </w:rPr>
          <w:t>http://www.windowsazure.com/en-us/pricing/overview/?fb=en-us</w:t>
        </w:r>
      </w:hyperlink>
      <w:r w:rsidRPr="004F5B28">
        <w:rPr>
          <w:rFonts w:ascii="Verdana" w:hAnsi="Verdana"/>
          <w:sz w:val="16"/>
          <w:szCs w:val="16"/>
        </w:rPr>
        <w:t xml:space="preserve"> </w:t>
      </w:r>
    </w:p>
  </w:footnote>
  <w:footnote w:id="20">
    <w:p w:rsidR="00CE0C73" w:rsidRDefault="00CE0C73">
      <w:pPr>
        <w:pStyle w:val="FootnoteText"/>
      </w:pPr>
      <w:r w:rsidRPr="004F5B28">
        <w:rPr>
          <w:rStyle w:val="FootnoteReference"/>
          <w:rFonts w:ascii="Verdana" w:hAnsi="Verdana"/>
          <w:sz w:val="16"/>
          <w:szCs w:val="16"/>
        </w:rPr>
        <w:footnoteRef/>
      </w:r>
      <w:r w:rsidRPr="004F5B28">
        <w:rPr>
          <w:rFonts w:ascii="Verdana" w:hAnsi="Verdana"/>
          <w:sz w:val="16"/>
          <w:szCs w:val="16"/>
        </w:rPr>
        <w:t xml:space="preserve"> </w:t>
      </w:r>
      <w:hyperlink r:id="rId13" w:history="1">
        <w:r w:rsidRPr="004F5B28">
          <w:rPr>
            <w:rStyle w:val="Hyperlink"/>
            <w:rFonts w:ascii="Verdana" w:hAnsi="Verdana"/>
            <w:sz w:val="16"/>
            <w:szCs w:val="16"/>
          </w:rPr>
          <w:t>http://technet.microsoft.com/en-us/library/jj673201(v=gp.20).aspx</w:t>
        </w:r>
      </w:hyperlink>
      <w:r>
        <w:t xml:space="preserve"> </w:t>
      </w:r>
    </w:p>
  </w:footnote>
  <w:footnote w:id="21">
    <w:p w:rsidR="00CE0C73" w:rsidRPr="00AB5F11" w:rsidRDefault="00CE0C73">
      <w:pPr>
        <w:pStyle w:val="FootnoteText"/>
        <w:rPr>
          <w:rFonts w:ascii="Verdana" w:hAnsi="Verdana"/>
          <w:sz w:val="16"/>
          <w:szCs w:val="16"/>
        </w:rPr>
      </w:pPr>
      <w:r w:rsidRPr="00AB5F11">
        <w:rPr>
          <w:rStyle w:val="FootnoteReference"/>
          <w:rFonts w:ascii="Verdana" w:hAnsi="Verdana"/>
          <w:sz w:val="16"/>
          <w:szCs w:val="16"/>
        </w:rPr>
        <w:footnoteRef/>
      </w:r>
      <w:r w:rsidRPr="00AB5F11">
        <w:rPr>
          <w:rFonts w:ascii="Verdana" w:hAnsi="Verdana"/>
          <w:sz w:val="16"/>
          <w:szCs w:val="16"/>
        </w:rPr>
        <w:t xml:space="preserve"> </w:t>
      </w:r>
      <w:hyperlink r:id="rId14" w:history="1">
        <w:r w:rsidRPr="00A71506">
          <w:rPr>
            <w:rStyle w:val="Hyperlink"/>
            <w:rFonts w:ascii="Verdana" w:hAnsi="Verdana"/>
            <w:sz w:val="16"/>
            <w:szCs w:val="16"/>
          </w:rPr>
          <w:t>http://www.windowsazure.com/en-us/manage/windows/common-tasks/manage-vm-availability/</w:t>
        </w:r>
      </w:hyperlink>
      <w:r>
        <w:rPr>
          <w:rFonts w:ascii="Verdana" w:hAnsi="Verdana"/>
          <w:sz w:val="16"/>
          <w:szCs w:val="16"/>
        </w:rPr>
        <w:t xml:space="preserve"> </w:t>
      </w:r>
    </w:p>
  </w:footnote>
  <w:footnote w:id="22">
    <w:p w:rsidR="00CE0C73" w:rsidRPr="001F5248" w:rsidRDefault="00CE0C73">
      <w:pPr>
        <w:pStyle w:val="FootnoteText"/>
        <w:rPr>
          <w:rFonts w:ascii="Verdana" w:hAnsi="Verdana"/>
          <w:sz w:val="16"/>
          <w:szCs w:val="16"/>
        </w:rPr>
      </w:pPr>
      <w:r w:rsidRPr="001F5248">
        <w:rPr>
          <w:rStyle w:val="FootnoteReference"/>
          <w:rFonts w:ascii="Verdana" w:hAnsi="Verdana"/>
          <w:sz w:val="16"/>
          <w:szCs w:val="16"/>
        </w:rPr>
        <w:footnoteRef/>
      </w:r>
      <w:r w:rsidRPr="001F5248">
        <w:rPr>
          <w:rFonts w:ascii="Verdana" w:hAnsi="Verdana"/>
          <w:sz w:val="16"/>
          <w:szCs w:val="16"/>
        </w:rPr>
        <w:t xml:space="preserve"> </w:t>
      </w:r>
      <w:hyperlink r:id="rId15" w:history="1">
        <w:r w:rsidRPr="00A71506">
          <w:rPr>
            <w:rStyle w:val="Hyperlink"/>
            <w:rFonts w:ascii="Verdana" w:hAnsi="Verdana"/>
            <w:sz w:val="16"/>
            <w:szCs w:val="16"/>
          </w:rPr>
          <w:t>http://msdn.microsoft.com/library/windowsazure/jj870962.aspx</w:t>
        </w:r>
      </w:hyperlink>
      <w:r>
        <w:rPr>
          <w:rFonts w:ascii="Verdana" w:hAnsi="Verdana"/>
          <w:sz w:val="16"/>
          <w:szCs w:val="16"/>
        </w:rPr>
        <w:t xml:space="preserve"> </w:t>
      </w:r>
    </w:p>
  </w:footnote>
  <w:footnote w:id="23">
    <w:p w:rsidR="00CE0C73" w:rsidRPr="006521F0" w:rsidRDefault="00CE0C73">
      <w:pPr>
        <w:pStyle w:val="FootnoteText"/>
        <w:rPr>
          <w:rFonts w:ascii="Verdana" w:hAnsi="Verdana"/>
          <w:sz w:val="16"/>
          <w:szCs w:val="16"/>
        </w:rPr>
      </w:pPr>
      <w:r w:rsidRPr="006521F0">
        <w:rPr>
          <w:rStyle w:val="FootnoteReference"/>
          <w:rFonts w:ascii="Verdana" w:hAnsi="Verdana"/>
          <w:sz w:val="16"/>
          <w:szCs w:val="16"/>
        </w:rPr>
        <w:footnoteRef/>
      </w:r>
      <w:r w:rsidRPr="006521F0">
        <w:rPr>
          <w:rFonts w:ascii="Verdana" w:hAnsi="Verdana"/>
          <w:sz w:val="16"/>
          <w:szCs w:val="16"/>
        </w:rPr>
        <w:t xml:space="preserve"> </w:t>
      </w:r>
      <w:hyperlink r:id="rId16" w:history="1">
        <w:r w:rsidRPr="006521F0">
          <w:rPr>
            <w:rStyle w:val="Hyperlink"/>
            <w:rFonts w:ascii="Verdana" w:hAnsi="Verdana"/>
            <w:sz w:val="16"/>
            <w:szCs w:val="16"/>
          </w:rPr>
          <w:t>http://msdn.microsoft.com/en-us/library/windowsazure/hh543978.aspx</w:t>
        </w:r>
      </w:hyperlink>
      <w:r w:rsidRPr="006521F0">
        <w:rPr>
          <w:rFonts w:ascii="Verdana" w:hAnsi="Verdana"/>
          <w:sz w:val="16"/>
          <w:szCs w:val="16"/>
        </w:rPr>
        <w:t xml:space="preserve"> </w:t>
      </w:r>
    </w:p>
  </w:footnote>
  <w:footnote w:id="24">
    <w:p w:rsidR="00CE0C73" w:rsidRPr="006002D4" w:rsidRDefault="00CE0C73">
      <w:pPr>
        <w:pStyle w:val="FootnoteText"/>
        <w:rPr>
          <w:rFonts w:ascii="Verdana" w:hAnsi="Verdana"/>
          <w:sz w:val="16"/>
          <w:szCs w:val="16"/>
        </w:rPr>
      </w:pPr>
      <w:r w:rsidRPr="006002D4">
        <w:rPr>
          <w:rStyle w:val="FootnoteReference"/>
          <w:rFonts w:ascii="Verdana" w:hAnsi="Verdana"/>
          <w:sz w:val="16"/>
          <w:szCs w:val="16"/>
        </w:rPr>
        <w:footnoteRef/>
      </w:r>
      <w:r w:rsidRPr="006002D4">
        <w:rPr>
          <w:rFonts w:ascii="Verdana" w:hAnsi="Verdana"/>
          <w:sz w:val="16"/>
          <w:szCs w:val="16"/>
        </w:rPr>
        <w:t xml:space="preserve"> </w:t>
      </w:r>
      <w:hyperlink r:id="rId17" w:history="1">
        <w:r w:rsidRPr="00D54BCA">
          <w:rPr>
            <w:rStyle w:val="Hyperlink"/>
            <w:rFonts w:ascii="Verdana" w:hAnsi="Verdana"/>
            <w:sz w:val="16"/>
            <w:szCs w:val="16"/>
          </w:rPr>
          <w:t>http://msdn.microsoft.com/en-us/library/windowsazure/hh531560.aspx</w:t>
        </w:r>
      </w:hyperlink>
      <w:r>
        <w:rPr>
          <w:rFonts w:ascii="Verdana" w:hAnsi="Verdana"/>
          <w:sz w:val="16"/>
          <w:szCs w:val="16"/>
        </w:rPr>
        <w:t xml:space="preserve"> </w:t>
      </w:r>
    </w:p>
  </w:footnote>
  <w:footnote w:id="25">
    <w:p w:rsidR="00CE0C73" w:rsidRPr="008A50D7" w:rsidRDefault="00CE0C73">
      <w:pPr>
        <w:pStyle w:val="FootnoteText"/>
        <w:rPr>
          <w:rFonts w:ascii="Verdana" w:hAnsi="Verdana"/>
          <w:sz w:val="16"/>
          <w:szCs w:val="16"/>
        </w:rPr>
      </w:pPr>
      <w:r w:rsidRPr="008A50D7">
        <w:rPr>
          <w:rStyle w:val="FootnoteReference"/>
          <w:rFonts w:ascii="Verdana" w:hAnsi="Verdana"/>
          <w:sz w:val="16"/>
          <w:szCs w:val="16"/>
        </w:rPr>
        <w:footnoteRef/>
      </w:r>
      <w:r w:rsidRPr="008A50D7">
        <w:rPr>
          <w:rFonts w:ascii="Verdana" w:hAnsi="Verdana"/>
          <w:sz w:val="16"/>
          <w:szCs w:val="16"/>
        </w:rPr>
        <w:t xml:space="preserve"> </w:t>
      </w:r>
      <w:hyperlink r:id="rId18" w:history="1">
        <w:r w:rsidRPr="008A50D7">
          <w:rPr>
            <w:rStyle w:val="Hyperlink"/>
            <w:rFonts w:ascii="Verdana" w:hAnsi="Verdana"/>
            <w:sz w:val="16"/>
            <w:szCs w:val="16"/>
          </w:rPr>
          <w:t>http://msdn.microsoft.com/en-us/library/windowsazure/jj156007.aspx</w:t>
        </w:r>
      </w:hyperlink>
      <w:r w:rsidRPr="008A50D7">
        <w:rPr>
          <w:rFonts w:ascii="Verdana" w:hAnsi="Verdana"/>
          <w:sz w:val="16"/>
          <w:szCs w:val="16"/>
        </w:rPr>
        <w:t xml:space="preserve"> </w:t>
      </w:r>
    </w:p>
  </w:footnote>
  <w:footnote w:id="26">
    <w:p w:rsidR="00CE0C73" w:rsidRPr="00F3254C" w:rsidRDefault="00CE0C73">
      <w:pPr>
        <w:pStyle w:val="FootnoteText"/>
        <w:rPr>
          <w:rFonts w:ascii="Verdana" w:hAnsi="Verdana"/>
          <w:sz w:val="16"/>
          <w:szCs w:val="16"/>
        </w:rPr>
      </w:pPr>
      <w:r w:rsidRPr="008A50D7">
        <w:rPr>
          <w:rStyle w:val="FootnoteReference"/>
          <w:rFonts w:ascii="Verdana" w:hAnsi="Verdana"/>
          <w:sz w:val="16"/>
          <w:szCs w:val="16"/>
        </w:rPr>
        <w:footnoteRef/>
      </w:r>
      <w:r w:rsidRPr="008A50D7">
        <w:rPr>
          <w:rFonts w:ascii="Verdana" w:hAnsi="Verdana"/>
          <w:sz w:val="16"/>
          <w:szCs w:val="16"/>
        </w:rPr>
        <w:t xml:space="preserve"> </w:t>
      </w:r>
      <w:hyperlink r:id="rId19" w:history="1">
        <w:r w:rsidRPr="00F3254C">
          <w:rPr>
            <w:rStyle w:val="Hyperlink"/>
            <w:rFonts w:ascii="Verdana" w:hAnsi="Verdana"/>
            <w:sz w:val="16"/>
            <w:szCs w:val="16"/>
          </w:rPr>
          <w:t>http://msdn.microsoft.com/en-us/library/windowsazure/jj156088.aspx</w:t>
        </w:r>
      </w:hyperlink>
      <w:r w:rsidRPr="00F3254C">
        <w:rPr>
          <w:rFonts w:ascii="Verdana" w:hAnsi="Verdana"/>
          <w:sz w:val="16"/>
          <w:szCs w:val="16"/>
        </w:rPr>
        <w:t xml:space="preserve"> </w:t>
      </w:r>
    </w:p>
  </w:footnote>
  <w:footnote w:id="27">
    <w:p w:rsidR="00CE0C73" w:rsidRPr="00EB0E2C" w:rsidRDefault="00CE0C73">
      <w:pPr>
        <w:pStyle w:val="FootnoteText"/>
        <w:rPr>
          <w:rFonts w:ascii="Verdana" w:hAnsi="Verdana"/>
          <w:sz w:val="16"/>
          <w:szCs w:val="16"/>
        </w:rPr>
      </w:pPr>
      <w:r w:rsidRPr="00F3254C">
        <w:rPr>
          <w:rStyle w:val="FootnoteReference"/>
          <w:rFonts w:ascii="Verdana" w:hAnsi="Verdana"/>
          <w:sz w:val="16"/>
          <w:szCs w:val="16"/>
        </w:rPr>
        <w:footnoteRef/>
      </w:r>
      <w:r w:rsidRPr="00F3254C">
        <w:rPr>
          <w:rFonts w:ascii="Verdana" w:hAnsi="Verdana"/>
          <w:sz w:val="16"/>
          <w:szCs w:val="16"/>
        </w:rPr>
        <w:t xml:space="preserve"> </w:t>
      </w:r>
      <w:hyperlink r:id="rId20" w:history="1">
        <w:r w:rsidRPr="00EB0E2C">
          <w:rPr>
            <w:rStyle w:val="Hyperlink"/>
            <w:rFonts w:ascii="Verdana" w:hAnsi="Verdana"/>
            <w:sz w:val="16"/>
            <w:szCs w:val="16"/>
          </w:rPr>
          <w:t>http://www.windowsazure.com/en-us/manage/services/networking/create-a-virtual-network/</w:t>
        </w:r>
      </w:hyperlink>
      <w:r w:rsidRPr="00EB0E2C">
        <w:rPr>
          <w:rFonts w:ascii="Verdana" w:hAnsi="Verdana"/>
          <w:sz w:val="16"/>
          <w:szCs w:val="16"/>
        </w:rPr>
        <w:t xml:space="preserve"> </w:t>
      </w:r>
    </w:p>
  </w:footnote>
  <w:footnote w:id="28">
    <w:p w:rsidR="00CE0C73" w:rsidRDefault="00CE0C73">
      <w:pPr>
        <w:pStyle w:val="FootnoteText"/>
      </w:pPr>
      <w:r w:rsidRPr="00EB0E2C">
        <w:rPr>
          <w:rStyle w:val="FootnoteReference"/>
          <w:rFonts w:ascii="Verdana" w:hAnsi="Verdana"/>
          <w:sz w:val="16"/>
          <w:szCs w:val="16"/>
        </w:rPr>
        <w:footnoteRef/>
      </w:r>
      <w:r w:rsidRPr="00EB0E2C">
        <w:rPr>
          <w:rFonts w:ascii="Verdana" w:hAnsi="Verdana"/>
          <w:sz w:val="16"/>
          <w:szCs w:val="16"/>
        </w:rPr>
        <w:t xml:space="preserve"> </w:t>
      </w:r>
      <w:hyperlink r:id="rId21" w:history="1">
        <w:r w:rsidRPr="00EB0E2C">
          <w:rPr>
            <w:rStyle w:val="Hyperlink"/>
            <w:rFonts w:ascii="Verdana" w:hAnsi="Verdana"/>
            <w:sz w:val="16"/>
            <w:szCs w:val="16"/>
          </w:rPr>
          <w:t>http://msdn.microsoft.com/en-us/library/windowsazure/jj156097.aspx</w:t>
        </w:r>
      </w:hyperlink>
      <w:r>
        <w:t xml:space="preserve"> </w:t>
      </w:r>
    </w:p>
  </w:footnote>
  <w:footnote w:id="29">
    <w:p w:rsidR="00CE0C73" w:rsidRPr="00C506F3" w:rsidRDefault="00CE0C73">
      <w:pPr>
        <w:pStyle w:val="FootnoteText"/>
        <w:rPr>
          <w:rFonts w:ascii="Verdana" w:hAnsi="Verdana"/>
          <w:sz w:val="16"/>
          <w:szCs w:val="16"/>
        </w:rPr>
      </w:pPr>
      <w:r w:rsidRPr="00C506F3">
        <w:rPr>
          <w:rStyle w:val="FootnoteReference"/>
          <w:rFonts w:ascii="Verdana" w:hAnsi="Verdana"/>
          <w:sz w:val="16"/>
          <w:szCs w:val="16"/>
        </w:rPr>
        <w:footnoteRef/>
      </w:r>
      <w:r w:rsidRPr="00C506F3">
        <w:rPr>
          <w:rFonts w:ascii="Verdana" w:hAnsi="Verdana"/>
          <w:sz w:val="16"/>
          <w:szCs w:val="16"/>
        </w:rPr>
        <w:t xml:space="preserve"> </w:t>
      </w:r>
      <w:hyperlink r:id="rId22" w:history="1">
        <w:r w:rsidRPr="00C506F3">
          <w:rPr>
            <w:rStyle w:val="Hyperlink"/>
            <w:rFonts w:ascii="Verdana" w:hAnsi="Verdana"/>
            <w:sz w:val="16"/>
            <w:szCs w:val="16"/>
          </w:rPr>
          <w:t>http://msdn.microsoft.com/en-us/library/windowsazure/jj156003.aspx</w:t>
        </w:r>
      </w:hyperlink>
      <w:r w:rsidRPr="00C506F3">
        <w:rPr>
          <w:rFonts w:ascii="Verdana" w:hAnsi="Verdana"/>
          <w:sz w:val="16"/>
          <w:szCs w:val="16"/>
        </w:rPr>
        <w:t xml:space="preserve"> </w:t>
      </w:r>
    </w:p>
  </w:footnote>
  <w:footnote w:id="30">
    <w:p w:rsidR="00CE0C73" w:rsidRPr="00B42151" w:rsidRDefault="00CE0C73">
      <w:pPr>
        <w:pStyle w:val="FootnoteText"/>
        <w:rPr>
          <w:rFonts w:ascii="Verdana" w:hAnsi="Verdana"/>
          <w:sz w:val="16"/>
          <w:szCs w:val="16"/>
        </w:rPr>
      </w:pPr>
      <w:r w:rsidRPr="00C506F3">
        <w:rPr>
          <w:rStyle w:val="FootnoteReference"/>
          <w:rFonts w:ascii="Verdana" w:hAnsi="Verdana"/>
          <w:sz w:val="16"/>
          <w:szCs w:val="16"/>
        </w:rPr>
        <w:footnoteRef/>
      </w:r>
      <w:r w:rsidRPr="00C506F3">
        <w:rPr>
          <w:rFonts w:ascii="Verdana" w:hAnsi="Verdana"/>
          <w:sz w:val="16"/>
          <w:szCs w:val="16"/>
        </w:rPr>
        <w:t xml:space="preserve"> </w:t>
      </w:r>
      <w:hyperlink r:id="rId23" w:history="1">
        <w:r w:rsidRPr="00B42151">
          <w:rPr>
            <w:rStyle w:val="Hyperlink"/>
            <w:rFonts w:ascii="Verdana" w:hAnsi="Verdana"/>
            <w:sz w:val="16"/>
            <w:szCs w:val="16"/>
          </w:rPr>
          <w:t>http://www.windowsazure.com/en-us/manage/windows/tutorials/virtual-machine-from-gallery/</w:t>
        </w:r>
      </w:hyperlink>
      <w:r w:rsidRPr="00B42151">
        <w:rPr>
          <w:rFonts w:ascii="Verdana" w:hAnsi="Verdana"/>
          <w:sz w:val="16"/>
          <w:szCs w:val="16"/>
        </w:rPr>
        <w:t xml:space="preserve"> </w:t>
      </w:r>
    </w:p>
  </w:footnote>
  <w:footnote w:id="31">
    <w:p w:rsidR="00CE0C73" w:rsidRDefault="00CE0C73">
      <w:pPr>
        <w:pStyle w:val="FootnoteText"/>
      </w:pPr>
      <w:r w:rsidRPr="00B42151">
        <w:rPr>
          <w:rStyle w:val="FootnoteReference"/>
          <w:rFonts w:ascii="Verdana" w:hAnsi="Verdana"/>
          <w:sz w:val="16"/>
          <w:szCs w:val="16"/>
        </w:rPr>
        <w:footnoteRef/>
      </w:r>
      <w:r w:rsidRPr="00B42151">
        <w:rPr>
          <w:rFonts w:ascii="Verdana" w:hAnsi="Verdana"/>
          <w:sz w:val="16"/>
          <w:szCs w:val="16"/>
        </w:rPr>
        <w:t xml:space="preserve"> </w:t>
      </w:r>
      <w:hyperlink r:id="rId24" w:history="1">
        <w:r w:rsidRPr="00D54BCA">
          <w:rPr>
            <w:rStyle w:val="Hyperlink"/>
            <w:rFonts w:ascii="Verdana" w:hAnsi="Verdana"/>
            <w:sz w:val="16"/>
            <w:szCs w:val="16"/>
          </w:rPr>
          <w:t>http://www.windowsazure.com/en-us/develop/net/common-tasks/custom-dns/</w:t>
        </w:r>
      </w:hyperlink>
      <w:r>
        <w:rPr>
          <w:rFonts w:ascii="Verdana" w:hAnsi="Verdana"/>
          <w:sz w:val="16"/>
          <w:szCs w:val="16"/>
        </w:rPr>
        <w:t xml:space="preserve"> </w:t>
      </w:r>
    </w:p>
  </w:footnote>
  <w:footnote w:id="32">
    <w:p w:rsidR="00CE0C73" w:rsidRPr="007F265B" w:rsidRDefault="00CE0C73">
      <w:pPr>
        <w:pStyle w:val="FootnoteText"/>
        <w:rPr>
          <w:rFonts w:ascii="Verdana" w:hAnsi="Verdana"/>
          <w:sz w:val="16"/>
          <w:szCs w:val="16"/>
        </w:rPr>
      </w:pPr>
      <w:r w:rsidRPr="002C21F2">
        <w:rPr>
          <w:rStyle w:val="FootnoteReference"/>
          <w:rFonts w:ascii="Verdana" w:hAnsi="Verdana"/>
          <w:sz w:val="16"/>
          <w:szCs w:val="16"/>
        </w:rPr>
        <w:footnoteRef/>
      </w:r>
      <w:r w:rsidRPr="002C21F2">
        <w:rPr>
          <w:rFonts w:ascii="Verdana" w:hAnsi="Verdana"/>
          <w:sz w:val="16"/>
          <w:szCs w:val="16"/>
        </w:rPr>
        <w:t xml:space="preserve"> </w:t>
      </w:r>
      <w:hyperlink r:id="rId25" w:history="1">
        <w:r w:rsidRPr="007F265B">
          <w:rPr>
            <w:rStyle w:val="Hyperlink"/>
            <w:rFonts w:ascii="Verdana" w:hAnsi="Verdana"/>
            <w:sz w:val="16"/>
            <w:szCs w:val="16"/>
          </w:rPr>
          <w:t>http://msdn.microsoft.com/en-us/library/windowsazure/jj156090.aspx</w:t>
        </w:r>
      </w:hyperlink>
      <w:r w:rsidRPr="007F265B">
        <w:rPr>
          <w:rFonts w:ascii="Verdana" w:hAnsi="Verdana"/>
          <w:sz w:val="16"/>
          <w:szCs w:val="16"/>
        </w:rPr>
        <w:t xml:space="preserve"> </w:t>
      </w:r>
    </w:p>
  </w:footnote>
  <w:footnote w:id="33">
    <w:p w:rsidR="00CE0C73" w:rsidRPr="00E07828" w:rsidRDefault="00CE0C73">
      <w:pPr>
        <w:pStyle w:val="FootnoteText"/>
        <w:rPr>
          <w:rFonts w:ascii="Verdana" w:hAnsi="Verdana"/>
          <w:sz w:val="16"/>
          <w:szCs w:val="16"/>
        </w:rPr>
      </w:pPr>
      <w:r w:rsidRPr="007F265B">
        <w:rPr>
          <w:rStyle w:val="FootnoteReference"/>
          <w:rFonts w:ascii="Verdana" w:hAnsi="Verdana"/>
          <w:sz w:val="16"/>
          <w:szCs w:val="16"/>
        </w:rPr>
        <w:footnoteRef/>
      </w:r>
      <w:r w:rsidRPr="007F265B">
        <w:rPr>
          <w:rFonts w:ascii="Verdana" w:hAnsi="Verdana"/>
          <w:sz w:val="16"/>
          <w:szCs w:val="16"/>
        </w:rPr>
        <w:t xml:space="preserve"> </w:t>
      </w:r>
      <w:hyperlink r:id="rId26" w:history="1">
        <w:r w:rsidRPr="00E07828">
          <w:rPr>
            <w:rStyle w:val="Hyperlink"/>
            <w:rFonts w:ascii="Verdana" w:hAnsi="Verdana"/>
            <w:sz w:val="16"/>
            <w:szCs w:val="16"/>
          </w:rPr>
          <w:t>http://www.windowsazure.com/en-us/manage/services/networking/active-directory-forest/</w:t>
        </w:r>
      </w:hyperlink>
      <w:r w:rsidRPr="00E07828">
        <w:rPr>
          <w:rFonts w:ascii="Verdana" w:hAnsi="Verdana"/>
          <w:sz w:val="16"/>
          <w:szCs w:val="16"/>
        </w:rPr>
        <w:t xml:space="preserve"> </w:t>
      </w:r>
    </w:p>
  </w:footnote>
  <w:footnote w:id="34">
    <w:p w:rsidR="00CE0C73" w:rsidRDefault="00CE0C73">
      <w:pPr>
        <w:pStyle w:val="FootnoteText"/>
      </w:pPr>
      <w:r w:rsidRPr="00E07828">
        <w:rPr>
          <w:rStyle w:val="FootnoteReference"/>
          <w:rFonts w:ascii="Verdana" w:hAnsi="Verdana"/>
          <w:sz w:val="16"/>
          <w:szCs w:val="16"/>
        </w:rPr>
        <w:footnoteRef/>
      </w:r>
      <w:r w:rsidRPr="00E07828">
        <w:rPr>
          <w:rFonts w:ascii="Verdana" w:hAnsi="Verdana"/>
          <w:sz w:val="16"/>
          <w:szCs w:val="16"/>
        </w:rPr>
        <w:t xml:space="preserve"> </w:t>
      </w:r>
      <w:hyperlink r:id="rId27" w:history="1">
        <w:r w:rsidRPr="00E07828">
          <w:rPr>
            <w:rStyle w:val="Hyperlink"/>
            <w:rFonts w:ascii="Verdana" w:hAnsi="Verdana"/>
            <w:sz w:val="16"/>
            <w:szCs w:val="16"/>
          </w:rPr>
          <w:t>http://www.windowsazure.com/en-us/manage/services/networking/replica-domain-controller/</w:t>
        </w:r>
      </w:hyperlink>
      <w:r>
        <w:t xml:space="preserve"> </w:t>
      </w:r>
    </w:p>
  </w:footnote>
  <w:footnote w:id="35">
    <w:p w:rsidR="00CE0C73" w:rsidRPr="00D07DFC" w:rsidRDefault="00CE0C73">
      <w:pPr>
        <w:pStyle w:val="FootnoteText"/>
        <w:rPr>
          <w:rFonts w:ascii="Verdana" w:hAnsi="Verdana"/>
          <w:sz w:val="16"/>
          <w:szCs w:val="16"/>
        </w:rPr>
      </w:pPr>
      <w:r w:rsidRPr="00D07DFC">
        <w:rPr>
          <w:rStyle w:val="FootnoteReference"/>
          <w:rFonts w:ascii="Verdana" w:hAnsi="Verdana"/>
          <w:sz w:val="16"/>
          <w:szCs w:val="16"/>
        </w:rPr>
        <w:footnoteRef/>
      </w:r>
      <w:r w:rsidRPr="00D07DFC">
        <w:rPr>
          <w:rFonts w:ascii="Verdana" w:hAnsi="Verdana"/>
          <w:sz w:val="16"/>
          <w:szCs w:val="16"/>
        </w:rPr>
        <w:t xml:space="preserve"> </w:t>
      </w:r>
      <w:hyperlink r:id="rId28" w:history="1">
        <w:r w:rsidRPr="00DD2203">
          <w:rPr>
            <w:rStyle w:val="Hyperlink"/>
            <w:rFonts w:ascii="Verdana" w:hAnsi="Verdana"/>
            <w:sz w:val="16"/>
            <w:szCs w:val="16"/>
          </w:rPr>
          <w:t>http://msdn.microsoft.com/en-us/library/windowsazure/dn248436.aspx</w:t>
        </w:r>
      </w:hyperlink>
      <w:r>
        <w:t xml:space="preserve"> </w:t>
      </w:r>
      <w:r w:rsidRPr="00D07DFC">
        <w:rPr>
          <w:rFonts w:ascii="Verdana" w:hAnsi="Verdana"/>
          <w:sz w:val="16"/>
          <w:szCs w:val="16"/>
        </w:rPr>
        <w:t xml:space="preserve"> </w:t>
      </w:r>
    </w:p>
  </w:footnote>
  <w:footnote w:id="36">
    <w:p w:rsidR="00CE0C73" w:rsidRPr="0048080B" w:rsidRDefault="00CE0C73">
      <w:pPr>
        <w:pStyle w:val="FootnoteText"/>
        <w:rPr>
          <w:rFonts w:ascii="Verdana" w:hAnsi="Verdana"/>
          <w:sz w:val="16"/>
          <w:szCs w:val="16"/>
        </w:rPr>
      </w:pPr>
      <w:r w:rsidRPr="0048080B">
        <w:rPr>
          <w:rStyle w:val="FootnoteReference"/>
          <w:rFonts w:ascii="Verdana" w:hAnsi="Verdana"/>
          <w:sz w:val="16"/>
          <w:szCs w:val="16"/>
        </w:rPr>
        <w:footnoteRef/>
      </w:r>
      <w:r w:rsidRPr="0048080B">
        <w:rPr>
          <w:rFonts w:ascii="Verdana" w:hAnsi="Verdana"/>
          <w:sz w:val="16"/>
          <w:szCs w:val="16"/>
        </w:rPr>
        <w:t xml:space="preserve"> </w:t>
      </w:r>
      <w:hyperlink r:id="rId29" w:history="1">
        <w:r w:rsidRPr="0048080B">
          <w:rPr>
            <w:rStyle w:val="Hyperlink"/>
            <w:rFonts w:ascii="Verdana" w:hAnsi="Verdana"/>
            <w:sz w:val="16"/>
            <w:szCs w:val="16"/>
          </w:rPr>
          <w:t>http://www.microsoft.com/en-us/download/details.aspx?id=34669</w:t>
        </w:r>
      </w:hyperlink>
      <w:r w:rsidRPr="0048080B">
        <w:rPr>
          <w:rFonts w:ascii="Verdana" w:hAnsi="Verdana"/>
          <w:sz w:val="16"/>
          <w:szCs w:val="16"/>
        </w:rPr>
        <w:t xml:space="preserve"> </w:t>
      </w:r>
    </w:p>
  </w:footnote>
  <w:footnote w:id="37">
    <w:p w:rsidR="00CE0C73" w:rsidRPr="003A35F3" w:rsidRDefault="00CE0C73">
      <w:pPr>
        <w:pStyle w:val="FootnoteText"/>
        <w:rPr>
          <w:rFonts w:ascii="Verdana" w:hAnsi="Verdana"/>
          <w:sz w:val="16"/>
          <w:szCs w:val="16"/>
        </w:rPr>
      </w:pPr>
      <w:r w:rsidRPr="008A4C82">
        <w:rPr>
          <w:rStyle w:val="FootnoteReference"/>
          <w:rFonts w:ascii="Verdana" w:hAnsi="Verdana"/>
          <w:sz w:val="16"/>
          <w:szCs w:val="16"/>
        </w:rPr>
        <w:footnoteRef/>
      </w:r>
      <w:r w:rsidRPr="008A4C82">
        <w:rPr>
          <w:rFonts w:ascii="Verdana" w:hAnsi="Verdana"/>
          <w:sz w:val="16"/>
          <w:szCs w:val="16"/>
        </w:rPr>
        <w:t xml:space="preserve"> </w:t>
      </w:r>
      <w:hyperlink r:id="rId30" w:history="1">
        <w:r w:rsidRPr="003A35F3">
          <w:rPr>
            <w:rStyle w:val="Hyperlink"/>
            <w:rFonts w:ascii="Verdana" w:hAnsi="Verdana"/>
            <w:sz w:val="16"/>
            <w:szCs w:val="16"/>
          </w:rPr>
          <w:t>http://www.microsoft.com/en-us/download/details.aspx?id=34669</w:t>
        </w:r>
      </w:hyperlink>
      <w:r w:rsidRPr="003A35F3">
        <w:rPr>
          <w:rFonts w:ascii="Verdana" w:hAnsi="Verdana"/>
          <w:sz w:val="16"/>
          <w:szCs w:val="16"/>
        </w:rPr>
        <w:t xml:space="preserve"> </w:t>
      </w:r>
    </w:p>
  </w:footnote>
  <w:footnote w:id="38">
    <w:p w:rsidR="00CE0C73" w:rsidRDefault="00CE0C73">
      <w:pPr>
        <w:pStyle w:val="FootnoteText"/>
      </w:pPr>
      <w:r w:rsidRPr="003A35F3">
        <w:rPr>
          <w:rStyle w:val="FootnoteReference"/>
          <w:rFonts w:ascii="Verdana" w:hAnsi="Verdana"/>
          <w:sz w:val="16"/>
          <w:szCs w:val="16"/>
        </w:rPr>
        <w:footnoteRef/>
      </w:r>
      <w:r w:rsidRPr="003A35F3">
        <w:rPr>
          <w:rFonts w:ascii="Verdana" w:hAnsi="Verdana"/>
          <w:sz w:val="16"/>
          <w:szCs w:val="16"/>
        </w:rPr>
        <w:t xml:space="preserve"> </w:t>
      </w:r>
      <w:hyperlink r:id="rId31" w:history="1">
        <w:r w:rsidRPr="003A35F3">
          <w:rPr>
            <w:rStyle w:val="Hyperlink"/>
            <w:rFonts w:ascii="Verdana" w:hAnsi="Verdana"/>
            <w:sz w:val="16"/>
            <w:szCs w:val="16"/>
          </w:rPr>
          <w:t>http://msdn.microsoft.com/en-us/library/windowsazure/jj992719.aspx</w:t>
        </w:r>
      </w:hyperlink>
      <w:r>
        <w:t xml:space="preserve"> </w:t>
      </w:r>
    </w:p>
  </w:footnote>
  <w:footnote w:id="39">
    <w:p w:rsidR="00CE0C73" w:rsidRPr="007E4493" w:rsidRDefault="00CE0C73">
      <w:pPr>
        <w:pStyle w:val="FootnoteText"/>
        <w:rPr>
          <w:rFonts w:ascii="Verdana" w:hAnsi="Verdana"/>
          <w:sz w:val="16"/>
          <w:szCs w:val="16"/>
        </w:rPr>
      </w:pPr>
      <w:r w:rsidRPr="006865B3">
        <w:rPr>
          <w:rStyle w:val="FootnoteReference"/>
          <w:rFonts w:ascii="Verdana" w:hAnsi="Verdana"/>
          <w:sz w:val="16"/>
          <w:szCs w:val="16"/>
        </w:rPr>
        <w:footnoteRef/>
      </w:r>
      <w:r w:rsidRPr="006865B3">
        <w:rPr>
          <w:rFonts w:ascii="Verdana" w:hAnsi="Verdana"/>
          <w:sz w:val="16"/>
          <w:szCs w:val="16"/>
        </w:rPr>
        <w:t xml:space="preserve"> </w:t>
      </w:r>
      <w:hyperlink r:id="rId32" w:history="1">
        <w:r w:rsidRPr="007E4493">
          <w:rPr>
            <w:rStyle w:val="Hyperlink"/>
            <w:rFonts w:ascii="Verdana" w:hAnsi="Verdana"/>
            <w:sz w:val="16"/>
            <w:szCs w:val="16"/>
          </w:rPr>
          <w:t>http://www.microsoft.com/en-us/download/details.aspx?id=34669</w:t>
        </w:r>
      </w:hyperlink>
      <w:r w:rsidRPr="007E4493">
        <w:rPr>
          <w:rFonts w:ascii="Verdana" w:hAnsi="Verdana"/>
          <w:sz w:val="16"/>
          <w:szCs w:val="16"/>
        </w:rPr>
        <w:t xml:space="preserve"> </w:t>
      </w:r>
    </w:p>
  </w:footnote>
  <w:footnote w:id="40">
    <w:p w:rsidR="00CE0C73" w:rsidRDefault="00CE0C73">
      <w:pPr>
        <w:pStyle w:val="FootnoteText"/>
      </w:pPr>
      <w:r w:rsidRPr="007E4493">
        <w:rPr>
          <w:rStyle w:val="FootnoteReference"/>
          <w:rFonts w:ascii="Verdana" w:hAnsi="Verdana"/>
          <w:sz w:val="16"/>
          <w:szCs w:val="16"/>
        </w:rPr>
        <w:footnoteRef/>
      </w:r>
      <w:r w:rsidRPr="007E4493">
        <w:rPr>
          <w:rFonts w:ascii="Verdana" w:hAnsi="Verdana"/>
          <w:sz w:val="16"/>
          <w:szCs w:val="16"/>
        </w:rPr>
        <w:t xml:space="preserve"> </w:t>
      </w:r>
      <w:hyperlink r:id="rId33" w:history="1">
        <w:r w:rsidRPr="007E4493">
          <w:rPr>
            <w:rStyle w:val="Hyperlink"/>
            <w:rFonts w:ascii="Verdana" w:hAnsi="Verdana"/>
            <w:sz w:val="16"/>
            <w:szCs w:val="16"/>
          </w:rPr>
          <w:t>http://technet.microsoft.com/en-us/library/ms345223(v=sql.110).aspx</w:t>
        </w:r>
      </w:hyperlink>
      <w:r>
        <w:t xml:space="preserve"> </w:t>
      </w:r>
    </w:p>
  </w:footnote>
  <w:footnote w:id="41">
    <w:p w:rsidR="000920E7" w:rsidRDefault="000920E7">
      <w:pPr>
        <w:pStyle w:val="FootnoteText"/>
      </w:pPr>
      <w:r>
        <w:rPr>
          <w:rStyle w:val="FootnoteReference"/>
        </w:rPr>
        <w:footnoteRef/>
      </w:r>
      <w:r>
        <w:t xml:space="preserve"> </w:t>
      </w:r>
      <w:hyperlink r:id="rId34" w:history="1">
        <w:r w:rsidRPr="009E7B3E">
          <w:rPr>
            <w:rStyle w:val="Hyperlink"/>
          </w:rPr>
          <w:t>http://technet.microsoft.com/en-us/library/cc787484(v=WS.10).aspx</w:t>
        </w:r>
      </w:hyperlink>
      <w:r>
        <w:t xml:space="preserve"> </w:t>
      </w:r>
    </w:p>
  </w:footnote>
  <w:footnote w:id="42">
    <w:p w:rsidR="00CE0C73" w:rsidRPr="00D5214A" w:rsidRDefault="00CE0C73">
      <w:pPr>
        <w:pStyle w:val="FootnoteText"/>
        <w:rPr>
          <w:rFonts w:ascii="Verdana" w:hAnsi="Verdana"/>
          <w:sz w:val="16"/>
          <w:szCs w:val="16"/>
        </w:rPr>
      </w:pPr>
      <w:r w:rsidRPr="00D5214A">
        <w:rPr>
          <w:rStyle w:val="FootnoteReference"/>
          <w:rFonts w:ascii="Verdana" w:hAnsi="Verdana"/>
          <w:sz w:val="16"/>
          <w:szCs w:val="16"/>
        </w:rPr>
        <w:footnoteRef/>
      </w:r>
      <w:r w:rsidRPr="00D5214A">
        <w:rPr>
          <w:rFonts w:ascii="Verdana" w:hAnsi="Verdana"/>
          <w:sz w:val="16"/>
          <w:szCs w:val="16"/>
        </w:rPr>
        <w:t xml:space="preserve"> </w:t>
      </w:r>
      <w:hyperlink r:id="rId35" w:history="1">
        <w:r w:rsidRPr="00D5214A">
          <w:rPr>
            <w:rStyle w:val="Hyperlink"/>
            <w:rFonts w:ascii="Verdana" w:hAnsi="Verdana"/>
            <w:sz w:val="16"/>
            <w:szCs w:val="16"/>
          </w:rPr>
          <w:t>http://www.microsoft.com/en-pk/download/details.aspx?id=34672</w:t>
        </w:r>
      </w:hyperlink>
      <w:r w:rsidRPr="00D5214A">
        <w:rPr>
          <w:rFonts w:ascii="Verdana" w:hAnsi="Verdana"/>
          <w:sz w:val="16"/>
          <w:szCs w:val="16"/>
        </w:rPr>
        <w:t xml:space="preserve"> </w:t>
      </w:r>
    </w:p>
  </w:footnote>
  <w:footnote w:id="43">
    <w:p w:rsidR="00CE0C73" w:rsidRPr="00AF40AD" w:rsidRDefault="00CE0C73">
      <w:pPr>
        <w:pStyle w:val="FootnoteText"/>
        <w:rPr>
          <w:rFonts w:ascii="Verdana" w:hAnsi="Verdana"/>
          <w:sz w:val="16"/>
          <w:szCs w:val="16"/>
        </w:rPr>
      </w:pPr>
      <w:r w:rsidRPr="00AF40AD">
        <w:rPr>
          <w:rStyle w:val="FootnoteReference"/>
          <w:rFonts w:ascii="Verdana" w:hAnsi="Verdana"/>
          <w:sz w:val="16"/>
          <w:szCs w:val="16"/>
        </w:rPr>
        <w:footnoteRef/>
      </w:r>
      <w:r w:rsidRPr="00AF40AD">
        <w:rPr>
          <w:rFonts w:ascii="Verdana" w:hAnsi="Verdana"/>
          <w:sz w:val="16"/>
          <w:szCs w:val="16"/>
        </w:rPr>
        <w:t xml:space="preserve"> </w:t>
      </w:r>
      <w:hyperlink r:id="rId36" w:history="1">
        <w:r w:rsidRPr="00AF40AD">
          <w:rPr>
            <w:rStyle w:val="Hyperlink"/>
            <w:rFonts w:ascii="Verdana" w:hAnsi="Verdana"/>
            <w:sz w:val="16"/>
            <w:szCs w:val="16"/>
          </w:rPr>
          <w:t>http://www.microsoft.com/en-pk/download/details.aspx?id=34672</w:t>
        </w:r>
      </w:hyperlink>
      <w:r w:rsidRPr="00AF40AD">
        <w:rPr>
          <w:rFonts w:ascii="Verdana" w:hAnsi="Verdana"/>
          <w:sz w:val="16"/>
          <w:szCs w:val="16"/>
        </w:rPr>
        <w:t xml:space="preserve"> </w:t>
      </w:r>
    </w:p>
  </w:footnote>
  <w:footnote w:id="44">
    <w:p w:rsidR="00CE0C73" w:rsidRDefault="00CE0C73" w:rsidP="00B95CE8">
      <w:pPr>
        <w:pStyle w:val="FootnoteText"/>
      </w:pPr>
      <w:r>
        <w:rPr>
          <w:rStyle w:val="FootnoteReference"/>
        </w:rPr>
        <w:footnoteRef/>
      </w:r>
      <w:r>
        <w:t xml:space="preserve"> </w:t>
      </w:r>
      <w:hyperlink r:id="rId37" w:history="1">
        <w:r w:rsidRPr="00047F09">
          <w:rPr>
            <w:rStyle w:val="Hyperlink"/>
          </w:rPr>
          <w:t>http://www.microsoft.com/licensing/about-licensing/product-licensing.aspx</w:t>
        </w:r>
      </w:hyperlink>
      <w:r>
        <w:t xml:space="preserve"> </w:t>
      </w:r>
    </w:p>
  </w:footnote>
  <w:footnote w:id="45">
    <w:p w:rsidR="00CE0C73" w:rsidRPr="000750B3" w:rsidRDefault="00CE0C73" w:rsidP="00073B4F">
      <w:pPr>
        <w:pStyle w:val="FootnoteText"/>
        <w:rPr>
          <w:rFonts w:ascii="Verdana" w:hAnsi="Verdana"/>
          <w:sz w:val="16"/>
          <w:szCs w:val="16"/>
        </w:rPr>
      </w:pPr>
      <w:r w:rsidRPr="000750B3">
        <w:rPr>
          <w:rStyle w:val="FootnoteReference"/>
          <w:rFonts w:ascii="Verdana" w:hAnsi="Verdana"/>
          <w:sz w:val="16"/>
          <w:szCs w:val="16"/>
        </w:rPr>
        <w:footnoteRef/>
      </w:r>
      <w:r w:rsidRPr="000750B3">
        <w:rPr>
          <w:rFonts w:ascii="Verdana" w:hAnsi="Verdana"/>
          <w:sz w:val="16"/>
          <w:szCs w:val="16"/>
        </w:rPr>
        <w:t xml:space="preserve"> </w:t>
      </w:r>
      <w:hyperlink r:id="rId38" w:history="1">
        <w:r w:rsidRPr="000750B3">
          <w:rPr>
            <w:rStyle w:val="Hyperlink"/>
            <w:rFonts w:ascii="Verdana" w:hAnsi="Verdana"/>
            <w:sz w:val="16"/>
            <w:szCs w:val="16"/>
          </w:rPr>
          <w:t>http://technet.microsoft.com/en-us/library/jj673202(v=gp.30).aspx</w:t>
        </w:r>
      </w:hyperlink>
      <w:r w:rsidRPr="000750B3">
        <w:rPr>
          <w:rFonts w:ascii="Verdana" w:hAnsi="Verdana"/>
          <w:sz w:val="16"/>
          <w:szCs w:val="16"/>
        </w:rPr>
        <w:t xml:space="preserve"> </w:t>
      </w:r>
    </w:p>
  </w:footnote>
  <w:footnote w:id="46">
    <w:p w:rsidR="00CE0C73" w:rsidRPr="000750B3" w:rsidRDefault="00CE0C73" w:rsidP="00073B4F">
      <w:pPr>
        <w:pStyle w:val="FootnoteText"/>
        <w:rPr>
          <w:rFonts w:ascii="Verdana" w:hAnsi="Verdana"/>
          <w:sz w:val="16"/>
          <w:szCs w:val="16"/>
        </w:rPr>
      </w:pPr>
      <w:r w:rsidRPr="000750B3">
        <w:rPr>
          <w:rStyle w:val="FootnoteReference"/>
          <w:rFonts w:ascii="Verdana" w:hAnsi="Verdana"/>
          <w:sz w:val="16"/>
          <w:szCs w:val="16"/>
        </w:rPr>
        <w:footnoteRef/>
      </w:r>
      <w:r w:rsidRPr="000750B3">
        <w:rPr>
          <w:rFonts w:ascii="Verdana" w:hAnsi="Verdana"/>
          <w:sz w:val="16"/>
          <w:szCs w:val="16"/>
        </w:rPr>
        <w:t xml:space="preserve"> </w:t>
      </w:r>
      <w:hyperlink r:id="rId39" w:history="1">
        <w:r w:rsidRPr="000750B3">
          <w:rPr>
            <w:rStyle w:val="Hyperlink"/>
            <w:rFonts w:ascii="Verdana" w:hAnsi="Verdana"/>
            <w:sz w:val="16"/>
            <w:szCs w:val="16"/>
          </w:rPr>
          <w:t>http://technet.microsoft.com/en-us/library/jj673202(v=gp.30).aspx</w:t>
        </w:r>
      </w:hyperlink>
      <w:r w:rsidRPr="000750B3">
        <w:rPr>
          <w:rFonts w:ascii="Verdana" w:hAnsi="Verdana"/>
          <w:sz w:val="16"/>
          <w:szCs w:val="16"/>
        </w:rPr>
        <w:t xml:space="preserve"> </w:t>
      </w:r>
    </w:p>
  </w:footnote>
  <w:footnote w:id="47">
    <w:p w:rsidR="00CE0C73" w:rsidRPr="000750B3" w:rsidRDefault="00CE0C73" w:rsidP="00F2069C">
      <w:pPr>
        <w:pStyle w:val="FootnoteText"/>
        <w:rPr>
          <w:rFonts w:ascii="Verdana" w:hAnsi="Verdana"/>
          <w:sz w:val="16"/>
          <w:szCs w:val="16"/>
        </w:rPr>
      </w:pPr>
      <w:r w:rsidRPr="000750B3">
        <w:rPr>
          <w:rStyle w:val="FootnoteReference"/>
          <w:rFonts w:ascii="Verdana" w:hAnsi="Verdana"/>
          <w:sz w:val="16"/>
          <w:szCs w:val="16"/>
        </w:rPr>
        <w:footnoteRef/>
      </w:r>
      <w:r w:rsidRPr="000750B3">
        <w:rPr>
          <w:rFonts w:ascii="Verdana" w:hAnsi="Verdana"/>
          <w:sz w:val="16"/>
          <w:szCs w:val="16"/>
        </w:rPr>
        <w:t xml:space="preserve"> </w:t>
      </w:r>
      <w:hyperlink r:id="rId40" w:history="1">
        <w:r w:rsidRPr="000750B3">
          <w:rPr>
            <w:rStyle w:val="Hyperlink"/>
            <w:rFonts w:ascii="Verdana" w:hAnsi="Verdana"/>
            <w:sz w:val="16"/>
            <w:szCs w:val="16"/>
          </w:rPr>
          <w:t>http://technet.microsoft.com/en-us/library/jj673202(v=gp.30).aspx</w:t>
        </w:r>
      </w:hyperlink>
      <w:r w:rsidRPr="000750B3">
        <w:rPr>
          <w:rFonts w:ascii="Verdana" w:hAnsi="Verdana"/>
          <w:sz w:val="16"/>
          <w:szCs w:val="16"/>
        </w:rPr>
        <w:t xml:space="preserve"> </w:t>
      </w:r>
    </w:p>
  </w:footnote>
  <w:footnote w:id="48">
    <w:p w:rsidR="00CE0C73" w:rsidRPr="000750B3" w:rsidRDefault="00CE0C73" w:rsidP="00073B4F">
      <w:pPr>
        <w:pStyle w:val="FootnoteText"/>
        <w:rPr>
          <w:rFonts w:ascii="Verdana" w:hAnsi="Verdana"/>
          <w:sz w:val="16"/>
          <w:szCs w:val="16"/>
        </w:rPr>
      </w:pPr>
      <w:r w:rsidRPr="000750B3">
        <w:rPr>
          <w:rStyle w:val="FootnoteReference"/>
          <w:rFonts w:ascii="Verdana" w:hAnsi="Verdana"/>
          <w:sz w:val="16"/>
          <w:szCs w:val="16"/>
        </w:rPr>
        <w:footnoteRef/>
      </w:r>
      <w:r w:rsidRPr="000750B3">
        <w:rPr>
          <w:rFonts w:ascii="Verdana" w:hAnsi="Verdana"/>
          <w:sz w:val="16"/>
          <w:szCs w:val="16"/>
        </w:rPr>
        <w:t xml:space="preserve"> </w:t>
      </w:r>
      <w:hyperlink r:id="rId41" w:history="1">
        <w:r w:rsidRPr="000750B3">
          <w:rPr>
            <w:rStyle w:val="Hyperlink"/>
            <w:rFonts w:ascii="Verdana" w:hAnsi="Verdana"/>
            <w:sz w:val="16"/>
            <w:szCs w:val="16"/>
          </w:rPr>
          <w:t>http://technet.microsoft.com/en-us/library/jj673202(v=gp.30).aspx</w:t>
        </w:r>
      </w:hyperlink>
      <w:r w:rsidRPr="000750B3">
        <w:rPr>
          <w:rFonts w:ascii="Verdana" w:hAnsi="Verdana"/>
          <w:sz w:val="16"/>
          <w:szCs w:val="16"/>
        </w:rPr>
        <w:t xml:space="preserve"> </w:t>
      </w:r>
    </w:p>
  </w:footnote>
  <w:footnote w:id="49">
    <w:p w:rsidR="00CE0C73" w:rsidRPr="006D395D" w:rsidRDefault="00CE0C73">
      <w:pPr>
        <w:pStyle w:val="FootnoteText"/>
        <w:rPr>
          <w:rFonts w:ascii="Verdana" w:hAnsi="Verdana"/>
          <w:sz w:val="16"/>
          <w:szCs w:val="16"/>
        </w:rPr>
      </w:pPr>
      <w:r w:rsidRPr="00B50448">
        <w:rPr>
          <w:rStyle w:val="FootnoteReference"/>
          <w:rFonts w:ascii="Verdana" w:hAnsi="Verdana"/>
          <w:sz w:val="16"/>
          <w:szCs w:val="16"/>
        </w:rPr>
        <w:footnoteRef/>
      </w:r>
      <w:r w:rsidRPr="00B50448">
        <w:rPr>
          <w:rFonts w:ascii="Verdana" w:hAnsi="Verdana"/>
          <w:sz w:val="16"/>
          <w:szCs w:val="16"/>
        </w:rPr>
        <w:t xml:space="preserve"> </w:t>
      </w:r>
      <w:hyperlink r:id="rId42" w:history="1">
        <w:r w:rsidRPr="006D395D">
          <w:rPr>
            <w:rStyle w:val="Hyperlink"/>
            <w:rFonts w:ascii="Verdana" w:hAnsi="Verdana"/>
            <w:sz w:val="16"/>
            <w:szCs w:val="16"/>
          </w:rPr>
          <w:t>http://www.windowsazure.com/en-us/manage/windows/other-resources/sharepoint-on-azure/</w:t>
        </w:r>
      </w:hyperlink>
      <w:r w:rsidRPr="006D395D">
        <w:rPr>
          <w:rFonts w:ascii="Verdana" w:hAnsi="Verdana"/>
          <w:sz w:val="16"/>
          <w:szCs w:val="16"/>
        </w:rPr>
        <w:t xml:space="preserve"> </w:t>
      </w:r>
    </w:p>
  </w:footnote>
  <w:footnote w:id="50">
    <w:p w:rsidR="00CE0C73" w:rsidRPr="006D395D" w:rsidRDefault="00CE0C73">
      <w:pPr>
        <w:pStyle w:val="FootnoteText"/>
        <w:rPr>
          <w:rFonts w:ascii="Verdana" w:hAnsi="Verdana"/>
          <w:sz w:val="16"/>
          <w:szCs w:val="16"/>
        </w:rPr>
      </w:pPr>
      <w:r w:rsidRPr="006D395D">
        <w:rPr>
          <w:rStyle w:val="FootnoteReference"/>
          <w:rFonts w:ascii="Verdana" w:hAnsi="Verdana"/>
          <w:sz w:val="16"/>
          <w:szCs w:val="16"/>
        </w:rPr>
        <w:footnoteRef/>
      </w:r>
      <w:r w:rsidRPr="006D395D">
        <w:rPr>
          <w:rFonts w:ascii="Verdana" w:hAnsi="Verdana"/>
          <w:sz w:val="16"/>
          <w:szCs w:val="16"/>
        </w:rPr>
        <w:t xml:space="preserve"> </w:t>
      </w:r>
      <w:hyperlink r:id="rId43" w:history="1">
        <w:r w:rsidRPr="006D395D">
          <w:rPr>
            <w:rStyle w:val="Hyperlink"/>
            <w:rFonts w:ascii="Verdana" w:hAnsi="Verdana"/>
            <w:sz w:val="16"/>
            <w:szCs w:val="16"/>
          </w:rPr>
          <w:t>http://www.microsoft.com/en-us/download/details.aspx?id=13041</w:t>
        </w:r>
      </w:hyperlink>
      <w:r w:rsidRPr="006D395D">
        <w:rPr>
          <w:rFonts w:ascii="Verdana" w:hAnsi="Verdana"/>
          <w:sz w:val="16"/>
          <w:szCs w:val="16"/>
        </w:rPr>
        <w:t xml:space="preserve"> </w:t>
      </w:r>
    </w:p>
  </w:footnote>
  <w:footnote w:id="51">
    <w:p w:rsidR="00CE0C73" w:rsidRDefault="00CE0C73">
      <w:pPr>
        <w:pStyle w:val="FootnoteText"/>
      </w:pPr>
      <w:r w:rsidRPr="006D395D">
        <w:rPr>
          <w:rStyle w:val="FootnoteReference"/>
          <w:rFonts w:ascii="Verdana" w:hAnsi="Verdana"/>
          <w:sz w:val="16"/>
          <w:szCs w:val="16"/>
        </w:rPr>
        <w:footnoteRef/>
      </w:r>
      <w:r w:rsidRPr="006D395D">
        <w:rPr>
          <w:rFonts w:ascii="Verdana" w:hAnsi="Verdana"/>
          <w:sz w:val="16"/>
          <w:szCs w:val="16"/>
        </w:rPr>
        <w:t xml:space="preserve"> </w:t>
      </w:r>
      <w:hyperlink r:id="rId44" w:history="1">
        <w:r w:rsidRPr="006D395D">
          <w:rPr>
            <w:rStyle w:val="Hyperlink"/>
            <w:rFonts w:ascii="Verdana" w:hAnsi="Verdana"/>
            <w:sz w:val="16"/>
            <w:szCs w:val="16"/>
          </w:rPr>
          <w:t>http://www.microsoft.com/en-us/download/details.aspx?id=36071</w:t>
        </w:r>
      </w:hyperlink>
      <w:r>
        <w:t xml:space="preserve"> </w:t>
      </w:r>
    </w:p>
  </w:footnote>
  <w:footnote w:id="52">
    <w:p w:rsidR="00CE0C73" w:rsidRPr="00FE000C" w:rsidRDefault="00CE0C73">
      <w:pPr>
        <w:pStyle w:val="FootnoteText"/>
        <w:rPr>
          <w:rFonts w:ascii="Verdana" w:hAnsi="Verdana"/>
          <w:sz w:val="16"/>
          <w:szCs w:val="16"/>
        </w:rPr>
      </w:pPr>
      <w:r w:rsidRPr="00FE000C">
        <w:rPr>
          <w:rStyle w:val="FootnoteReference"/>
          <w:rFonts w:ascii="Verdana" w:hAnsi="Verdana"/>
          <w:sz w:val="16"/>
          <w:szCs w:val="16"/>
        </w:rPr>
        <w:footnoteRef/>
      </w:r>
      <w:r w:rsidRPr="00FE000C">
        <w:rPr>
          <w:rFonts w:ascii="Verdana" w:hAnsi="Verdana"/>
          <w:sz w:val="16"/>
          <w:szCs w:val="16"/>
        </w:rPr>
        <w:t xml:space="preserve"> </w:t>
      </w:r>
      <w:hyperlink r:id="rId45" w:history="1">
        <w:r w:rsidRPr="00FE000C">
          <w:rPr>
            <w:rStyle w:val="Hyperlink"/>
            <w:rFonts w:ascii="Verdana" w:hAnsi="Verdana"/>
            <w:sz w:val="16"/>
            <w:szCs w:val="16"/>
          </w:rPr>
          <w:t>http://www.microsoft.com/en-us/download/details.aspx?id=5916</w:t>
        </w:r>
      </w:hyperlink>
      <w:r w:rsidRPr="00FE000C">
        <w:rPr>
          <w:rFonts w:ascii="Verdana" w:hAnsi="Verdana"/>
          <w:sz w:val="16"/>
          <w:szCs w:val="16"/>
        </w:rPr>
        <w:t xml:space="preserve"> </w:t>
      </w:r>
    </w:p>
  </w:footnote>
  <w:footnote w:id="53">
    <w:p w:rsidR="00CE0C73" w:rsidRDefault="00CE0C73">
      <w:pPr>
        <w:pStyle w:val="FootnoteText"/>
      </w:pPr>
      <w:r w:rsidRPr="00FE000C">
        <w:rPr>
          <w:rStyle w:val="FootnoteReference"/>
          <w:rFonts w:ascii="Verdana" w:hAnsi="Verdana"/>
          <w:sz w:val="16"/>
          <w:szCs w:val="16"/>
        </w:rPr>
        <w:footnoteRef/>
      </w:r>
      <w:r w:rsidRPr="00FE000C">
        <w:rPr>
          <w:rFonts w:ascii="Verdana" w:hAnsi="Verdana"/>
          <w:sz w:val="16"/>
          <w:szCs w:val="16"/>
        </w:rPr>
        <w:t xml:space="preserve"> </w:t>
      </w:r>
      <w:hyperlink r:id="rId46" w:history="1">
        <w:r w:rsidRPr="00FE000C">
          <w:rPr>
            <w:rStyle w:val="Hyperlink"/>
            <w:rFonts w:ascii="Verdana" w:hAnsi="Verdana"/>
            <w:sz w:val="16"/>
            <w:szCs w:val="16"/>
          </w:rPr>
          <w:t>http://download.microsoft.com/download/7/8/A/78A3710A-9D72-4908-B302-CD54B5130096/DynGPDataProvInstGuide_ENUS.pdf</w:t>
        </w:r>
      </w:hyperlink>
      <w:r>
        <w:t xml:space="preserve"> </w:t>
      </w:r>
    </w:p>
  </w:footnote>
  <w:footnote w:id="54">
    <w:p w:rsidR="00CE0C73" w:rsidRPr="00285FF7" w:rsidRDefault="00CE0C73">
      <w:pPr>
        <w:pStyle w:val="FootnoteText"/>
        <w:rPr>
          <w:rFonts w:ascii="Verdana" w:hAnsi="Verdana"/>
          <w:sz w:val="16"/>
          <w:szCs w:val="16"/>
        </w:rPr>
      </w:pPr>
      <w:r w:rsidRPr="00285FF7">
        <w:rPr>
          <w:rStyle w:val="FootnoteReference"/>
          <w:rFonts w:ascii="Verdana" w:hAnsi="Verdana"/>
          <w:sz w:val="16"/>
          <w:szCs w:val="16"/>
        </w:rPr>
        <w:footnoteRef/>
      </w:r>
      <w:r w:rsidRPr="00285FF7">
        <w:rPr>
          <w:rFonts w:ascii="Verdana" w:hAnsi="Verdana"/>
          <w:sz w:val="16"/>
          <w:szCs w:val="16"/>
        </w:rPr>
        <w:t xml:space="preserve"> </w:t>
      </w:r>
      <w:hyperlink r:id="rId47" w:history="1">
        <w:r w:rsidRPr="00285FF7">
          <w:rPr>
            <w:rStyle w:val="Hyperlink"/>
            <w:rFonts w:ascii="Verdana" w:hAnsi="Verdana"/>
            <w:sz w:val="16"/>
            <w:szCs w:val="16"/>
          </w:rPr>
          <w:t>http://www.windowsazure.com/en-us/manage/services/storage/</w:t>
        </w:r>
      </w:hyperlink>
      <w:r w:rsidRPr="00285FF7">
        <w:rPr>
          <w:rFonts w:ascii="Verdana" w:hAnsi="Verdana"/>
          <w:sz w:val="16"/>
          <w:szCs w:val="16"/>
        </w:rPr>
        <w:t xml:space="preserve"> </w:t>
      </w:r>
    </w:p>
  </w:footnote>
  <w:footnote w:id="55">
    <w:p w:rsidR="00CE0C73" w:rsidRPr="00C80F0A" w:rsidRDefault="00CE0C73">
      <w:pPr>
        <w:pStyle w:val="FootnoteText"/>
        <w:rPr>
          <w:rFonts w:ascii="Verdana" w:hAnsi="Verdana"/>
          <w:sz w:val="16"/>
          <w:szCs w:val="16"/>
        </w:rPr>
      </w:pPr>
      <w:r w:rsidRPr="00C80F0A">
        <w:rPr>
          <w:rStyle w:val="FootnoteReference"/>
          <w:rFonts w:ascii="Verdana" w:hAnsi="Verdana"/>
          <w:sz w:val="16"/>
          <w:szCs w:val="16"/>
        </w:rPr>
        <w:footnoteRef/>
      </w:r>
      <w:r w:rsidRPr="00C80F0A">
        <w:rPr>
          <w:rFonts w:ascii="Verdana" w:hAnsi="Verdana"/>
          <w:sz w:val="16"/>
          <w:szCs w:val="16"/>
        </w:rPr>
        <w:t xml:space="preserve"> </w:t>
      </w:r>
      <w:hyperlink r:id="rId48" w:history="1">
        <w:r w:rsidRPr="00C80F0A">
          <w:rPr>
            <w:rStyle w:val="Hyperlink"/>
            <w:rFonts w:ascii="Verdana" w:hAnsi="Verdana"/>
            <w:sz w:val="16"/>
            <w:szCs w:val="16"/>
          </w:rPr>
          <w:t>http://msdn.microsoft.com/en-us/library/jj919148.aspx</w:t>
        </w:r>
      </w:hyperlink>
      <w:r w:rsidRPr="00C80F0A">
        <w:rPr>
          <w:rFonts w:ascii="Verdana" w:hAnsi="Verdana"/>
          <w:sz w:val="16"/>
          <w:szCs w:val="16"/>
        </w:rPr>
        <w:t xml:space="preserve"> </w:t>
      </w:r>
    </w:p>
  </w:footnote>
  <w:footnote w:id="56">
    <w:p w:rsidR="00CE0C73" w:rsidRPr="00F565BE" w:rsidRDefault="00CE0C73">
      <w:pPr>
        <w:pStyle w:val="FootnoteText"/>
        <w:rPr>
          <w:rFonts w:ascii="Verdana" w:hAnsi="Verdana"/>
          <w:sz w:val="16"/>
          <w:szCs w:val="16"/>
        </w:rPr>
      </w:pPr>
      <w:r w:rsidRPr="003D56E1">
        <w:rPr>
          <w:rStyle w:val="FootnoteReference"/>
          <w:rFonts w:ascii="Verdana" w:hAnsi="Verdana"/>
          <w:sz w:val="16"/>
          <w:szCs w:val="16"/>
        </w:rPr>
        <w:footnoteRef/>
      </w:r>
      <w:r w:rsidRPr="003D56E1">
        <w:rPr>
          <w:rFonts w:ascii="Verdana" w:hAnsi="Verdana"/>
          <w:sz w:val="16"/>
          <w:szCs w:val="16"/>
        </w:rPr>
        <w:t xml:space="preserve"> </w:t>
      </w:r>
      <w:hyperlink r:id="rId49" w:history="1">
        <w:r w:rsidRPr="00F565BE">
          <w:rPr>
            <w:rStyle w:val="Hyperlink"/>
            <w:rFonts w:ascii="Verdana" w:hAnsi="Verdana"/>
            <w:sz w:val="16"/>
            <w:szCs w:val="16"/>
          </w:rPr>
          <w:t>http://www.windowsazure.com/en-us/support/contact/</w:t>
        </w:r>
      </w:hyperlink>
      <w:r w:rsidRPr="00F565BE">
        <w:rPr>
          <w:rFonts w:ascii="Verdana" w:hAnsi="Verdana"/>
          <w:sz w:val="16"/>
          <w:szCs w:val="16"/>
        </w:rPr>
        <w:t xml:space="preserve"> </w:t>
      </w:r>
    </w:p>
  </w:footnote>
  <w:footnote w:id="57">
    <w:p w:rsidR="00CE0C73" w:rsidRDefault="00CE0C73">
      <w:pPr>
        <w:pStyle w:val="FootnoteText"/>
      </w:pPr>
      <w:r w:rsidRPr="00F565BE">
        <w:rPr>
          <w:rStyle w:val="FootnoteReference"/>
          <w:rFonts w:ascii="Verdana" w:hAnsi="Verdana"/>
          <w:sz w:val="16"/>
          <w:szCs w:val="16"/>
        </w:rPr>
        <w:footnoteRef/>
      </w:r>
      <w:r w:rsidRPr="00F565BE">
        <w:rPr>
          <w:rFonts w:ascii="Verdana" w:hAnsi="Verdana"/>
          <w:sz w:val="16"/>
          <w:szCs w:val="16"/>
        </w:rPr>
        <w:t xml:space="preserve"> </w:t>
      </w:r>
      <w:hyperlink r:id="rId50" w:history="1">
        <w:r w:rsidRPr="00F565BE">
          <w:rPr>
            <w:rStyle w:val="Hyperlink"/>
            <w:rFonts w:ascii="Verdana" w:hAnsi="Verdana"/>
            <w:sz w:val="16"/>
            <w:szCs w:val="16"/>
          </w:rPr>
          <w:t>http://www.windowsazure.com/en-us/support/plans/</w:t>
        </w:r>
      </w:hyperlink>
      <w:r>
        <w:t xml:space="preserve"> </w:t>
      </w:r>
    </w:p>
  </w:footnote>
  <w:footnote w:id="58">
    <w:p w:rsidR="00CE0C73" w:rsidRPr="00F44640" w:rsidRDefault="00CE0C73">
      <w:pPr>
        <w:pStyle w:val="FootnoteText"/>
        <w:rPr>
          <w:rFonts w:ascii="Verdana" w:hAnsi="Verdana"/>
          <w:sz w:val="16"/>
          <w:szCs w:val="16"/>
        </w:rPr>
      </w:pPr>
      <w:r w:rsidRPr="00F44640">
        <w:rPr>
          <w:rStyle w:val="FootnoteReference"/>
          <w:rFonts w:ascii="Verdana" w:hAnsi="Verdana"/>
          <w:sz w:val="16"/>
          <w:szCs w:val="16"/>
        </w:rPr>
        <w:footnoteRef/>
      </w:r>
      <w:r w:rsidRPr="00F44640">
        <w:rPr>
          <w:rFonts w:ascii="Verdana" w:hAnsi="Verdana"/>
          <w:sz w:val="16"/>
          <w:szCs w:val="16"/>
        </w:rPr>
        <w:t xml:space="preserve"> </w:t>
      </w:r>
      <w:hyperlink r:id="rId51" w:history="1">
        <w:r w:rsidRPr="00F44640">
          <w:rPr>
            <w:rStyle w:val="Hyperlink"/>
            <w:rFonts w:ascii="Verdana" w:hAnsi="Verdana"/>
            <w:sz w:val="16"/>
            <w:szCs w:val="16"/>
          </w:rPr>
          <w:t>http://www.windowsazure.com/en-us/support/forums/</w:t>
        </w:r>
      </w:hyperlink>
      <w:r w:rsidRPr="00F44640">
        <w:rPr>
          <w:rFonts w:ascii="Verdana" w:hAnsi="Verdana"/>
          <w:sz w:val="16"/>
          <w:szCs w:val="16"/>
        </w:rPr>
        <w:t xml:space="preserve"> </w:t>
      </w:r>
    </w:p>
  </w:footnote>
  <w:footnote w:id="59">
    <w:p w:rsidR="00CE0C73" w:rsidRPr="00F44649" w:rsidRDefault="00CE0C73" w:rsidP="00F565BE">
      <w:pPr>
        <w:pStyle w:val="FootnoteText"/>
        <w:rPr>
          <w:rFonts w:ascii="Verdana" w:hAnsi="Verdana"/>
          <w:sz w:val="16"/>
          <w:szCs w:val="16"/>
        </w:rPr>
      </w:pPr>
      <w:r w:rsidRPr="003D56E1">
        <w:rPr>
          <w:rStyle w:val="FootnoteReference"/>
          <w:rFonts w:ascii="Verdana" w:hAnsi="Verdana"/>
          <w:sz w:val="16"/>
          <w:szCs w:val="16"/>
        </w:rPr>
        <w:footnoteRef/>
      </w:r>
      <w:r w:rsidRPr="003D56E1">
        <w:rPr>
          <w:rFonts w:ascii="Verdana" w:hAnsi="Verdana"/>
          <w:sz w:val="16"/>
          <w:szCs w:val="16"/>
        </w:rPr>
        <w:t xml:space="preserve"> </w:t>
      </w:r>
      <w:hyperlink r:id="rId52" w:history="1">
        <w:r w:rsidRPr="00F44649">
          <w:rPr>
            <w:rStyle w:val="Hyperlink"/>
            <w:rFonts w:ascii="Verdana" w:hAnsi="Verdana"/>
            <w:sz w:val="16"/>
            <w:szCs w:val="16"/>
          </w:rPr>
          <w:t>http://www.windowsazure.com/en-us/support/contact/</w:t>
        </w:r>
      </w:hyperlink>
      <w:r w:rsidRPr="00F44649">
        <w:rPr>
          <w:rFonts w:ascii="Verdana" w:hAnsi="Verdana"/>
          <w:sz w:val="16"/>
          <w:szCs w:val="16"/>
        </w:rPr>
        <w:t xml:space="preserve"> </w:t>
      </w:r>
    </w:p>
  </w:footnote>
  <w:footnote w:id="60">
    <w:p w:rsidR="00CE0C73" w:rsidRPr="006E4942" w:rsidRDefault="00CE0C73">
      <w:pPr>
        <w:pStyle w:val="FootnoteText"/>
        <w:rPr>
          <w:rFonts w:ascii="Verdana" w:hAnsi="Verdana"/>
          <w:sz w:val="16"/>
          <w:szCs w:val="16"/>
        </w:rPr>
      </w:pPr>
      <w:r w:rsidRPr="006E4942">
        <w:rPr>
          <w:rStyle w:val="FootnoteReference"/>
          <w:rFonts w:ascii="Verdana" w:hAnsi="Verdana"/>
          <w:sz w:val="16"/>
          <w:szCs w:val="16"/>
        </w:rPr>
        <w:footnoteRef/>
      </w:r>
      <w:r w:rsidRPr="006E4942">
        <w:rPr>
          <w:rFonts w:ascii="Verdana" w:hAnsi="Verdana"/>
          <w:sz w:val="16"/>
          <w:szCs w:val="16"/>
        </w:rPr>
        <w:t xml:space="preserve"> </w:t>
      </w:r>
      <w:hyperlink r:id="rId53" w:history="1">
        <w:r w:rsidRPr="006E4942">
          <w:rPr>
            <w:rStyle w:val="Hyperlink"/>
            <w:rFonts w:ascii="Verdana" w:hAnsi="Verdana"/>
            <w:sz w:val="16"/>
            <w:szCs w:val="16"/>
          </w:rPr>
          <w:t>http://support.microsoft.com/</w:t>
        </w:r>
      </w:hyperlink>
      <w:r w:rsidRPr="006E4942">
        <w:rPr>
          <w:rFonts w:ascii="Verdana" w:hAnsi="Verdana"/>
          <w:sz w:val="16"/>
          <w:szCs w:val="16"/>
        </w:rPr>
        <w:t xml:space="preserve"> </w:t>
      </w:r>
    </w:p>
  </w:footnote>
  <w:footnote w:id="61">
    <w:p w:rsidR="00CE0C73" w:rsidRPr="00F44649" w:rsidRDefault="00CE0C73">
      <w:pPr>
        <w:pStyle w:val="FootnoteText"/>
        <w:rPr>
          <w:rFonts w:ascii="Verdana" w:hAnsi="Verdana"/>
          <w:sz w:val="16"/>
          <w:szCs w:val="16"/>
        </w:rPr>
      </w:pPr>
      <w:r w:rsidRPr="00F44649">
        <w:rPr>
          <w:rStyle w:val="FootnoteReference"/>
          <w:rFonts w:ascii="Verdana" w:hAnsi="Verdana"/>
          <w:sz w:val="16"/>
          <w:szCs w:val="16"/>
        </w:rPr>
        <w:footnoteRef/>
      </w:r>
      <w:r w:rsidRPr="00F44649">
        <w:rPr>
          <w:rFonts w:ascii="Verdana" w:hAnsi="Verdana"/>
          <w:sz w:val="16"/>
          <w:szCs w:val="16"/>
        </w:rPr>
        <w:t xml:space="preserve"> </w:t>
      </w:r>
      <w:hyperlink r:id="rId54" w:history="1">
        <w:r w:rsidRPr="00F44649">
          <w:rPr>
            <w:rStyle w:val="Hyperlink"/>
            <w:rFonts w:ascii="Verdana" w:hAnsi="Verdana"/>
            <w:sz w:val="16"/>
            <w:szCs w:val="16"/>
          </w:rPr>
          <w:t>https://mbs.microsoft.com/partnersource/ordering/</w:t>
        </w:r>
      </w:hyperlink>
      <w:r w:rsidRPr="00F44649">
        <w:rPr>
          <w:rFonts w:ascii="Verdana" w:hAnsi="Verdana"/>
          <w:sz w:val="16"/>
          <w:szCs w:val="16"/>
        </w:rPr>
        <w:t xml:space="preserve"> </w:t>
      </w:r>
    </w:p>
  </w:footnote>
  <w:footnote w:id="62">
    <w:p w:rsidR="00CE0C73" w:rsidRDefault="00CE0C73">
      <w:pPr>
        <w:pStyle w:val="FootnoteText"/>
      </w:pPr>
      <w:r w:rsidRPr="00F44649">
        <w:rPr>
          <w:rStyle w:val="FootnoteReference"/>
          <w:rFonts w:ascii="Verdana" w:hAnsi="Verdana"/>
          <w:sz w:val="16"/>
          <w:szCs w:val="16"/>
        </w:rPr>
        <w:footnoteRef/>
      </w:r>
      <w:r w:rsidRPr="00F44649">
        <w:rPr>
          <w:rFonts w:ascii="Verdana" w:hAnsi="Verdana"/>
          <w:sz w:val="16"/>
          <w:szCs w:val="16"/>
        </w:rPr>
        <w:t xml:space="preserve"> </w:t>
      </w:r>
      <w:hyperlink r:id="rId55" w:history="1">
        <w:r w:rsidRPr="00F44649">
          <w:rPr>
            <w:rStyle w:val="Hyperlink"/>
            <w:rFonts w:ascii="Verdana" w:hAnsi="Verdana"/>
            <w:sz w:val="16"/>
            <w:szCs w:val="16"/>
          </w:rPr>
          <w:t>https://mbs.microsoft.com/partnersource/GlobalOperationsSupportPage.htm</w:t>
        </w:r>
      </w:hyperlink>
      <w:r>
        <w:t xml:space="preserve"> </w:t>
      </w:r>
    </w:p>
  </w:footnote>
  <w:footnote w:id="63">
    <w:p w:rsidR="00CE0C73" w:rsidRPr="00BF708A" w:rsidRDefault="00CE0C73">
      <w:pPr>
        <w:pStyle w:val="FootnoteText"/>
        <w:rPr>
          <w:rFonts w:ascii="Verdana" w:hAnsi="Verdana"/>
          <w:sz w:val="16"/>
          <w:szCs w:val="16"/>
        </w:rPr>
      </w:pPr>
      <w:r w:rsidRPr="00BF708A">
        <w:rPr>
          <w:rStyle w:val="FootnoteReference"/>
          <w:rFonts w:ascii="Verdana" w:hAnsi="Verdana"/>
          <w:sz w:val="16"/>
          <w:szCs w:val="16"/>
        </w:rPr>
        <w:footnoteRef/>
      </w:r>
      <w:r w:rsidRPr="00BF708A">
        <w:rPr>
          <w:rFonts w:ascii="Verdana" w:hAnsi="Verdana"/>
          <w:sz w:val="16"/>
          <w:szCs w:val="16"/>
        </w:rPr>
        <w:t xml:space="preserve"> </w:t>
      </w:r>
      <w:hyperlink r:id="rId56" w:history="1">
        <w:r w:rsidRPr="00BF708A">
          <w:rPr>
            <w:rStyle w:val="Hyperlink"/>
            <w:rFonts w:ascii="Verdana" w:hAnsi="Verdana"/>
            <w:sz w:val="16"/>
            <w:szCs w:val="16"/>
          </w:rPr>
          <w:t>https://mbs.microsoft.com/partnersource</w:t>
        </w:r>
      </w:hyperlink>
      <w:r w:rsidRPr="00BF708A">
        <w:rPr>
          <w:rFonts w:ascii="Verdana" w:hAnsi="Verdana"/>
          <w:sz w:val="16"/>
          <w:szCs w:val="16"/>
        </w:rPr>
        <w:t xml:space="preserve"> </w:t>
      </w:r>
    </w:p>
  </w:footnote>
  <w:footnote w:id="64">
    <w:p w:rsidR="00CE0C73" w:rsidRPr="00075E14" w:rsidRDefault="00CE0C73">
      <w:pPr>
        <w:pStyle w:val="FootnoteText"/>
        <w:rPr>
          <w:rFonts w:ascii="Verdana" w:hAnsi="Verdana"/>
          <w:sz w:val="16"/>
          <w:szCs w:val="16"/>
        </w:rPr>
      </w:pPr>
      <w:r w:rsidRPr="00075E14">
        <w:rPr>
          <w:rStyle w:val="FootnoteReference"/>
          <w:rFonts w:ascii="Verdana" w:hAnsi="Verdana"/>
          <w:sz w:val="16"/>
          <w:szCs w:val="16"/>
        </w:rPr>
        <w:footnoteRef/>
      </w:r>
      <w:r w:rsidRPr="00075E14">
        <w:rPr>
          <w:rFonts w:ascii="Verdana" w:hAnsi="Verdana"/>
          <w:sz w:val="16"/>
          <w:szCs w:val="16"/>
        </w:rPr>
        <w:t xml:space="preserve"> </w:t>
      </w:r>
      <w:hyperlink r:id="rId57" w:history="1">
        <w:r w:rsidRPr="00075E14">
          <w:rPr>
            <w:rStyle w:val="Hyperlink"/>
            <w:rFonts w:ascii="Verdana" w:hAnsi="Verdana"/>
            <w:sz w:val="16"/>
            <w:szCs w:val="16"/>
          </w:rPr>
          <w:t>https://mspartner.microsoft.com/en/us/Pages/Support/get-support.aspx</w:t>
        </w:r>
      </w:hyperlink>
      <w:r w:rsidRPr="00075E14">
        <w:rPr>
          <w:rFonts w:ascii="Verdana" w:hAnsi="Verdana"/>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C73" w:rsidRDefault="00CE0C73" w:rsidP="009E2B34"/>
  <w:p w:rsidR="00CE0C73" w:rsidRPr="009E2B34" w:rsidRDefault="00CE0C73" w:rsidP="009E2B34">
    <w:r>
      <w:rPr>
        <w:noProof/>
      </w:rPr>
      <w:drawing>
        <wp:anchor distT="0" distB="0" distL="114300" distR="114300" simplePos="0" relativeHeight="251658752" behindDoc="1" locked="0" layoutInCell="1" allowOverlap="1">
          <wp:simplePos x="0" y="0"/>
          <wp:positionH relativeFrom="column">
            <wp:posOffset>-911225</wp:posOffset>
          </wp:positionH>
          <wp:positionV relativeFrom="paragraph">
            <wp:posOffset>0</wp:posOffset>
          </wp:positionV>
          <wp:extent cx="7780655" cy="85725"/>
          <wp:effectExtent l="19050" t="0" r="0" b="0"/>
          <wp:wrapNone/>
          <wp:docPr id="11" name="Picture 11" descr="blue_bar_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lue_bar_top"/>
                  <pic:cNvPicPr>
                    <a:picLocks noChangeAspect="1" noChangeArrowheads="1"/>
                  </pic:cNvPicPr>
                </pic:nvPicPr>
                <pic:blipFill>
                  <a:blip r:embed="rId1"/>
                  <a:srcRect/>
                  <a:stretch>
                    <a:fillRect/>
                  </a:stretch>
                </pic:blipFill>
                <pic:spPr bwMode="auto">
                  <a:xfrm>
                    <a:off x="0" y="0"/>
                    <a:ext cx="7780655" cy="857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C73" w:rsidRDefault="00CE0C73"/>
  <w:p w:rsidR="00CE0C73" w:rsidRDefault="00CE0C73">
    <w:r>
      <w:rPr>
        <w:noProof/>
      </w:rPr>
      <w:drawing>
        <wp:anchor distT="0" distB="0" distL="114300" distR="114300" simplePos="0" relativeHeight="251656704" behindDoc="1" locked="0" layoutInCell="1" allowOverlap="1">
          <wp:simplePos x="0" y="0"/>
          <wp:positionH relativeFrom="column">
            <wp:posOffset>-911225</wp:posOffset>
          </wp:positionH>
          <wp:positionV relativeFrom="paragraph">
            <wp:posOffset>0</wp:posOffset>
          </wp:positionV>
          <wp:extent cx="7780655" cy="85725"/>
          <wp:effectExtent l="19050" t="0" r="0" b="0"/>
          <wp:wrapNone/>
          <wp:docPr id="9" name="Picture 9" descr="blue_bar_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lue_bar_top"/>
                  <pic:cNvPicPr>
                    <a:picLocks noChangeAspect="1" noChangeArrowheads="1"/>
                  </pic:cNvPicPr>
                </pic:nvPicPr>
                <pic:blipFill>
                  <a:blip r:embed="rId1"/>
                  <a:srcRect/>
                  <a:stretch>
                    <a:fillRect/>
                  </a:stretch>
                </pic:blipFill>
                <pic:spPr bwMode="auto">
                  <a:xfrm>
                    <a:off x="0" y="0"/>
                    <a:ext cx="7780655" cy="85725"/>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0C73" w:rsidRDefault="00CE0C73"/>
  <w:p w:rsidR="00CE0C73" w:rsidRDefault="00CE0C73"/>
  <w:p w:rsidR="00CE0C73" w:rsidRDefault="00CE0C7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8716EA2A"/>
    <w:lvl w:ilvl="0">
      <w:start w:val="1"/>
      <w:numFmt w:val="decimal"/>
      <w:pStyle w:val="ListNumber2"/>
      <w:lvlText w:val="%1."/>
      <w:lvlJc w:val="left"/>
      <w:pPr>
        <w:tabs>
          <w:tab w:val="num" w:pos="720"/>
        </w:tabs>
        <w:ind w:left="720" w:hanging="360"/>
      </w:pPr>
    </w:lvl>
  </w:abstractNum>
  <w:abstractNum w:abstractNumId="1">
    <w:nsid w:val="FFFFFF88"/>
    <w:multiLevelType w:val="singleLevel"/>
    <w:tmpl w:val="3978FDEC"/>
    <w:lvl w:ilvl="0">
      <w:start w:val="1"/>
      <w:numFmt w:val="decimal"/>
      <w:pStyle w:val="ListNumber"/>
      <w:lvlText w:val="%1."/>
      <w:lvlJc w:val="left"/>
      <w:pPr>
        <w:tabs>
          <w:tab w:val="num" w:pos="360"/>
        </w:tabs>
        <w:ind w:left="360" w:hanging="360"/>
      </w:pPr>
    </w:lvl>
  </w:abstractNum>
  <w:abstractNum w:abstractNumId="2">
    <w:nsid w:val="003227DD"/>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9C3185"/>
    <w:multiLevelType w:val="hybridMultilevel"/>
    <w:tmpl w:val="F628E6C8"/>
    <w:lvl w:ilvl="0" w:tplc="2684F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010BEA"/>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127553"/>
    <w:multiLevelType w:val="hybridMultilevel"/>
    <w:tmpl w:val="2FE6D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AF71B8"/>
    <w:multiLevelType w:val="hybridMultilevel"/>
    <w:tmpl w:val="EA8A5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CD297F"/>
    <w:multiLevelType w:val="hybridMultilevel"/>
    <w:tmpl w:val="5D8C2326"/>
    <w:lvl w:ilvl="0" w:tplc="DC600708">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8B4FD1"/>
    <w:multiLevelType w:val="hybridMultilevel"/>
    <w:tmpl w:val="629C56B8"/>
    <w:lvl w:ilvl="0" w:tplc="4718E8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94B0635"/>
    <w:multiLevelType w:val="hybridMultilevel"/>
    <w:tmpl w:val="87FE885A"/>
    <w:lvl w:ilvl="0" w:tplc="64627380">
      <w:start w:val="1"/>
      <w:numFmt w:val="bullet"/>
      <w:pStyle w:val="BulletedTextIndent1"/>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94B165A"/>
    <w:multiLevelType w:val="hybridMultilevel"/>
    <w:tmpl w:val="F628E6C8"/>
    <w:lvl w:ilvl="0" w:tplc="2684F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2E59A9"/>
    <w:multiLevelType w:val="hybridMultilevel"/>
    <w:tmpl w:val="32E84F78"/>
    <w:lvl w:ilvl="0" w:tplc="2FEA97FC">
      <w:start w:val="1"/>
      <w:numFmt w:val="decimal"/>
      <w:lvlText w:val="%1."/>
      <w:lvlJc w:val="left"/>
      <w:pPr>
        <w:ind w:left="720" w:hanging="360"/>
      </w:pPr>
      <w:rPr>
        <w:rFonts w:hint="default"/>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582263"/>
    <w:multiLevelType w:val="hybridMultilevel"/>
    <w:tmpl w:val="46DCC7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DC2273"/>
    <w:multiLevelType w:val="hybridMultilevel"/>
    <w:tmpl w:val="BDBC8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9219D8"/>
    <w:multiLevelType w:val="hybridMultilevel"/>
    <w:tmpl w:val="4170E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D16993"/>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1F301A"/>
    <w:multiLevelType w:val="hybridMultilevel"/>
    <w:tmpl w:val="46DCC7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F20D43"/>
    <w:multiLevelType w:val="hybridMultilevel"/>
    <w:tmpl w:val="4E904380"/>
    <w:lvl w:ilvl="0" w:tplc="0409000F">
      <w:start w:val="1"/>
      <w:numFmt w:val="decimal"/>
      <w:lvlText w:val="%1."/>
      <w:lvlJc w:val="left"/>
      <w:pPr>
        <w:ind w:left="720" w:hanging="360"/>
      </w:pPr>
      <w:rPr>
        <w:rFonts w:hint="default"/>
      </w:rPr>
    </w:lvl>
    <w:lvl w:ilvl="1" w:tplc="FD229306">
      <w:start w:val="1"/>
      <w:numFmt w:val="lowerLetter"/>
      <w:lvlText w:val="%2."/>
      <w:lvlJc w:val="left"/>
      <w:pPr>
        <w:ind w:left="1440" w:hanging="360"/>
      </w:pPr>
      <w:rPr>
        <w:b w:val="0"/>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26171C6"/>
    <w:multiLevelType w:val="hybridMultilevel"/>
    <w:tmpl w:val="7A9063A4"/>
    <w:lvl w:ilvl="0" w:tplc="04090001">
      <w:start w:val="1"/>
      <w:numFmt w:val="bullet"/>
      <w:lvlText w:val=""/>
      <w:lvlJc w:val="left"/>
      <w:pPr>
        <w:ind w:left="1305" w:hanging="360"/>
      </w:pPr>
      <w:rPr>
        <w:rFonts w:ascii="Symbol" w:hAnsi="Symbol"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19">
    <w:nsid w:val="3A226D4B"/>
    <w:multiLevelType w:val="hybridMultilevel"/>
    <w:tmpl w:val="32E84F78"/>
    <w:lvl w:ilvl="0" w:tplc="2FEA97FC">
      <w:start w:val="1"/>
      <w:numFmt w:val="decimal"/>
      <w:lvlText w:val="%1."/>
      <w:lvlJc w:val="left"/>
      <w:pPr>
        <w:ind w:left="720" w:hanging="360"/>
      </w:pPr>
      <w:rPr>
        <w:rFonts w:hint="default"/>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236233"/>
    <w:multiLevelType w:val="hybridMultilevel"/>
    <w:tmpl w:val="D27C6260"/>
    <w:lvl w:ilvl="0" w:tplc="0409000F">
      <w:start w:val="1"/>
      <w:numFmt w:val="decimal"/>
      <w:lvlText w:val="%1."/>
      <w:lvlJc w:val="left"/>
      <w:pPr>
        <w:ind w:left="1080" w:hanging="360"/>
      </w:pPr>
      <w:rPr>
        <w:b w:val="0"/>
        <w:color w:val="auto"/>
        <w:sz w:val="18"/>
        <w:szCs w:val="1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FB131E0"/>
    <w:multiLevelType w:val="hybridMultilevel"/>
    <w:tmpl w:val="3E92C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CB1F9B"/>
    <w:multiLevelType w:val="hybridMultilevel"/>
    <w:tmpl w:val="A8204B8A"/>
    <w:lvl w:ilvl="0" w:tplc="6CBCF886">
      <w:start w:val="1"/>
      <w:numFmt w:val="bullet"/>
      <w:pStyle w:val="BulletedTex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51B308F4"/>
    <w:multiLevelType w:val="hybridMultilevel"/>
    <w:tmpl w:val="FCC8186E"/>
    <w:lvl w:ilvl="0" w:tplc="72E41FBA">
      <w:start w:val="1"/>
      <w:numFmt w:val="decimal"/>
      <w:lvlText w:val="%1."/>
      <w:lvlJc w:val="left"/>
      <w:pPr>
        <w:ind w:left="720" w:hanging="360"/>
      </w:pPr>
      <w:rPr>
        <w:rFonts w:asciiTheme="minorHAnsi" w:eastAsiaTheme="minorHAnsi" w:hAnsiTheme="minorHAnsi" w:cstheme="minorHAns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E6770A"/>
    <w:multiLevelType w:val="hybridMultilevel"/>
    <w:tmpl w:val="1FA08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C007F5"/>
    <w:multiLevelType w:val="hybridMultilevel"/>
    <w:tmpl w:val="2680569E"/>
    <w:lvl w:ilvl="0" w:tplc="4DAA0B20">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B685F23"/>
    <w:multiLevelType w:val="hybridMultilevel"/>
    <w:tmpl w:val="13A2A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DD727F"/>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6A1C0A"/>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B19EE"/>
    <w:multiLevelType w:val="hybridMultilevel"/>
    <w:tmpl w:val="0646F9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94417F"/>
    <w:multiLevelType w:val="hybridMultilevel"/>
    <w:tmpl w:val="EF02E104"/>
    <w:lvl w:ilvl="0" w:tplc="AD3C697A">
      <w:start w:val="1"/>
      <w:numFmt w:val="decimal"/>
      <w:lvlText w:val="%1."/>
      <w:lvlJc w:val="left"/>
      <w:pPr>
        <w:ind w:left="720" w:hanging="360"/>
      </w:pPr>
      <w:rPr>
        <w:rFonts w:hint="default"/>
      </w:rPr>
    </w:lvl>
    <w:lvl w:ilvl="1" w:tplc="153E57C4">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F3A37"/>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B4435E"/>
    <w:multiLevelType w:val="hybridMultilevel"/>
    <w:tmpl w:val="53A2FE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84976DE"/>
    <w:multiLevelType w:val="hybridMultilevel"/>
    <w:tmpl w:val="FCD8AB2A"/>
    <w:lvl w:ilvl="0" w:tplc="AD3C6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A1D2E15"/>
    <w:multiLevelType w:val="hybridMultilevel"/>
    <w:tmpl w:val="79EE26D8"/>
    <w:lvl w:ilvl="0" w:tplc="2684F9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1F4A3F"/>
    <w:multiLevelType w:val="hybridMultilevel"/>
    <w:tmpl w:val="D2906608"/>
    <w:lvl w:ilvl="0" w:tplc="AC4AFE00">
      <w:start w:val="1"/>
      <w:numFmt w:val="decimal"/>
      <w:lvlText w:val="%1."/>
      <w:lvlJc w:val="left"/>
      <w:pPr>
        <w:ind w:left="900" w:hanging="360"/>
      </w:pPr>
      <w:rPr>
        <w:rFonts w:hint="default"/>
        <w:sz w:val="18"/>
        <w:szCs w:val="18"/>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6">
    <w:nsid w:val="70111001"/>
    <w:multiLevelType w:val="hybridMultilevel"/>
    <w:tmpl w:val="4C0863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74388D"/>
    <w:multiLevelType w:val="hybridMultilevel"/>
    <w:tmpl w:val="5BA8A3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36372C3"/>
    <w:multiLevelType w:val="hybridMultilevel"/>
    <w:tmpl w:val="C8086836"/>
    <w:lvl w:ilvl="0" w:tplc="3D2AC0AA">
      <w:start w:val="1"/>
      <w:numFmt w:val="bullet"/>
      <w:pStyle w:val="BulletedTextIndent2"/>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7E2751F"/>
    <w:multiLevelType w:val="hybridMultilevel"/>
    <w:tmpl w:val="796EC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E36C3A"/>
    <w:multiLevelType w:val="hybridMultilevel"/>
    <w:tmpl w:val="61FEC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D131E66"/>
    <w:multiLevelType w:val="hybridMultilevel"/>
    <w:tmpl w:val="AB488A18"/>
    <w:lvl w:ilvl="0" w:tplc="2684F97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712E0D"/>
    <w:multiLevelType w:val="hybridMultilevel"/>
    <w:tmpl w:val="048A6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8"/>
  </w:num>
  <w:num w:numId="4">
    <w:abstractNumId w:val="9"/>
  </w:num>
  <w:num w:numId="5">
    <w:abstractNumId w:val="22"/>
  </w:num>
  <w:num w:numId="6">
    <w:abstractNumId w:val="24"/>
  </w:num>
  <w:num w:numId="7">
    <w:abstractNumId w:val="36"/>
  </w:num>
  <w:num w:numId="8">
    <w:abstractNumId w:val="8"/>
  </w:num>
  <w:num w:numId="9">
    <w:abstractNumId w:val="41"/>
  </w:num>
  <w:num w:numId="10">
    <w:abstractNumId w:val="34"/>
  </w:num>
  <w:num w:numId="11">
    <w:abstractNumId w:val="3"/>
  </w:num>
  <w:num w:numId="12">
    <w:abstractNumId w:val="17"/>
  </w:num>
  <w:num w:numId="13">
    <w:abstractNumId w:val="30"/>
  </w:num>
  <w:num w:numId="14">
    <w:abstractNumId w:val="12"/>
  </w:num>
  <w:num w:numId="15">
    <w:abstractNumId w:val="2"/>
  </w:num>
  <w:num w:numId="16">
    <w:abstractNumId w:val="28"/>
  </w:num>
  <w:num w:numId="17">
    <w:abstractNumId w:val="27"/>
  </w:num>
  <w:num w:numId="18">
    <w:abstractNumId w:val="10"/>
  </w:num>
  <w:num w:numId="19">
    <w:abstractNumId w:val="16"/>
  </w:num>
  <w:num w:numId="20">
    <w:abstractNumId w:val="42"/>
  </w:num>
  <w:num w:numId="21">
    <w:abstractNumId w:val="5"/>
  </w:num>
  <w:num w:numId="22">
    <w:abstractNumId w:val="14"/>
  </w:num>
  <w:num w:numId="23">
    <w:abstractNumId w:val="23"/>
  </w:num>
  <w:num w:numId="24">
    <w:abstractNumId w:val="40"/>
  </w:num>
  <w:num w:numId="25">
    <w:abstractNumId w:val="13"/>
  </w:num>
  <w:num w:numId="26">
    <w:abstractNumId w:val="26"/>
  </w:num>
  <w:num w:numId="27">
    <w:abstractNumId w:val="18"/>
  </w:num>
  <w:num w:numId="28">
    <w:abstractNumId w:val="25"/>
  </w:num>
  <w:num w:numId="29">
    <w:abstractNumId w:val="11"/>
  </w:num>
  <w:num w:numId="30">
    <w:abstractNumId w:val="29"/>
  </w:num>
  <w:num w:numId="31">
    <w:abstractNumId w:val="19"/>
  </w:num>
  <w:num w:numId="32">
    <w:abstractNumId w:val="32"/>
  </w:num>
  <w:num w:numId="33">
    <w:abstractNumId w:val="35"/>
  </w:num>
  <w:num w:numId="34">
    <w:abstractNumId w:val="20"/>
  </w:num>
  <w:num w:numId="35">
    <w:abstractNumId w:val="37"/>
  </w:num>
  <w:num w:numId="36">
    <w:abstractNumId w:val="21"/>
  </w:num>
  <w:num w:numId="37">
    <w:abstractNumId w:val="33"/>
  </w:num>
  <w:num w:numId="38">
    <w:abstractNumId w:val="15"/>
  </w:num>
  <w:num w:numId="39">
    <w:abstractNumId w:val="4"/>
  </w:num>
  <w:num w:numId="40">
    <w:abstractNumId w:val="31"/>
  </w:num>
  <w:num w:numId="41">
    <w:abstractNumId w:val="6"/>
  </w:num>
  <w:num w:numId="42">
    <w:abstractNumId w:val="7"/>
  </w:num>
  <w:num w:numId="43">
    <w:abstractNumId w:val="3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E52"/>
    <w:rsid w:val="00000163"/>
    <w:rsid w:val="00001344"/>
    <w:rsid w:val="00003137"/>
    <w:rsid w:val="000061BF"/>
    <w:rsid w:val="0000719C"/>
    <w:rsid w:val="000074DA"/>
    <w:rsid w:val="0001287E"/>
    <w:rsid w:val="000139DB"/>
    <w:rsid w:val="00017443"/>
    <w:rsid w:val="0002108E"/>
    <w:rsid w:val="0002211D"/>
    <w:rsid w:val="000238BD"/>
    <w:rsid w:val="00024F53"/>
    <w:rsid w:val="0002545E"/>
    <w:rsid w:val="0002725C"/>
    <w:rsid w:val="0002735E"/>
    <w:rsid w:val="0002747D"/>
    <w:rsid w:val="00031884"/>
    <w:rsid w:val="00031D18"/>
    <w:rsid w:val="00032217"/>
    <w:rsid w:val="00032E54"/>
    <w:rsid w:val="00033618"/>
    <w:rsid w:val="00033C87"/>
    <w:rsid w:val="00037A02"/>
    <w:rsid w:val="000436E2"/>
    <w:rsid w:val="000441BB"/>
    <w:rsid w:val="00044FE7"/>
    <w:rsid w:val="00045502"/>
    <w:rsid w:val="0004650B"/>
    <w:rsid w:val="0004682D"/>
    <w:rsid w:val="0004721C"/>
    <w:rsid w:val="0005001A"/>
    <w:rsid w:val="000509B9"/>
    <w:rsid w:val="00056601"/>
    <w:rsid w:val="00056B9C"/>
    <w:rsid w:val="00057CEB"/>
    <w:rsid w:val="00063B2E"/>
    <w:rsid w:val="00064A8F"/>
    <w:rsid w:val="00070897"/>
    <w:rsid w:val="00070D83"/>
    <w:rsid w:val="00072B0E"/>
    <w:rsid w:val="00072DE1"/>
    <w:rsid w:val="00073B4F"/>
    <w:rsid w:val="00073B5D"/>
    <w:rsid w:val="00074CC0"/>
    <w:rsid w:val="000750F5"/>
    <w:rsid w:val="0007540B"/>
    <w:rsid w:val="00075E14"/>
    <w:rsid w:val="00075EF4"/>
    <w:rsid w:val="0007746B"/>
    <w:rsid w:val="000804B1"/>
    <w:rsid w:val="00080E36"/>
    <w:rsid w:val="00081D18"/>
    <w:rsid w:val="00081FD7"/>
    <w:rsid w:val="000859AA"/>
    <w:rsid w:val="000903B3"/>
    <w:rsid w:val="00091C8F"/>
    <w:rsid w:val="000920E7"/>
    <w:rsid w:val="00092E4C"/>
    <w:rsid w:val="000930C5"/>
    <w:rsid w:val="00093F3F"/>
    <w:rsid w:val="000941BB"/>
    <w:rsid w:val="00094C64"/>
    <w:rsid w:val="00095484"/>
    <w:rsid w:val="000978DD"/>
    <w:rsid w:val="000A02CE"/>
    <w:rsid w:val="000A14E5"/>
    <w:rsid w:val="000A1FED"/>
    <w:rsid w:val="000A20CD"/>
    <w:rsid w:val="000A27E2"/>
    <w:rsid w:val="000A4B64"/>
    <w:rsid w:val="000B2FD4"/>
    <w:rsid w:val="000B38B6"/>
    <w:rsid w:val="000C2728"/>
    <w:rsid w:val="000C3425"/>
    <w:rsid w:val="000C4BDE"/>
    <w:rsid w:val="000D03D8"/>
    <w:rsid w:val="000D1100"/>
    <w:rsid w:val="000D1696"/>
    <w:rsid w:val="000D17F4"/>
    <w:rsid w:val="000D1CDD"/>
    <w:rsid w:val="000D2FBF"/>
    <w:rsid w:val="000D4CBF"/>
    <w:rsid w:val="000D6628"/>
    <w:rsid w:val="000E3ED2"/>
    <w:rsid w:val="000E614F"/>
    <w:rsid w:val="000E67C6"/>
    <w:rsid w:val="000F1A8B"/>
    <w:rsid w:val="000F1E19"/>
    <w:rsid w:val="000F2136"/>
    <w:rsid w:val="000F2A5E"/>
    <w:rsid w:val="000F2C28"/>
    <w:rsid w:val="000F4995"/>
    <w:rsid w:val="000F52EE"/>
    <w:rsid w:val="000F53BF"/>
    <w:rsid w:val="000F5862"/>
    <w:rsid w:val="000F6465"/>
    <w:rsid w:val="00100FD3"/>
    <w:rsid w:val="00101EEA"/>
    <w:rsid w:val="00104394"/>
    <w:rsid w:val="0010520E"/>
    <w:rsid w:val="0010566A"/>
    <w:rsid w:val="00106449"/>
    <w:rsid w:val="001077C9"/>
    <w:rsid w:val="00110900"/>
    <w:rsid w:val="00110C4A"/>
    <w:rsid w:val="001128D8"/>
    <w:rsid w:val="00113146"/>
    <w:rsid w:val="0012002D"/>
    <w:rsid w:val="00120F20"/>
    <w:rsid w:val="001218AF"/>
    <w:rsid w:val="00122A2A"/>
    <w:rsid w:val="00122B06"/>
    <w:rsid w:val="00123427"/>
    <w:rsid w:val="00127B21"/>
    <w:rsid w:val="001315E1"/>
    <w:rsid w:val="00132553"/>
    <w:rsid w:val="001331EB"/>
    <w:rsid w:val="00133F42"/>
    <w:rsid w:val="00135079"/>
    <w:rsid w:val="00136644"/>
    <w:rsid w:val="0014121F"/>
    <w:rsid w:val="00142D09"/>
    <w:rsid w:val="0014622C"/>
    <w:rsid w:val="0015063E"/>
    <w:rsid w:val="001507D4"/>
    <w:rsid w:val="00151631"/>
    <w:rsid w:val="00151E52"/>
    <w:rsid w:val="00152B50"/>
    <w:rsid w:val="00152FDA"/>
    <w:rsid w:val="001545AA"/>
    <w:rsid w:val="00154CF1"/>
    <w:rsid w:val="00155D92"/>
    <w:rsid w:val="00157064"/>
    <w:rsid w:val="00157E13"/>
    <w:rsid w:val="0016283A"/>
    <w:rsid w:val="00162934"/>
    <w:rsid w:val="00163FD7"/>
    <w:rsid w:val="00174758"/>
    <w:rsid w:val="001750B2"/>
    <w:rsid w:val="00175DD7"/>
    <w:rsid w:val="001777E9"/>
    <w:rsid w:val="0017791E"/>
    <w:rsid w:val="00180CDF"/>
    <w:rsid w:val="001811B2"/>
    <w:rsid w:val="00181A51"/>
    <w:rsid w:val="0018214B"/>
    <w:rsid w:val="00183237"/>
    <w:rsid w:val="00183359"/>
    <w:rsid w:val="0018391D"/>
    <w:rsid w:val="00183C83"/>
    <w:rsid w:val="001846F2"/>
    <w:rsid w:val="00185191"/>
    <w:rsid w:val="001857CA"/>
    <w:rsid w:val="00185A30"/>
    <w:rsid w:val="00187864"/>
    <w:rsid w:val="00190956"/>
    <w:rsid w:val="00197509"/>
    <w:rsid w:val="001A1C20"/>
    <w:rsid w:val="001A6282"/>
    <w:rsid w:val="001A7049"/>
    <w:rsid w:val="001A75AD"/>
    <w:rsid w:val="001B1684"/>
    <w:rsid w:val="001B51C9"/>
    <w:rsid w:val="001B5C50"/>
    <w:rsid w:val="001B6D72"/>
    <w:rsid w:val="001B6FE5"/>
    <w:rsid w:val="001B7BF0"/>
    <w:rsid w:val="001B7E55"/>
    <w:rsid w:val="001B7EA1"/>
    <w:rsid w:val="001C1AD3"/>
    <w:rsid w:val="001C223D"/>
    <w:rsid w:val="001C312B"/>
    <w:rsid w:val="001C5E66"/>
    <w:rsid w:val="001C6DB6"/>
    <w:rsid w:val="001C7C4E"/>
    <w:rsid w:val="001D1F8A"/>
    <w:rsid w:val="001D239F"/>
    <w:rsid w:val="001D3411"/>
    <w:rsid w:val="001D3B24"/>
    <w:rsid w:val="001D6E83"/>
    <w:rsid w:val="001D7526"/>
    <w:rsid w:val="001D7A02"/>
    <w:rsid w:val="001E0ABC"/>
    <w:rsid w:val="001E281C"/>
    <w:rsid w:val="001E300C"/>
    <w:rsid w:val="001E5C70"/>
    <w:rsid w:val="001E62C9"/>
    <w:rsid w:val="001E73FB"/>
    <w:rsid w:val="001E7481"/>
    <w:rsid w:val="001E7B31"/>
    <w:rsid w:val="001E7FE1"/>
    <w:rsid w:val="001F02B6"/>
    <w:rsid w:val="001F069C"/>
    <w:rsid w:val="001F0B83"/>
    <w:rsid w:val="001F0BE2"/>
    <w:rsid w:val="001F17FD"/>
    <w:rsid w:val="001F198C"/>
    <w:rsid w:val="001F1E56"/>
    <w:rsid w:val="001F1F78"/>
    <w:rsid w:val="001F2F1F"/>
    <w:rsid w:val="001F36E0"/>
    <w:rsid w:val="001F5248"/>
    <w:rsid w:val="001F52A3"/>
    <w:rsid w:val="001F6421"/>
    <w:rsid w:val="0020026F"/>
    <w:rsid w:val="00200DEF"/>
    <w:rsid w:val="00200FAE"/>
    <w:rsid w:val="0020624C"/>
    <w:rsid w:val="002072DD"/>
    <w:rsid w:val="00212599"/>
    <w:rsid w:val="00214C47"/>
    <w:rsid w:val="002151BE"/>
    <w:rsid w:val="00215602"/>
    <w:rsid w:val="00220D7C"/>
    <w:rsid w:val="002264FA"/>
    <w:rsid w:val="00227C71"/>
    <w:rsid w:val="002301ED"/>
    <w:rsid w:val="002328DB"/>
    <w:rsid w:val="00234DBB"/>
    <w:rsid w:val="002374E4"/>
    <w:rsid w:val="002407A8"/>
    <w:rsid w:val="0024086E"/>
    <w:rsid w:val="002409C2"/>
    <w:rsid w:val="002421EC"/>
    <w:rsid w:val="00242B47"/>
    <w:rsid w:val="00242B7C"/>
    <w:rsid w:val="002452E8"/>
    <w:rsid w:val="00250713"/>
    <w:rsid w:val="002519E5"/>
    <w:rsid w:val="00253C8C"/>
    <w:rsid w:val="00254080"/>
    <w:rsid w:val="002545BE"/>
    <w:rsid w:val="00256532"/>
    <w:rsid w:val="002600B5"/>
    <w:rsid w:val="002613B4"/>
    <w:rsid w:val="002618F3"/>
    <w:rsid w:val="00262E1F"/>
    <w:rsid w:val="002631D2"/>
    <w:rsid w:val="0026524C"/>
    <w:rsid w:val="002674E3"/>
    <w:rsid w:val="00270150"/>
    <w:rsid w:val="002728B0"/>
    <w:rsid w:val="002747B4"/>
    <w:rsid w:val="00274CF8"/>
    <w:rsid w:val="00276482"/>
    <w:rsid w:val="002819C2"/>
    <w:rsid w:val="0028307A"/>
    <w:rsid w:val="00285FF7"/>
    <w:rsid w:val="00293A4C"/>
    <w:rsid w:val="002950C0"/>
    <w:rsid w:val="002950FA"/>
    <w:rsid w:val="00295871"/>
    <w:rsid w:val="002A1814"/>
    <w:rsid w:val="002A2457"/>
    <w:rsid w:val="002A68E9"/>
    <w:rsid w:val="002B0A44"/>
    <w:rsid w:val="002B1587"/>
    <w:rsid w:val="002B3D1F"/>
    <w:rsid w:val="002B6488"/>
    <w:rsid w:val="002C11C9"/>
    <w:rsid w:val="002C21F2"/>
    <w:rsid w:val="002C6602"/>
    <w:rsid w:val="002C68B5"/>
    <w:rsid w:val="002C6F69"/>
    <w:rsid w:val="002D228C"/>
    <w:rsid w:val="002D557F"/>
    <w:rsid w:val="002E002E"/>
    <w:rsid w:val="002E104C"/>
    <w:rsid w:val="002E2D0D"/>
    <w:rsid w:val="002E4524"/>
    <w:rsid w:val="002E5149"/>
    <w:rsid w:val="002E56BF"/>
    <w:rsid w:val="002E5DF1"/>
    <w:rsid w:val="002E7814"/>
    <w:rsid w:val="002F4019"/>
    <w:rsid w:val="002F424B"/>
    <w:rsid w:val="002F7855"/>
    <w:rsid w:val="003019ED"/>
    <w:rsid w:val="00302075"/>
    <w:rsid w:val="003052E5"/>
    <w:rsid w:val="00306641"/>
    <w:rsid w:val="00306C9D"/>
    <w:rsid w:val="00307D9B"/>
    <w:rsid w:val="00310C66"/>
    <w:rsid w:val="00310D90"/>
    <w:rsid w:val="0031112F"/>
    <w:rsid w:val="00312A7F"/>
    <w:rsid w:val="0031305F"/>
    <w:rsid w:val="00315343"/>
    <w:rsid w:val="00316DCC"/>
    <w:rsid w:val="003174BE"/>
    <w:rsid w:val="0031768A"/>
    <w:rsid w:val="003207B6"/>
    <w:rsid w:val="00321184"/>
    <w:rsid w:val="00324CB1"/>
    <w:rsid w:val="0032520D"/>
    <w:rsid w:val="0032540C"/>
    <w:rsid w:val="00325DB4"/>
    <w:rsid w:val="003261F1"/>
    <w:rsid w:val="00327020"/>
    <w:rsid w:val="003311B8"/>
    <w:rsid w:val="0033123A"/>
    <w:rsid w:val="00332820"/>
    <w:rsid w:val="003351E6"/>
    <w:rsid w:val="003353BA"/>
    <w:rsid w:val="00335760"/>
    <w:rsid w:val="003366D5"/>
    <w:rsid w:val="003471CD"/>
    <w:rsid w:val="00350EFA"/>
    <w:rsid w:val="0035118B"/>
    <w:rsid w:val="00353BCB"/>
    <w:rsid w:val="00354BB0"/>
    <w:rsid w:val="003563EF"/>
    <w:rsid w:val="00360087"/>
    <w:rsid w:val="00361F1E"/>
    <w:rsid w:val="00366537"/>
    <w:rsid w:val="00366DD3"/>
    <w:rsid w:val="00367909"/>
    <w:rsid w:val="0037765F"/>
    <w:rsid w:val="003833F9"/>
    <w:rsid w:val="00383AFB"/>
    <w:rsid w:val="00386100"/>
    <w:rsid w:val="0038622B"/>
    <w:rsid w:val="003862F3"/>
    <w:rsid w:val="00386B2A"/>
    <w:rsid w:val="00387093"/>
    <w:rsid w:val="00387314"/>
    <w:rsid w:val="00390185"/>
    <w:rsid w:val="00390BE8"/>
    <w:rsid w:val="003919CC"/>
    <w:rsid w:val="00391EF6"/>
    <w:rsid w:val="0039291E"/>
    <w:rsid w:val="00393480"/>
    <w:rsid w:val="00393DDC"/>
    <w:rsid w:val="00393E5C"/>
    <w:rsid w:val="003940F7"/>
    <w:rsid w:val="00395530"/>
    <w:rsid w:val="00395D8B"/>
    <w:rsid w:val="0039654A"/>
    <w:rsid w:val="003965B8"/>
    <w:rsid w:val="00397D2A"/>
    <w:rsid w:val="003A2FA2"/>
    <w:rsid w:val="003A35C5"/>
    <w:rsid w:val="003A35F3"/>
    <w:rsid w:val="003A48A2"/>
    <w:rsid w:val="003A5420"/>
    <w:rsid w:val="003A7235"/>
    <w:rsid w:val="003B1C2D"/>
    <w:rsid w:val="003B2F0B"/>
    <w:rsid w:val="003B4FFC"/>
    <w:rsid w:val="003B5334"/>
    <w:rsid w:val="003B59CB"/>
    <w:rsid w:val="003B6A4A"/>
    <w:rsid w:val="003B741F"/>
    <w:rsid w:val="003C1ADA"/>
    <w:rsid w:val="003C35D3"/>
    <w:rsid w:val="003D4E1D"/>
    <w:rsid w:val="003D5295"/>
    <w:rsid w:val="003D56E1"/>
    <w:rsid w:val="003D58D1"/>
    <w:rsid w:val="003E10DA"/>
    <w:rsid w:val="003E2EB6"/>
    <w:rsid w:val="003E5C3D"/>
    <w:rsid w:val="003E5F32"/>
    <w:rsid w:val="003E6B41"/>
    <w:rsid w:val="003E7FBA"/>
    <w:rsid w:val="003F073F"/>
    <w:rsid w:val="003F0CF5"/>
    <w:rsid w:val="003F1534"/>
    <w:rsid w:val="003F5A96"/>
    <w:rsid w:val="003F6390"/>
    <w:rsid w:val="0040039C"/>
    <w:rsid w:val="00401D53"/>
    <w:rsid w:val="00404B7F"/>
    <w:rsid w:val="004052D2"/>
    <w:rsid w:val="00405AA0"/>
    <w:rsid w:val="00407710"/>
    <w:rsid w:val="00410281"/>
    <w:rsid w:val="004105F4"/>
    <w:rsid w:val="00410D2F"/>
    <w:rsid w:val="004131E0"/>
    <w:rsid w:val="004148AB"/>
    <w:rsid w:val="0041563A"/>
    <w:rsid w:val="00416F60"/>
    <w:rsid w:val="004172CA"/>
    <w:rsid w:val="00421F00"/>
    <w:rsid w:val="0042397C"/>
    <w:rsid w:val="004239E6"/>
    <w:rsid w:val="00423AC4"/>
    <w:rsid w:val="00424626"/>
    <w:rsid w:val="0042469B"/>
    <w:rsid w:val="004257FA"/>
    <w:rsid w:val="00426BD8"/>
    <w:rsid w:val="00430872"/>
    <w:rsid w:val="00430DE1"/>
    <w:rsid w:val="00432EC6"/>
    <w:rsid w:val="00433B39"/>
    <w:rsid w:val="00434083"/>
    <w:rsid w:val="00435D65"/>
    <w:rsid w:val="00440163"/>
    <w:rsid w:val="00440212"/>
    <w:rsid w:val="004416CB"/>
    <w:rsid w:val="00444238"/>
    <w:rsid w:val="00447AF6"/>
    <w:rsid w:val="00451553"/>
    <w:rsid w:val="00453026"/>
    <w:rsid w:val="0045513F"/>
    <w:rsid w:val="00456027"/>
    <w:rsid w:val="00457292"/>
    <w:rsid w:val="004600B0"/>
    <w:rsid w:val="00460743"/>
    <w:rsid w:val="00461D48"/>
    <w:rsid w:val="00461F8D"/>
    <w:rsid w:val="00466D5F"/>
    <w:rsid w:val="00466DC1"/>
    <w:rsid w:val="004674AD"/>
    <w:rsid w:val="004707F9"/>
    <w:rsid w:val="00472878"/>
    <w:rsid w:val="00473EBB"/>
    <w:rsid w:val="00473F3F"/>
    <w:rsid w:val="00474844"/>
    <w:rsid w:val="004802A2"/>
    <w:rsid w:val="0048080B"/>
    <w:rsid w:val="00482625"/>
    <w:rsid w:val="0048468D"/>
    <w:rsid w:val="00485E0B"/>
    <w:rsid w:val="0048792E"/>
    <w:rsid w:val="00487E63"/>
    <w:rsid w:val="004902D1"/>
    <w:rsid w:val="00491049"/>
    <w:rsid w:val="00491823"/>
    <w:rsid w:val="0049398A"/>
    <w:rsid w:val="00493D32"/>
    <w:rsid w:val="004A05D4"/>
    <w:rsid w:val="004A4CA4"/>
    <w:rsid w:val="004A7D60"/>
    <w:rsid w:val="004B1DCE"/>
    <w:rsid w:val="004B24E6"/>
    <w:rsid w:val="004B318D"/>
    <w:rsid w:val="004B4233"/>
    <w:rsid w:val="004B618F"/>
    <w:rsid w:val="004C172B"/>
    <w:rsid w:val="004C1B45"/>
    <w:rsid w:val="004C1EBF"/>
    <w:rsid w:val="004C60CA"/>
    <w:rsid w:val="004C715B"/>
    <w:rsid w:val="004C7E25"/>
    <w:rsid w:val="004D12AD"/>
    <w:rsid w:val="004D1A3A"/>
    <w:rsid w:val="004D2CBD"/>
    <w:rsid w:val="004D525F"/>
    <w:rsid w:val="004D6E9F"/>
    <w:rsid w:val="004D7F18"/>
    <w:rsid w:val="004E246A"/>
    <w:rsid w:val="004E2D1A"/>
    <w:rsid w:val="004E2D8A"/>
    <w:rsid w:val="004E316D"/>
    <w:rsid w:val="004E5A8E"/>
    <w:rsid w:val="004E601D"/>
    <w:rsid w:val="004F0DD3"/>
    <w:rsid w:val="004F1F29"/>
    <w:rsid w:val="004F5B28"/>
    <w:rsid w:val="004F620E"/>
    <w:rsid w:val="004F727E"/>
    <w:rsid w:val="00502D8C"/>
    <w:rsid w:val="00503642"/>
    <w:rsid w:val="00506B43"/>
    <w:rsid w:val="005078DC"/>
    <w:rsid w:val="005106C4"/>
    <w:rsid w:val="0051208E"/>
    <w:rsid w:val="005139D1"/>
    <w:rsid w:val="0051570A"/>
    <w:rsid w:val="0051672F"/>
    <w:rsid w:val="00520195"/>
    <w:rsid w:val="005208CB"/>
    <w:rsid w:val="00520D05"/>
    <w:rsid w:val="00521CA3"/>
    <w:rsid w:val="00521F88"/>
    <w:rsid w:val="0052336B"/>
    <w:rsid w:val="00523FBA"/>
    <w:rsid w:val="00524F8E"/>
    <w:rsid w:val="00526A62"/>
    <w:rsid w:val="00531234"/>
    <w:rsid w:val="00531BAE"/>
    <w:rsid w:val="005321AF"/>
    <w:rsid w:val="005322D5"/>
    <w:rsid w:val="00533284"/>
    <w:rsid w:val="00534F2A"/>
    <w:rsid w:val="00536154"/>
    <w:rsid w:val="00543756"/>
    <w:rsid w:val="0054446F"/>
    <w:rsid w:val="0054467B"/>
    <w:rsid w:val="00546621"/>
    <w:rsid w:val="005467EB"/>
    <w:rsid w:val="00547B80"/>
    <w:rsid w:val="00550E9C"/>
    <w:rsid w:val="00554634"/>
    <w:rsid w:val="005557AB"/>
    <w:rsid w:val="00555B87"/>
    <w:rsid w:val="005610C3"/>
    <w:rsid w:val="005610D4"/>
    <w:rsid w:val="00562FB8"/>
    <w:rsid w:val="0056576B"/>
    <w:rsid w:val="00566042"/>
    <w:rsid w:val="0056659E"/>
    <w:rsid w:val="00570134"/>
    <w:rsid w:val="00570723"/>
    <w:rsid w:val="00571BE0"/>
    <w:rsid w:val="005725FD"/>
    <w:rsid w:val="005737A8"/>
    <w:rsid w:val="00573A4E"/>
    <w:rsid w:val="00573EDF"/>
    <w:rsid w:val="005742CB"/>
    <w:rsid w:val="0057546C"/>
    <w:rsid w:val="00577911"/>
    <w:rsid w:val="00580616"/>
    <w:rsid w:val="00584D9C"/>
    <w:rsid w:val="00584F32"/>
    <w:rsid w:val="00586515"/>
    <w:rsid w:val="00586BA7"/>
    <w:rsid w:val="00587C3D"/>
    <w:rsid w:val="0059174C"/>
    <w:rsid w:val="00594241"/>
    <w:rsid w:val="0059564E"/>
    <w:rsid w:val="005A0539"/>
    <w:rsid w:val="005A415D"/>
    <w:rsid w:val="005B1169"/>
    <w:rsid w:val="005B1DBC"/>
    <w:rsid w:val="005B26DA"/>
    <w:rsid w:val="005B3504"/>
    <w:rsid w:val="005B4675"/>
    <w:rsid w:val="005C0156"/>
    <w:rsid w:val="005C08F5"/>
    <w:rsid w:val="005C0C22"/>
    <w:rsid w:val="005C102A"/>
    <w:rsid w:val="005C23B4"/>
    <w:rsid w:val="005C283E"/>
    <w:rsid w:val="005C49C5"/>
    <w:rsid w:val="005C5D14"/>
    <w:rsid w:val="005C60C0"/>
    <w:rsid w:val="005C7C73"/>
    <w:rsid w:val="005C7DD0"/>
    <w:rsid w:val="005D0236"/>
    <w:rsid w:val="005D2E61"/>
    <w:rsid w:val="005D5440"/>
    <w:rsid w:val="005D750E"/>
    <w:rsid w:val="005E0727"/>
    <w:rsid w:val="005E10F1"/>
    <w:rsid w:val="005E1F41"/>
    <w:rsid w:val="005E2348"/>
    <w:rsid w:val="005E3A9B"/>
    <w:rsid w:val="005E55BE"/>
    <w:rsid w:val="005E6634"/>
    <w:rsid w:val="005E6D25"/>
    <w:rsid w:val="005E7218"/>
    <w:rsid w:val="005E7B3D"/>
    <w:rsid w:val="005F20E4"/>
    <w:rsid w:val="005F3269"/>
    <w:rsid w:val="005F3473"/>
    <w:rsid w:val="005F47D1"/>
    <w:rsid w:val="005F5CA6"/>
    <w:rsid w:val="005F6DB7"/>
    <w:rsid w:val="006002D4"/>
    <w:rsid w:val="00613DC9"/>
    <w:rsid w:val="00617016"/>
    <w:rsid w:val="00617B89"/>
    <w:rsid w:val="00621A2B"/>
    <w:rsid w:val="00622242"/>
    <w:rsid w:val="006234C4"/>
    <w:rsid w:val="00626235"/>
    <w:rsid w:val="0062643E"/>
    <w:rsid w:val="00626FF5"/>
    <w:rsid w:val="00627739"/>
    <w:rsid w:val="00631932"/>
    <w:rsid w:val="00631BB3"/>
    <w:rsid w:val="00633B25"/>
    <w:rsid w:val="00640C3D"/>
    <w:rsid w:val="0064102F"/>
    <w:rsid w:val="006410DF"/>
    <w:rsid w:val="0064626D"/>
    <w:rsid w:val="00647041"/>
    <w:rsid w:val="00647227"/>
    <w:rsid w:val="006501A0"/>
    <w:rsid w:val="00651562"/>
    <w:rsid w:val="00651C3E"/>
    <w:rsid w:val="00652110"/>
    <w:rsid w:val="006521F0"/>
    <w:rsid w:val="00653B27"/>
    <w:rsid w:val="00655D6C"/>
    <w:rsid w:val="006563FE"/>
    <w:rsid w:val="0065750F"/>
    <w:rsid w:val="00661E61"/>
    <w:rsid w:val="00662413"/>
    <w:rsid w:val="00662B12"/>
    <w:rsid w:val="00663721"/>
    <w:rsid w:val="00663C9D"/>
    <w:rsid w:val="00667916"/>
    <w:rsid w:val="00671D1A"/>
    <w:rsid w:val="00674EE6"/>
    <w:rsid w:val="006764ED"/>
    <w:rsid w:val="006769C6"/>
    <w:rsid w:val="00677078"/>
    <w:rsid w:val="00680034"/>
    <w:rsid w:val="0068015C"/>
    <w:rsid w:val="00682DB3"/>
    <w:rsid w:val="0068307B"/>
    <w:rsid w:val="006830A7"/>
    <w:rsid w:val="00684CC1"/>
    <w:rsid w:val="006851CF"/>
    <w:rsid w:val="00685BD2"/>
    <w:rsid w:val="006865B3"/>
    <w:rsid w:val="006870A3"/>
    <w:rsid w:val="00692CD8"/>
    <w:rsid w:val="00693568"/>
    <w:rsid w:val="006A0BFA"/>
    <w:rsid w:val="006A1E70"/>
    <w:rsid w:val="006A35BE"/>
    <w:rsid w:val="006A65AF"/>
    <w:rsid w:val="006A7C45"/>
    <w:rsid w:val="006B0F90"/>
    <w:rsid w:val="006B31B6"/>
    <w:rsid w:val="006B35E3"/>
    <w:rsid w:val="006B7B97"/>
    <w:rsid w:val="006C1AA5"/>
    <w:rsid w:val="006C31A9"/>
    <w:rsid w:val="006C5856"/>
    <w:rsid w:val="006D395D"/>
    <w:rsid w:val="006D3B92"/>
    <w:rsid w:val="006D3CFA"/>
    <w:rsid w:val="006D3D0D"/>
    <w:rsid w:val="006D513A"/>
    <w:rsid w:val="006D65EA"/>
    <w:rsid w:val="006D74A9"/>
    <w:rsid w:val="006D7AE1"/>
    <w:rsid w:val="006E29FC"/>
    <w:rsid w:val="006E30EA"/>
    <w:rsid w:val="006E3BC1"/>
    <w:rsid w:val="006E42F3"/>
    <w:rsid w:val="006E4942"/>
    <w:rsid w:val="006E5D5F"/>
    <w:rsid w:val="006E68EB"/>
    <w:rsid w:val="006E7A68"/>
    <w:rsid w:val="006F088C"/>
    <w:rsid w:val="006F135E"/>
    <w:rsid w:val="006F13FC"/>
    <w:rsid w:val="006F3106"/>
    <w:rsid w:val="006F3FC5"/>
    <w:rsid w:val="006F4ABB"/>
    <w:rsid w:val="006F4B6A"/>
    <w:rsid w:val="006F56DE"/>
    <w:rsid w:val="006F727B"/>
    <w:rsid w:val="0070055E"/>
    <w:rsid w:val="00700D3C"/>
    <w:rsid w:val="007014B9"/>
    <w:rsid w:val="00701F68"/>
    <w:rsid w:val="0070205D"/>
    <w:rsid w:val="00703006"/>
    <w:rsid w:val="0070388D"/>
    <w:rsid w:val="0071045F"/>
    <w:rsid w:val="00711FE9"/>
    <w:rsid w:val="007134C4"/>
    <w:rsid w:val="00717BCA"/>
    <w:rsid w:val="0072256B"/>
    <w:rsid w:val="0072323B"/>
    <w:rsid w:val="007235D1"/>
    <w:rsid w:val="00723B20"/>
    <w:rsid w:val="00723E8B"/>
    <w:rsid w:val="007242BA"/>
    <w:rsid w:val="00724ECE"/>
    <w:rsid w:val="00727254"/>
    <w:rsid w:val="00730CBA"/>
    <w:rsid w:val="0073103E"/>
    <w:rsid w:val="00732592"/>
    <w:rsid w:val="00733503"/>
    <w:rsid w:val="007339C2"/>
    <w:rsid w:val="007340E9"/>
    <w:rsid w:val="00735ECF"/>
    <w:rsid w:val="00736660"/>
    <w:rsid w:val="00742294"/>
    <w:rsid w:val="00742824"/>
    <w:rsid w:val="00743339"/>
    <w:rsid w:val="00750918"/>
    <w:rsid w:val="00753028"/>
    <w:rsid w:val="0075412A"/>
    <w:rsid w:val="00754180"/>
    <w:rsid w:val="00757F53"/>
    <w:rsid w:val="00760534"/>
    <w:rsid w:val="0076058D"/>
    <w:rsid w:val="007610A0"/>
    <w:rsid w:val="00761400"/>
    <w:rsid w:val="007621B2"/>
    <w:rsid w:val="0076240F"/>
    <w:rsid w:val="007635D5"/>
    <w:rsid w:val="0077498B"/>
    <w:rsid w:val="007749DA"/>
    <w:rsid w:val="00775260"/>
    <w:rsid w:val="007753BB"/>
    <w:rsid w:val="00775A38"/>
    <w:rsid w:val="00776D6C"/>
    <w:rsid w:val="00783B2A"/>
    <w:rsid w:val="00786055"/>
    <w:rsid w:val="00787014"/>
    <w:rsid w:val="00787BBA"/>
    <w:rsid w:val="00791146"/>
    <w:rsid w:val="00791442"/>
    <w:rsid w:val="00791D08"/>
    <w:rsid w:val="00793257"/>
    <w:rsid w:val="007953E2"/>
    <w:rsid w:val="007960EC"/>
    <w:rsid w:val="00796995"/>
    <w:rsid w:val="007A0882"/>
    <w:rsid w:val="007A1363"/>
    <w:rsid w:val="007A3FBE"/>
    <w:rsid w:val="007A5ECE"/>
    <w:rsid w:val="007A729D"/>
    <w:rsid w:val="007A730B"/>
    <w:rsid w:val="007A7462"/>
    <w:rsid w:val="007A7471"/>
    <w:rsid w:val="007B09EF"/>
    <w:rsid w:val="007B370F"/>
    <w:rsid w:val="007B38A7"/>
    <w:rsid w:val="007B588E"/>
    <w:rsid w:val="007B7F89"/>
    <w:rsid w:val="007C0733"/>
    <w:rsid w:val="007C0DFD"/>
    <w:rsid w:val="007C1A3F"/>
    <w:rsid w:val="007C461B"/>
    <w:rsid w:val="007C5D49"/>
    <w:rsid w:val="007C5FC4"/>
    <w:rsid w:val="007C6B20"/>
    <w:rsid w:val="007D03B0"/>
    <w:rsid w:val="007D34AD"/>
    <w:rsid w:val="007D39E9"/>
    <w:rsid w:val="007D5EC2"/>
    <w:rsid w:val="007D6C98"/>
    <w:rsid w:val="007E030E"/>
    <w:rsid w:val="007E0D5D"/>
    <w:rsid w:val="007E3CA8"/>
    <w:rsid w:val="007E4493"/>
    <w:rsid w:val="007E4B5E"/>
    <w:rsid w:val="007E5891"/>
    <w:rsid w:val="007E5BB2"/>
    <w:rsid w:val="007E7A62"/>
    <w:rsid w:val="007F0AA2"/>
    <w:rsid w:val="007F13F9"/>
    <w:rsid w:val="007F1E60"/>
    <w:rsid w:val="007F2613"/>
    <w:rsid w:val="007F265B"/>
    <w:rsid w:val="007F538B"/>
    <w:rsid w:val="007F7AAD"/>
    <w:rsid w:val="008001D0"/>
    <w:rsid w:val="0080258C"/>
    <w:rsid w:val="00803E05"/>
    <w:rsid w:val="008041F9"/>
    <w:rsid w:val="008042B0"/>
    <w:rsid w:val="00807C1C"/>
    <w:rsid w:val="00811CCD"/>
    <w:rsid w:val="00813A88"/>
    <w:rsid w:val="008151F1"/>
    <w:rsid w:val="00816E97"/>
    <w:rsid w:val="00817949"/>
    <w:rsid w:val="00821684"/>
    <w:rsid w:val="0082328F"/>
    <w:rsid w:val="00827DEC"/>
    <w:rsid w:val="0083233B"/>
    <w:rsid w:val="00833942"/>
    <w:rsid w:val="00834665"/>
    <w:rsid w:val="00835455"/>
    <w:rsid w:val="00836179"/>
    <w:rsid w:val="00836670"/>
    <w:rsid w:val="00840CAF"/>
    <w:rsid w:val="00841EB7"/>
    <w:rsid w:val="00842967"/>
    <w:rsid w:val="00843F71"/>
    <w:rsid w:val="00845143"/>
    <w:rsid w:val="00845F8D"/>
    <w:rsid w:val="008471C9"/>
    <w:rsid w:val="008519DA"/>
    <w:rsid w:val="00851C6F"/>
    <w:rsid w:val="0085383E"/>
    <w:rsid w:val="00853DA0"/>
    <w:rsid w:val="0085551E"/>
    <w:rsid w:val="00855F39"/>
    <w:rsid w:val="0085632E"/>
    <w:rsid w:val="00857539"/>
    <w:rsid w:val="008575DD"/>
    <w:rsid w:val="0085763D"/>
    <w:rsid w:val="008619F0"/>
    <w:rsid w:val="008622D3"/>
    <w:rsid w:val="00864612"/>
    <w:rsid w:val="0086534A"/>
    <w:rsid w:val="0086642C"/>
    <w:rsid w:val="00866564"/>
    <w:rsid w:val="0086712F"/>
    <w:rsid w:val="008741E1"/>
    <w:rsid w:val="00874313"/>
    <w:rsid w:val="00874C16"/>
    <w:rsid w:val="0087606D"/>
    <w:rsid w:val="008763AC"/>
    <w:rsid w:val="00876E44"/>
    <w:rsid w:val="00877DD0"/>
    <w:rsid w:val="00880611"/>
    <w:rsid w:val="008826E1"/>
    <w:rsid w:val="00883733"/>
    <w:rsid w:val="0088556D"/>
    <w:rsid w:val="00891129"/>
    <w:rsid w:val="008919F6"/>
    <w:rsid w:val="00892446"/>
    <w:rsid w:val="00895153"/>
    <w:rsid w:val="008966DD"/>
    <w:rsid w:val="008967A0"/>
    <w:rsid w:val="00897801"/>
    <w:rsid w:val="00897D16"/>
    <w:rsid w:val="008A2BA7"/>
    <w:rsid w:val="008A4C82"/>
    <w:rsid w:val="008A4D69"/>
    <w:rsid w:val="008A50D7"/>
    <w:rsid w:val="008A614D"/>
    <w:rsid w:val="008A7622"/>
    <w:rsid w:val="008B0147"/>
    <w:rsid w:val="008B0662"/>
    <w:rsid w:val="008B1F5F"/>
    <w:rsid w:val="008B24D7"/>
    <w:rsid w:val="008B33C5"/>
    <w:rsid w:val="008B42A9"/>
    <w:rsid w:val="008B70BA"/>
    <w:rsid w:val="008C0C87"/>
    <w:rsid w:val="008C1EDB"/>
    <w:rsid w:val="008C24CE"/>
    <w:rsid w:val="008C25D3"/>
    <w:rsid w:val="008C45EC"/>
    <w:rsid w:val="008C6BBF"/>
    <w:rsid w:val="008D05C3"/>
    <w:rsid w:val="008D0DD8"/>
    <w:rsid w:val="008D10DA"/>
    <w:rsid w:val="008D43A5"/>
    <w:rsid w:val="008D4CFB"/>
    <w:rsid w:val="008D556C"/>
    <w:rsid w:val="008D5996"/>
    <w:rsid w:val="008E11A8"/>
    <w:rsid w:val="008E1329"/>
    <w:rsid w:val="008E2B7A"/>
    <w:rsid w:val="008E77B4"/>
    <w:rsid w:val="008F0E6F"/>
    <w:rsid w:val="008F1775"/>
    <w:rsid w:val="008F2C56"/>
    <w:rsid w:val="008F3C90"/>
    <w:rsid w:val="008F47C9"/>
    <w:rsid w:val="008F48EB"/>
    <w:rsid w:val="008F5C59"/>
    <w:rsid w:val="00902C36"/>
    <w:rsid w:val="009047D2"/>
    <w:rsid w:val="00904AF2"/>
    <w:rsid w:val="009060A7"/>
    <w:rsid w:val="009100D0"/>
    <w:rsid w:val="009116C1"/>
    <w:rsid w:val="0091194C"/>
    <w:rsid w:val="00912B23"/>
    <w:rsid w:val="00914732"/>
    <w:rsid w:val="00915CA8"/>
    <w:rsid w:val="00916DC1"/>
    <w:rsid w:val="00920789"/>
    <w:rsid w:val="00923002"/>
    <w:rsid w:val="0092364D"/>
    <w:rsid w:val="00923BBF"/>
    <w:rsid w:val="00924424"/>
    <w:rsid w:val="00924712"/>
    <w:rsid w:val="0092520D"/>
    <w:rsid w:val="00927099"/>
    <w:rsid w:val="0092738A"/>
    <w:rsid w:val="00930C90"/>
    <w:rsid w:val="00934C9E"/>
    <w:rsid w:val="00940F42"/>
    <w:rsid w:val="0094173C"/>
    <w:rsid w:val="00942BB7"/>
    <w:rsid w:val="0094313F"/>
    <w:rsid w:val="009434E7"/>
    <w:rsid w:val="0094361C"/>
    <w:rsid w:val="00944367"/>
    <w:rsid w:val="009454EF"/>
    <w:rsid w:val="009507FE"/>
    <w:rsid w:val="009513EC"/>
    <w:rsid w:val="00954D9B"/>
    <w:rsid w:val="00956341"/>
    <w:rsid w:val="009570F7"/>
    <w:rsid w:val="0095725B"/>
    <w:rsid w:val="00957D6D"/>
    <w:rsid w:val="00962FA5"/>
    <w:rsid w:val="00964337"/>
    <w:rsid w:val="0096509B"/>
    <w:rsid w:val="0096673E"/>
    <w:rsid w:val="009704A6"/>
    <w:rsid w:val="00971D92"/>
    <w:rsid w:val="00973EB8"/>
    <w:rsid w:val="009741C4"/>
    <w:rsid w:val="009757A2"/>
    <w:rsid w:val="00976760"/>
    <w:rsid w:val="00976DC4"/>
    <w:rsid w:val="0097724F"/>
    <w:rsid w:val="00977A2B"/>
    <w:rsid w:val="009814C5"/>
    <w:rsid w:val="009825D5"/>
    <w:rsid w:val="009865B5"/>
    <w:rsid w:val="00986DA7"/>
    <w:rsid w:val="00986EAB"/>
    <w:rsid w:val="0098751E"/>
    <w:rsid w:val="00990970"/>
    <w:rsid w:val="00991BB8"/>
    <w:rsid w:val="009933F6"/>
    <w:rsid w:val="0099359A"/>
    <w:rsid w:val="00993D35"/>
    <w:rsid w:val="0099562F"/>
    <w:rsid w:val="00995C6C"/>
    <w:rsid w:val="00995F4C"/>
    <w:rsid w:val="009971D7"/>
    <w:rsid w:val="009A18C9"/>
    <w:rsid w:val="009A1EB3"/>
    <w:rsid w:val="009A2D63"/>
    <w:rsid w:val="009A3868"/>
    <w:rsid w:val="009A599D"/>
    <w:rsid w:val="009B0116"/>
    <w:rsid w:val="009B0354"/>
    <w:rsid w:val="009B1250"/>
    <w:rsid w:val="009B3F02"/>
    <w:rsid w:val="009B44A0"/>
    <w:rsid w:val="009B68FF"/>
    <w:rsid w:val="009C02D8"/>
    <w:rsid w:val="009C1A1D"/>
    <w:rsid w:val="009C36E5"/>
    <w:rsid w:val="009C36EB"/>
    <w:rsid w:val="009C3B68"/>
    <w:rsid w:val="009C3FA5"/>
    <w:rsid w:val="009C764C"/>
    <w:rsid w:val="009D2CC0"/>
    <w:rsid w:val="009D42E4"/>
    <w:rsid w:val="009D75D8"/>
    <w:rsid w:val="009E0236"/>
    <w:rsid w:val="009E1976"/>
    <w:rsid w:val="009E1EA9"/>
    <w:rsid w:val="009E2B34"/>
    <w:rsid w:val="009E5BFB"/>
    <w:rsid w:val="009E7425"/>
    <w:rsid w:val="009F2BF7"/>
    <w:rsid w:val="009F31EF"/>
    <w:rsid w:val="009F3FA8"/>
    <w:rsid w:val="009F43C1"/>
    <w:rsid w:val="009F4C76"/>
    <w:rsid w:val="009F67EE"/>
    <w:rsid w:val="009F71D4"/>
    <w:rsid w:val="00A04DC1"/>
    <w:rsid w:val="00A0600C"/>
    <w:rsid w:val="00A07030"/>
    <w:rsid w:val="00A117F1"/>
    <w:rsid w:val="00A132BC"/>
    <w:rsid w:val="00A13588"/>
    <w:rsid w:val="00A15ABF"/>
    <w:rsid w:val="00A17C61"/>
    <w:rsid w:val="00A25147"/>
    <w:rsid w:val="00A25792"/>
    <w:rsid w:val="00A257C0"/>
    <w:rsid w:val="00A25A73"/>
    <w:rsid w:val="00A31526"/>
    <w:rsid w:val="00A31A41"/>
    <w:rsid w:val="00A31EAF"/>
    <w:rsid w:val="00A32524"/>
    <w:rsid w:val="00A32CDA"/>
    <w:rsid w:val="00A3468E"/>
    <w:rsid w:val="00A3497E"/>
    <w:rsid w:val="00A35084"/>
    <w:rsid w:val="00A35D96"/>
    <w:rsid w:val="00A3601D"/>
    <w:rsid w:val="00A3623F"/>
    <w:rsid w:val="00A36F00"/>
    <w:rsid w:val="00A37552"/>
    <w:rsid w:val="00A37EF8"/>
    <w:rsid w:val="00A41E9A"/>
    <w:rsid w:val="00A41EB2"/>
    <w:rsid w:val="00A42278"/>
    <w:rsid w:val="00A429FB"/>
    <w:rsid w:val="00A44C5C"/>
    <w:rsid w:val="00A46F2E"/>
    <w:rsid w:val="00A478F1"/>
    <w:rsid w:val="00A47E5B"/>
    <w:rsid w:val="00A504F8"/>
    <w:rsid w:val="00A5100D"/>
    <w:rsid w:val="00A55761"/>
    <w:rsid w:val="00A56054"/>
    <w:rsid w:val="00A56BF9"/>
    <w:rsid w:val="00A57333"/>
    <w:rsid w:val="00A57CFC"/>
    <w:rsid w:val="00A61AD8"/>
    <w:rsid w:val="00A64603"/>
    <w:rsid w:val="00A677CB"/>
    <w:rsid w:val="00A710ED"/>
    <w:rsid w:val="00A71ACF"/>
    <w:rsid w:val="00A71EF2"/>
    <w:rsid w:val="00A71F80"/>
    <w:rsid w:val="00A74B3D"/>
    <w:rsid w:val="00A752F3"/>
    <w:rsid w:val="00A75BED"/>
    <w:rsid w:val="00A80BA5"/>
    <w:rsid w:val="00A8155A"/>
    <w:rsid w:val="00A82948"/>
    <w:rsid w:val="00A82A4E"/>
    <w:rsid w:val="00A869EF"/>
    <w:rsid w:val="00A87850"/>
    <w:rsid w:val="00A90DE2"/>
    <w:rsid w:val="00A92A99"/>
    <w:rsid w:val="00A93134"/>
    <w:rsid w:val="00A931F5"/>
    <w:rsid w:val="00A93C4B"/>
    <w:rsid w:val="00A944CD"/>
    <w:rsid w:val="00A945A2"/>
    <w:rsid w:val="00AA0414"/>
    <w:rsid w:val="00AA185F"/>
    <w:rsid w:val="00AA2392"/>
    <w:rsid w:val="00AA56D8"/>
    <w:rsid w:val="00AB34F6"/>
    <w:rsid w:val="00AB535A"/>
    <w:rsid w:val="00AB5F11"/>
    <w:rsid w:val="00AB768E"/>
    <w:rsid w:val="00AC03A4"/>
    <w:rsid w:val="00AC15D9"/>
    <w:rsid w:val="00AC40D2"/>
    <w:rsid w:val="00AC48C3"/>
    <w:rsid w:val="00AC700A"/>
    <w:rsid w:val="00AC7F26"/>
    <w:rsid w:val="00AD0351"/>
    <w:rsid w:val="00AD1670"/>
    <w:rsid w:val="00AD17FD"/>
    <w:rsid w:val="00AD595C"/>
    <w:rsid w:val="00AD5F32"/>
    <w:rsid w:val="00AE0D4A"/>
    <w:rsid w:val="00AE221E"/>
    <w:rsid w:val="00AE2998"/>
    <w:rsid w:val="00AE29E7"/>
    <w:rsid w:val="00AE4978"/>
    <w:rsid w:val="00AE7710"/>
    <w:rsid w:val="00AE79E2"/>
    <w:rsid w:val="00AE7D51"/>
    <w:rsid w:val="00AF154C"/>
    <w:rsid w:val="00AF2417"/>
    <w:rsid w:val="00AF2E85"/>
    <w:rsid w:val="00AF40AD"/>
    <w:rsid w:val="00AF54F7"/>
    <w:rsid w:val="00AF67D8"/>
    <w:rsid w:val="00B00B35"/>
    <w:rsid w:val="00B00C00"/>
    <w:rsid w:val="00B04034"/>
    <w:rsid w:val="00B04306"/>
    <w:rsid w:val="00B04DBA"/>
    <w:rsid w:val="00B07CE6"/>
    <w:rsid w:val="00B10D61"/>
    <w:rsid w:val="00B14B4E"/>
    <w:rsid w:val="00B14CDD"/>
    <w:rsid w:val="00B14E54"/>
    <w:rsid w:val="00B22C2E"/>
    <w:rsid w:val="00B25268"/>
    <w:rsid w:val="00B2534E"/>
    <w:rsid w:val="00B27EEB"/>
    <w:rsid w:val="00B31390"/>
    <w:rsid w:val="00B33D71"/>
    <w:rsid w:val="00B35474"/>
    <w:rsid w:val="00B36D54"/>
    <w:rsid w:val="00B40266"/>
    <w:rsid w:val="00B40DAB"/>
    <w:rsid w:val="00B42151"/>
    <w:rsid w:val="00B4334F"/>
    <w:rsid w:val="00B440F9"/>
    <w:rsid w:val="00B44680"/>
    <w:rsid w:val="00B47391"/>
    <w:rsid w:val="00B47FB0"/>
    <w:rsid w:val="00B5041C"/>
    <w:rsid w:val="00B50448"/>
    <w:rsid w:val="00B5073C"/>
    <w:rsid w:val="00B50C7C"/>
    <w:rsid w:val="00B517A3"/>
    <w:rsid w:val="00B51D43"/>
    <w:rsid w:val="00B527BB"/>
    <w:rsid w:val="00B53CB0"/>
    <w:rsid w:val="00B54CB5"/>
    <w:rsid w:val="00B57FC3"/>
    <w:rsid w:val="00B60118"/>
    <w:rsid w:val="00B6087E"/>
    <w:rsid w:val="00B60A37"/>
    <w:rsid w:val="00B6580F"/>
    <w:rsid w:val="00B65D0C"/>
    <w:rsid w:val="00B66CD2"/>
    <w:rsid w:val="00B671A5"/>
    <w:rsid w:val="00B67835"/>
    <w:rsid w:val="00B67A44"/>
    <w:rsid w:val="00B71578"/>
    <w:rsid w:val="00B7178E"/>
    <w:rsid w:val="00B720E8"/>
    <w:rsid w:val="00B724B4"/>
    <w:rsid w:val="00B77776"/>
    <w:rsid w:val="00B800E7"/>
    <w:rsid w:val="00B80138"/>
    <w:rsid w:val="00B8123C"/>
    <w:rsid w:val="00B81CAE"/>
    <w:rsid w:val="00B84F79"/>
    <w:rsid w:val="00B8580B"/>
    <w:rsid w:val="00B91489"/>
    <w:rsid w:val="00B91DB5"/>
    <w:rsid w:val="00B9298B"/>
    <w:rsid w:val="00B93B0C"/>
    <w:rsid w:val="00B95CE8"/>
    <w:rsid w:val="00BA0A53"/>
    <w:rsid w:val="00BA20C9"/>
    <w:rsid w:val="00BA3256"/>
    <w:rsid w:val="00BA448B"/>
    <w:rsid w:val="00BB0F02"/>
    <w:rsid w:val="00BB18A0"/>
    <w:rsid w:val="00BB248A"/>
    <w:rsid w:val="00BB538E"/>
    <w:rsid w:val="00BC12D7"/>
    <w:rsid w:val="00BC1D71"/>
    <w:rsid w:val="00BC39A0"/>
    <w:rsid w:val="00BC5ADD"/>
    <w:rsid w:val="00BC68C8"/>
    <w:rsid w:val="00BC71D5"/>
    <w:rsid w:val="00BC781C"/>
    <w:rsid w:val="00BC79FF"/>
    <w:rsid w:val="00BC7B33"/>
    <w:rsid w:val="00BD12E7"/>
    <w:rsid w:val="00BD5683"/>
    <w:rsid w:val="00BD679F"/>
    <w:rsid w:val="00BD6F21"/>
    <w:rsid w:val="00BD7A76"/>
    <w:rsid w:val="00BE0D86"/>
    <w:rsid w:val="00BE1785"/>
    <w:rsid w:val="00BE24FC"/>
    <w:rsid w:val="00BE24FE"/>
    <w:rsid w:val="00BE346C"/>
    <w:rsid w:val="00BE703C"/>
    <w:rsid w:val="00BE78AC"/>
    <w:rsid w:val="00BF075E"/>
    <w:rsid w:val="00BF2747"/>
    <w:rsid w:val="00BF4B0B"/>
    <w:rsid w:val="00BF708A"/>
    <w:rsid w:val="00C001A8"/>
    <w:rsid w:val="00C0244D"/>
    <w:rsid w:val="00C038A7"/>
    <w:rsid w:val="00C05744"/>
    <w:rsid w:val="00C10711"/>
    <w:rsid w:val="00C10F46"/>
    <w:rsid w:val="00C113E7"/>
    <w:rsid w:val="00C115D9"/>
    <w:rsid w:val="00C13AD1"/>
    <w:rsid w:val="00C14513"/>
    <w:rsid w:val="00C15CAB"/>
    <w:rsid w:val="00C16336"/>
    <w:rsid w:val="00C21767"/>
    <w:rsid w:val="00C217F3"/>
    <w:rsid w:val="00C22491"/>
    <w:rsid w:val="00C22BBA"/>
    <w:rsid w:val="00C237EE"/>
    <w:rsid w:val="00C24544"/>
    <w:rsid w:val="00C2585D"/>
    <w:rsid w:val="00C26130"/>
    <w:rsid w:val="00C27B26"/>
    <w:rsid w:val="00C326B2"/>
    <w:rsid w:val="00C344B2"/>
    <w:rsid w:val="00C35162"/>
    <w:rsid w:val="00C35867"/>
    <w:rsid w:val="00C4267D"/>
    <w:rsid w:val="00C44F3F"/>
    <w:rsid w:val="00C4538F"/>
    <w:rsid w:val="00C46801"/>
    <w:rsid w:val="00C506F3"/>
    <w:rsid w:val="00C52530"/>
    <w:rsid w:val="00C539D4"/>
    <w:rsid w:val="00C557EA"/>
    <w:rsid w:val="00C56D6C"/>
    <w:rsid w:val="00C600B9"/>
    <w:rsid w:val="00C62076"/>
    <w:rsid w:val="00C6248A"/>
    <w:rsid w:val="00C6329D"/>
    <w:rsid w:val="00C63762"/>
    <w:rsid w:val="00C642E3"/>
    <w:rsid w:val="00C6471F"/>
    <w:rsid w:val="00C67193"/>
    <w:rsid w:val="00C70A01"/>
    <w:rsid w:val="00C70F75"/>
    <w:rsid w:val="00C722CE"/>
    <w:rsid w:val="00C73D43"/>
    <w:rsid w:val="00C75A6F"/>
    <w:rsid w:val="00C80F0A"/>
    <w:rsid w:val="00C815B2"/>
    <w:rsid w:val="00C83804"/>
    <w:rsid w:val="00C85776"/>
    <w:rsid w:val="00C869D7"/>
    <w:rsid w:val="00C91DD1"/>
    <w:rsid w:val="00C92423"/>
    <w:rsid w:val="00C93954"/>
    <w:rsid w:val="00C93B47"/>
    <w:rsid w:val="00C94AC7"/>
    <w:rsid w:val="00C95942"/>
    <w:rsid w:val="00C9694C"/>
    <w:rsid w:val="00C972E4"/>
    <w:rsid w:val="00CA340F"/>
    <w:rsid w:val="00CA3C59"/>
    <w:rsid w:val="00CA57C2"/>
    <w:rsid w:val="00CA61CB"/>
    <w:rsid w:val="00CA632C"/>
    <w:rsid w:val="00CA6861"/>
    <w:rsid w:val="00CA79CA"/>
    <w:rsid w:val="00CB41F7"/>
    <w:rsid w:val="00CB424F"/>
    <w:rsid w:val="00CB6E2A"/>
    <w:rsid w:val="00CC0445"/>
    <w:rsid w:val="00CC0FC9"/>
    <w:rsid w:val="00CC19B7"/>
    <w:rsid w:val="00CC1FB1"/>
    <w:rsid w:val="00CC2C76"/>
    <w:rsid w:val="00CC2FB1"/>
    <w:rsid w:val="00CC3787"/>
    <w:rsid w:val="00CC4200"/>
    <w:rsid w:val="00CC4C37"/>
    <w:rsid w:val="00CC4D74"/>
    <w:rsid w:val="00CC5B2F"/>
    <w:rsid w:val="00CC6220"/>
    <w:rsid w:val="00CD02B8"/>
    <w:rsid w:val="00CD12E1"/>
    <w:rsid w:val="00CD2FDB"/>
    <w:rsid w:val="00CD36FB"/>
    <w:rsid w:val="00CD6DF3"/>
    <w:rsid w:val="00CD7C26"/>
    <w:rsid w:val="00CE0C73"/>
    <w:rsid w:val="00CE2D2D"/>
    <w:rsid w:val="00CE4882"/>
    <w:rsid w:val="00CE572A"/>
    <w:rsid w:val="00CF0CF1"/>
    <w:rsid w:val="00CF122B"/>
    <w:rsid w:val="00CF142C"/>
    <w:rsid w:val="00CF3EDD"/>
    <w:rsid w:val="00CF415A"/>
    <w:rsid w:val="00CF4973"/>
    <w:rsid w:val="00CF5C42"/>
    <w:rsid w:val="00CF7A45"/>
    <w:rsid w:val="00D003CC"/>
    <w:rsid w:val="00D02ECA"/>
    <w:rsid w:val="00D031C3"/>
    <w:rsid w:val="00D03832"/>
    <w:rsid w:val="00D03D90"/>
    <w:rsid w:val="00D0460F"/>
    <w:rsid w:val="00D04790"/>
    <w:rsid w:val="00D04B09"/>
    <w:rsid w:val="00D05043"/>
    <w:rsid w:val="00D07284"/>
    <w:rsid w:val="00D07DFC"/>
    <w:rsid w:val="00D10CFE"/>
    <w:rsid w:val="00D12391"/>
    <w:rsid w:val="00D12401"/>
    <w:rsid w:val="00D158BA"/>
    <w:rsid w:val="00D16CA3"/>
    <w:rsid w:val="00D20184"/>
    <w:rsid w:val="00D20E3B"/>
    <w:rsid w:val="00D21BC4"/>
    <w:rsid w:val="00D21FD0"/>
    <w:rsid w:val="00D26772"/>
    <w:rsid w:val="00D2678B"/>
    <w:rsid w:val="00D27445"/>
    <w:rsid w:val="00D30406"/>
    <w:rsid w:val="00D311CA"/>
    <w:rsid w:val="00D338F9"/>
    <w:rsid w:val="00D34120"/>
    <w:rsid w:val="00D34162"/>
    <w:rsid w:val="00D3431E"/>
    <w:rsid w:val="00D36255"/>
    <w:rsid w:val="00D37F9F"/>
    <w:rsid w:val="00D404AC"/>
    <w:rsid w:val="00D4158D"/>
    <w:rsid w:val="00D41997"/>
    <w:rsid w:val="00D42A30"/>
    <w:rsid w:val="00D433FA"/>
    <w:rsid w:val="00D4364E"/>
    <w:rsid w:val="00D44B77"/>
    <w:rsid w:val="00D46D18"/>
    <w:rsid w:val="00D5174F"/>
    <w:rsid w:val="00D51FD3"/>
    <w:rsid w:val="00D5214A"/>
    <w:rsid w:val="00D531D4"/>
    <w:rsid w:val="00D5362B"/>
    <w:rsid w:val="00D54A91"/>
    <w:rsid w:val="00D55551"/>
    <w:rsid w:val="00D57F14"/>
    <w:rsid w:val="00D60776"/>
    <w:rsid w:val="00D61652"/>
    <w:rsid w:val="00D64EDF"/>
    <w:rsid w:val="00D67F49"/>
    <w:rsid w:val="00D703C3"/>
    <w:rsid w:val="00D7150E"/>
    <w:rsid w:val="00D7438F"/>
    <w:rsid w:val="00D7499F"/>
    <w:rsid w:val="00D82351"/>
    <w:rsid w:val="00D85D14"/>
    <w:rsid w:val="00D86B65"/>
    <w:rsid w:val="00D8721D"/>
    <w:rsid w:val="00D901F5"/>
    <w:rsid w:val="00D91462"/>
    <w:rsid w:val="00D9570E"/>
    <w:rsid w:val="00D976F7"/>
    <w:rsid w:val="00DA1ABD"/>
    <w:rsid w:val="00DA29E5"/>
    <w:rsid w:val="00DA487A"/>
    <w:rsid w:val="00DA7128"/>
    <w:rsid w:val="00DA7FBB"/>
    <w:rsid w:val="00DB0292"/>
    <w:rsid w:val="00DB0350"/>
    <w:rsid w:val="00DB3506"/>
    <w:rsid w:val="00DB64B3"/>
    <w:rsid w:val="00DC1E77"/>
    <w:rsid w:val="00DC45E7"/>
    <w:rsid w:val="00DC4DD9"/>
    <w:rsid w:val="00DC5241"/>
    <w:rsid w:val="00DC6060"/>
    <w:rsid w:val="00DC649F"/>
    <w:rsid w:val="00DC6640"/>
    <w:rsid w:val="00DD00E9"/>
    <w:rsid w:val="00DD2203"/>
    <w:rsid w:val="00DD432F"/>
    <w:rsid w:val="00DE21FE"/>
    <w:rsid w:val="00DE4DE6"/>
    <w:rsid w:val="00DE539F"/>
    <w:rsid w:val="00DE5F38"/>
    <w:rsid w:val="00DE7705"/>
    <w:rsid w:val="00DE7816"/>
    <w:rsid w:val="00DE7F86"/>
    <w:rsid w:val="00DF18BB"/>
    <w:rsid w:val="00E00A40"/>
    <w:rsid w:val="00E01C50"/>
    <w:rsid w:val="00E03414"/>
    <w:rsid w:val="00E037C7"/>
    <w:rsid w:val="00E03DAB"/>
    <w:rsid w:val="00E064F0"/>
    <w:rsid w:val="00E06E1E"/>
    <w:rsid w:val="00E07399"/>
    <w:rsid w:val="00E07828"/>
    <w:rsid w:val="00E10AA4"/>
    <w:rsid w:val="00E113F4"/>
    <w:rsid w:val="00E117CC"/>
    <w:rsid w:val="00E1551F"/>
    <w:rsid w:val="00E159AF"/>
    <w:rsid w:val="00E16FDE"/>
    <w:rsid w:val="00E17AB6"/>
    <w:rsid w:val="00E206BD"/>
    <w:rsid w:val="00E2134B"/>
    <w:rsid w:val="00E223E4"/>
    <w:rsid w:val="00E2252E"/>
    <w:rsid w:val="00E23825"/>
    <w:rsid w:val="00E23DFB"/>
    <w:rsid w:val="00E276B5"/>
    <w:rsid w:val="00E27D05"/>
    <w:rsid w:val="00E302B2"/>
    <w:rsid w:val="00E34928"/>
    <w:rsid w:val="00E34954"/>
    <w:rsid w:val="00E369C7"/>
    <w:rsid w:val="00E369DF"/>
    <w:rsid w:val="00E411D8"/>
    <w:rsid w:val="00E41B7D"/>
    <w:rsid w:val="00E434B2"/>
    <w:rsid w:val="00E44CCE"/>
    <w:rsid w:val="00E50D23"/>
    <w:rsid w:val="00E51182"/>
    <w:rsid w:val="00E54379"/>
    <w:rsid w:val="00E54B57"/>
    <w:rsid w:val="00E5653B"/>
    <w:rsid w:val="00E565A0"/>
    <w:rsid w:val="00E56623"/>
    <w:rsid w:val="00E56E52"/>
    <w:rsid w:val="00E56FF5"/>
    <w:rsid w:val="00E57772"/>
    <w:rsid w:val="00E630D0"/>
    <w:rsid w:val="00E65C27"/>
    <w:rsid w:val="00E65D45"/>
    <w:rsid w:val="00E65D89"/>
    <w:rsid w:val="00E71258"/>
    <w:rsid w:val="00E7362D"/>
    <w:rsid w:val="00E7487E"/>
    <w:rsid w:val="00E7784A"/>
    <w:rsid w:val="00E80A1A"/>
    <w:rsid w:val="00E81635"/>
    <w:rsid w:val="00E81DB1"/>
    <w:rsid w:val="00E86F8A"/>
    <w:rsid w:val="00E903B3"/>
    <w:rsid w:val="00E90896"/>
    <w:rsid w:val="00E90F65"/>
    <w:rsid w:val="00E92F11"/>
    <w:rsid w:val="00E92FD4"/>
    <w:rsid w:val="00E9351B"/>
    <w:rsid w:val="00E93D07"/>
    <w:rsid w:val="00EA0E53"/>
    <w:rsid w:val="00EA26B7"/>
    <w:rsid w:val="00EA4B7E"/>
    <w:rsid w:val="00EA694E"/>
    <w:rsid w:val="00EA76B2"/>
    <w:rsid w:val="00EB0E2C"/>
    <w:rsid w:val="00EB13B3"/>
    <w:rsid w:val="00EB1797"/>
    <w:rsid w:val="00EB17F6"/>
    <w:rsid w:val="00EB2D11"/>
    <w:rsid w:val="00EB3016"/>
    <w:rsid w:val="00EB3F0F"/>
    <w:rsid w:val="00EB651E"/>
    <w:rsid w:val="00EC01C1"/>
    <w:rsid w:val="00EC29C5"/>
    <w:rsid w:val="00EC2CC7"/>
    <w:rsid w:val="00EC3493"/>
    <w:rsid w:val="00EC64E6"/>
    <w:rsid w:val="00EC7203"/>
    <w:rsid w:val="00EC7734"/>
    <w:rsid w:val="00ED00AA"/>
    <w:rsid w:val="00ED0335"/>
    <w:rsid w:val="00ED1532"/>
    <w:rsid w:val="00ED1E4D"/>
    <w:rsid w:val="00ED212C"/>
    <w:rsid w:val="00ED23A4"/>
    <w:rsid w:val="00ED248D"/>
    <w:rsid w:val="00ED36D7"/>
    <w:rsid w:val="00ED3BAB"/>
    <w:rsid w:val="00ED5BF1"/>
    <w:rsid w:val="00EE05FA"/>
    <w:rsid w:val="00EE10FA"/>
    <w:rsid w:val="00EE188A"/>
    <w:rsid w:val="00EF0A01"/>
    <w:rsid w:val="00EF0DDD"/>
    <w:rsid w:val="00EF3B79"/>
    <w:rsid w:val="00EF4207"/>
    <w:rsid w:val="00EF5853"/>
    <w:rsid w:val="00EF5EBB"/>
    <w:rsid w:val="00F01E84"/>
    <w:rsid w:val="00F03523"/>
    <w:rsid w:val="00F03F5C"/>
    <w:rsid w:val="00F06D47"/>
    <w:rsid w:val="00F07074"/>
    <w:rsid w:val="00F11154"/>
    <w:rsid w:val="00F11F78"/>
    <w:rsid w:val="00F1376A"/>
    <w:rsid w:val="00F14F70"/>
    <w:rsid w:val="00F1576E"/>
    <w:rsid w:val="00F163DA"/>
    <w:rsid w:val="00F16A3E"/>
    <w:rsid w:val="00F17EEE"/>
    <w:rsid w:val="00F2069C"/>
    <w:rsid w:val="00F21989"/>
    <w:rsid w:val="00F219A9"/>
    <w:rsid w:val="00F22412"/>
    <w:rsid w:val="00F229B0"/>
    <w:rsid w:val="00F23166"/>
    <w:rsid w:val="00F248DB"/>
    <w:rsid w:val="00F25254"/>
    <w:rsid w:val="00F25BC0"/>
    <w:rsid w:val="00F26188"/>
    <w:rsid w:val="00F26584"/>
    <w:rsid w:val="00F30BA8"/>
    <w:rsid w:val="00F31D2F"/>
    <w:rsid w:val="00F3254C"/>
    <w:rsid w:val="00F37D85"/>
    <w:rsid w:val="00F4412B"/>
    <w:rsid w:val="00F4413B"/>
    <w:rsid w:val="00F441C0"/>
    <w:rsid w:val="00F44640"/>
    <w:rsid w:val="00F44649"/>
    <w:rsid w:val="00F45D8F"/>
    <w:rsid w:val="00F503AD"/>
    <w:rsid w:val="00F52526"/>
    <w:rsid w:val="00F54AAB"/>
    <w:rsid w:val="00F565BE"/>
    <w:rsid w:val="00F617DB"/>
    <w:rsid w:val="00F619D3"/>
    <w:rsid w:val="00F62FD7"/>
    <w:rsid w:val="00F6364E"/>
    <w:rsid w:val="00F63776"/>
    <w:rsid w:val="00F64949"/>
    <w:rsid w:val="00F66E9E"/>
    <w:rsid w:val="00F71A8B"/>
    <w:rsid w:val="00F72FC0"/>
    <w:rsid w:val="00F73914"/>
    <w:rsid w:val="00F73CE5"/>
    <w:rsid w:val="00F744C2"/>
    <w:rsid w:val="00F749A5"/>
    <w:rsid w:val="00F779B4"/>
    <w:rsid w:val="00F77C49"/>
    <w:rsid w:val="00F81F9B"/>
    <w:rsid w:val="00F82C3F"/>
    <w:rsid w:val="00F82E47"/>
    <w:rsid w:val="00F8676B"/>
    <w:rsid w:val="00F86A27"/>
    <w:rsid w:val="00F901F2"/>
    <w:rsid w:val="00F914AF"/>
    <w:rsid w:val="00F91D74"/>
    <w:rsid w:val="00F921AF"/>
    <w:rsid w:val="00F93D53"/>
    <w:rsid w:val="00F956EA"/>
    <w:rsid w:val="00F95A6A"/>
    <w:rsid w:val="00F96498"/>
    <w:rsid w:val="00F97474"/>
    <w:rsid w:val="00F97BB9"/>
    <w:rsid w:val="00FA2434"/>
    <w:rsid w:val="00FA2B73"/>
    <w:rsid w:val="00FA2D66"/>
    <w:rsid w:val="00FA35CB"/>
    <w:rsid w:val="00FA62CC"/>
    <w:rsid w:val="00FA6AB2"/>
    <w:rsid w:val="00FA6D19"/>
    <w:rsid w:val="00FB05B6"/>
    <w:rsid w:val="00FB0691"/>
    <w:rsid w:val="00FB4542"/>
    <w:rsid w:val="00FB4C99"/>
    <w:rsid w:val="00FB5592"/>
    <w:rsid w:val="00FB6AEB"/>
    <w:rsid w:val="00FC032B"/>
    <w:rsid w:val="00FC16E8"/>
    <w:rsid w:val="00FC3817"/>
    <w:rsid w:val="00FD2321"/>
    <w:rsid w:val="00FD2FF3"/>
    <w:rsid w:val="00FE000C"/>
    <w:rsid w:val="00FE1E0B"/>
    <w:rsid w:val="00FE2973"/>
    <w:rsid w:val="00FE330A"/>
    <w:rsid w:val="00FE71D5"/>
    <w:rsid w:val="00FF128E"/>
    <w:rsid w:val="00FF40D6"/>
    <w:rsid w:val="00FF553E"/>
    <w:rsid w:val="00FF5711"/>
    <w:rsid w:val="00FF5847"/>
    <w:rsid w:val="00FF7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07A4B93-9FF5-4EC5-A91A-11801222D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uiPriority="14" w:qFormat="1"/>
    <w:lsdException w:name="heading 1" w:uiPriority="9" w:qFormat="1"/>
    <w:lsdException w:name="heading 2" w:uiPriority="9"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4"/>
    <w:qFormat/>
    <w:rsid w:val="00AD17FD"/>
    <w:pPr>
      <w:spacing w:line="240" w:lineRule="atLeast"/>
    </w:pPr>
    <w:rPr>
      <w:rFonts w:ascii="Segoe UI" w:eastAsiaTheme="minorHAnsi" w:hAnsi="Segoe UI" w:cstheme="minorBidi"/>
      <w:sz w:val="18"/>
      <w:szCs w:val="22"/>
    </w:rPr>
  </w:style>
  <w:style w:type="paragraph" w:styleId="Heading1">
    <w:name w:val="heading 1"/>
    <w:next w:val="BodyText"/>
    <w:link w:val="Heading1Char"/>
    <w:uiPriority w:val="9"/>
    <w:qFormat/>
    <w:rsid w:val="00C26130"/>
    <w:pPr>
      <w:keepNext/>
      <w:spacing w:before="360" w:after="120"/>
      <w:outlineLvl w:val="0"/>
    </w:pPr>
    <w:rPr>
      <w:rFonts w:ascii="Verdana" w:hAnsi="Verdana" w:cs="Arial"/>
      <w:b/>
      <w:bCs/>
      <w:kern w:val="32"/>
      <w:sz w:val="28"/>
      <w:szCs w:val="32"/>
    </w:rPr>
  </w:style>
  <w:style w:type="paragraph" w:styleId="Heading2">
    <w:name w:val="heading 2"/>
    <w:basedOn w:val="Heading1"/>
    <w:next w:val="Normal"/>
    <w:link w:val="Heading2Char"/>
    <w:uiPriority w:val="9"/>
    <w:qFormat/>
    <w:rsid w:val="00C26130"/>
    <w:pPr>
      <w:spacing w:before="240"/>
      <w:outlineLvl w:val="1"/>
    </w:pPr>
    <w:rPr>
      <w:bCs w:val="0"/>
      <w:iCs/>
      <w:sz w:val="24"/>
      <w:szCs w:val="24"/>
    </w:rPr>
  </w:style>
  <w:style w:type="paragraph" w:styleId="Heading3">
    <w:name w:val="heading 3"/>
    <w:basedOn w:val="Heading2"/>
    <w:next w:val="BodyText"/>
    <w:link w:val="Heading3Char"/>
    <w:uiPriority w:val="9"/>
    <w:qFormat/>
    <w:rsid w:val="00573A4E"/>
    <w:pPr>
      <w:spacing w:after="60"/>
      <w:outlineLvl w:val="2"/>
    </w:pPr>
    <w:rPr>
      <w:bCs/>
      <w:sz w:val="20"/>
      <w:szCs w:val="20"/>
    </w:rPr>
  </w:style>
  <w:style w:type="paragraph" w:styleId="Heading4">
    <w:name w:val="heading 4"/>
    <w:basedOn w:val="Heading3"/>
    <w:next w:val="Normal"/>
    <w:link w:val="Heading4Char"/>
    <w:uiPriority w:val="9"/>
    <w:qFormat/>
    <w:rsid w:val="00573A4E"/>
    <w:pPr>
      <w:ind w:left="360"/>
      <w:outlineLvl w:val="3"/>
    </w:pPr>
    <w:rPr>
      <w:bCs w:val="0"/>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next w:val="TOC2"/>
    <w:uiPriority w:val="39"/>
    <w:rsid w:val="009704A6"/>
    <w:pPr>
      <w:tabs>
        <w:tab w:val="right" w:leader="dot" w:pos="9350"/>
      </w:tabs>
      <w:spacing w:before="240"/>
    </w:pPr>
    <w:rPr>
      <w:rFonts w:ascii="Verdana" w:hAnsi="Verdana"/>
      <w:b/>
      <w:noProof/>
      <w:sz w:val="22"/>
      <w:szCs w:val="24"/>
    </w:rPr>
  </w:style>
  <w:style w:type="paragraph" w:customStyle="1" w:styleId="Illustration">
    <w:name w:val="Illustration"/>
    <w:basedOn w:val="BodyText"/>
    <w:next w:val="BodyText"/>
    <w:rsid w:val="00072DE1"/>
    <w:pPr>
      <w:spacing w:before="360" w:after="360"/>
      <w:jc w:val="center"/>
    </w:pPr>
  </w:style>
  <w:style w:type="character" w:styleId="PageNumber">
    <w:name w:val="page number"/>
    <w:basedOn w:val="DefaultParagraphFont"/>
    <w:rsid w:val="007E7A62"/>
    <w:rPr>
      <w:rFonts w:ascii="Verdana" w:hAnsi="Verdana"/>
      <w:sz w:val="16"/>
      <w:szCs w:val="16"/>
    </w:rPr>
  </w:style>
  <w:style w:type="paragraph" w:styleId="Footer">
    <w:name w:val="footer"/>
    <w:basedOn w:val="Normal"/>
    <w:link w:val="FooterChar"/>
    <w:uiPriority w:val="99"/>
    <w:rsid w:val="007E7A62"/>
    <w:pPr>
      <w:tabs>
        <w:tab w:val="center" w:pos="4320"/>
        <w:tab w:val="right" w:pos="8640"/>
      </w:tabs>
      <w:spacing w:line="240" w:lineRule="auto"/>
    </w:pPr>
    <w:rPr>
      <w:rFonts w:ascii="Verdana" w:eastAsia="Times New Roman" w:hAnsi="Verdana" w:cs="Times New Roman"/>
      <w:sz w:val="20"/>
      <w:szCs w:val="24"/>
    </w:rPr>
  </w:style>
  <w:style w:type="paragraph" w:styleId="TOC2">
    <w:name w:val="toc 2"/>
    <w:uiPriority w:val="39"/>
    <w:rsid w:val="009704A6"/>
    <w:pPr>
      <w:tabs>
        <w:tab w:val="right" w:leader="dot" w:pos="9350"/>
      </w:tabs>
      <w:spacing w:before="40"/>
      <w:ind w:left="202"/>
    </w:pPr>
    <w:rPr>
      <w:rFonts w:ascii="Verdana" w:hAnsi="Verdana"/>
      <w:sz w:val="18"/>
      <w:szCs w:val="24"/>
    </w:rPr>
  </w:style>
  <w:style w:type="character" w:styleId="Hyperlink">
    <w:name w:val="Hyperlink"/>
    <w:basedOn w:val="DefaultParagraphFont"/>
    <w:uiPriority w:val="99"/>
    <w:rsid w:val="00270150"/>
    <w:rPr>
      <w:color w:val="0000FF"/>
      <w:u w:val="single"/>
    </w:rPr>
  </w:style>
  <w:style w:type="paragraph" w:customStyle="1" w:styleId="Keyword">
    <w:name w:val="Keyword"/>
    <w:rsid w:val="007E7A62"/>
    <w:rPr>
      <w:rFonts w:ascii="Verdana" w:hAnsi="Verdana"/>
      <w:color w:val="FFFFFF"/>
      <w:sz w:val="80"/>
      <w:szCs w:val="80"/>
    </w:rPr>
  </w:style>
  <w:style w:type="paragraph" w:customStyle="1" w:styleId="BulletedText">
    <w:name w:val="Bulleted Text"/>
    <w:basedOn w:val="BodyText"/>
    <w:rsid w:val="002B1587"/>
    <w:pPr>
      <w:numPr>
        <w:numId w:val="5"/>
      </w:numPr>
      <w:tabs>
        <w:tab w:val="clear" w:pos="720"/>
        <w:tab w:val="num" w:pos="360"/>
      </w:tabs>
      <w:ind w:left="360"/>
    </w:pPr>
  </w:style>
  <w:style w:type="paragraph" w:customStyle="1" w:styleId="Legalese">
    <w:name w:val="Legalese"/>
    <w:uiPriority w:val="8"/>
    <w:qFormat/>
    <w:rsid w:val="007E7A62"/>
    <w:pPr>
      <w:spacing w:after="80"/>
    </w:pPr>
    <w:rPr>
      <w:rFonts w:ascii="Verdana" w:hAnsi="Verdana"/>
      <w:sz w:val="14"/>
    </w:rPr>
  </w:style>
  <w:style w:type="paragraph" w:styleId="Header">
    <w:name w:val="header"/>
    <w:basedOn w:val="Normal"/>
    <w:link w:val="HeaderChar"/>
    <w:uiPriority w:val="99"/>
    <w:rsid w:val="00031D18"/>
    <w:pPr>
      <w:tabs>
        <w:tab w:val="center" w:pos="4320"/>
        <w:tab w:val="right" w:pos="8640"/>
      </w:tabs>
      <w:spacing w:line="240" w:lineRule="auto"/>
    </w:pPr>
    <w:rPr>
      <w:rFonts w:ascii="Verdana" w:eastAsia="Times New Roman" w:hAnsi="Verdana" w:cs="Times New Roman"/>
      <w:sz w:val="20"/>
      <w:szCs w:val="24"/>
    </w:rPr>
  </w:style>
  <w:style w:type="paragraph" w:customStyle="1" w:styleId="OddFooter">
    <w:name w:val="Odd Footer"/>
    <w:link w:val="OddFooterChar"/>
    <w:rsid w:val="00D21BC4"/>
    <w:pPr>
      <w:jc w:val="right"/>
    </w:pPr>
    <w:rPr>
      <w:rFonts w:ascii="Verdana" w:hAnsi="Verdana"/>
      <w:caps/>
      <w:noProof/>
      <w:sz w:val="16"/>
      <w:szCs w:val="16"/>
    </w:rPr>
  </w:style>
  <w:style w:type="paragraph" w:customStyle="1" w:styleId="EvenFooter">
    <w:name w:val="Even Footer"/>
    <w:rsid w:val="00D21BC4"/>
    <w:rPr>
      <w:rFonts w:ascii="Verdana" w:hAnsi="Verdana"/>
      <w:caps/>
      <w:noProof/>
      <w:sz w:val="16"/>
      <w:szCs w:val="16"/>
    </w:rPr>
  </w:style>
  <w:style w:type="character" w:customStyle="1" w:styleId="OddFooterChar">
    <w:name w:val="Odd Footer Char"/>
    <w:basedOn w:val="DefaultParagraphFont"/>
    <w:link w:val="OddFooter"/>
    <w:rsid w:val="00D21BC4"/>
    <w:rPr>
      <w:rFonts w:ascii="Verdana" w:hAnsi="Verdana"/>
      <w:caps/>
      <w:noProof/>
      <w:sz w:val="16"/>
      <w:szCs w:val="16"/>
      <w:lang w:val="en-US" w:eastAsia="en-US" w:bidi="ar-SA"/>
    </w:rPr>
  </w:style>
  <w:style w:type="paragraph" w:styleId="Title">
    <w:name w:val="Title"/>
    <w:qFormat/>
    <w:rsid w:val="007E7A62"/>
    <w:pPr>
      <w:ind w:left="2160"/>
    </w:pPr>
    <w:rPr>
      <w:rFonts w:ascii="Verdana" w:hAnsi="Verdana"/>
      <w:sz w:val="48"/>
      <w:szCs w:val="48"/>
    </w:rPr>
  </w:style>
  <w:style w:type="paragraph" w:customStyle="1" w:styleId="ProductHead">
    <w:name w:val="Product Head"/>
    <w:link w:val="ProductHeadChar"/>
    <w:rsid w:val="007E7A62"/>
    <w:pPr>
      <w:ind w:left="2160"/>
    </w:pPr>
    <w:rPr>
      <w:rFonts w:ascii="Verdana" w:hAnsi="Verdana"/>
      <w:sz w:val="36"/>
      <w:szCs w:val="36"/>
    </w:rPr>
  </w:style>
  <w:style w:type="character" w:customStyle="1" w:styleId="ProductHeadChar">
    <w:name w:val="Product Head Char"/>
    <w:basedOn w:val="DefaultParagraphFont"/>
    <w:link w:val="ProductHead"/>
    <w:rsid w:val="007E7A62"/>
    <w:rPr>
      <w:rFonts w:ascii="Verdana" w:hAnsi="Verdana"/>
      <w:sz w:val="36"/>
      <w:szCs w:val="36"/>
      <w:lang w:val="en-US" w:eastAsia="en-US" w:bidi="ar-SA"/>
    </w:rPr>
  </w:style>
  <w:style w:type="paragraph" w:customStyle="1" w:styleId="Date-Subject-URL">
    <w:name w:val="Date-Subject-URL"/>
    <w:rsid w:val="007E7A62"/>
    <w:pPr>
      <w:ind w:left="2160"/>
    </w:pPr>
    <w:rPr>
      <w:rFonts w:ascii="Verdana" w:hAnsi="Verdana"/>
      <w:sz w:val="22"/>
      <w:szCs w:val="22"/>
    </w:rPr>
  </w:style>
  <w:style w:type="paragraph" w:styleId="TOCHeading">
    <w:name w:val="TOC Heading"/>
    <w:uiPriority w:val="39"/>
    <w:qFormat/>
    <w:rsid w:val="009704A6"/>
    <w:rPr>
      <w:rFonts w:ascii="Verdana" w:hAnsi="Verdana"/>
      <w:sz w:val="32"/>
      <w:szCs w:val="24"/>
    </w:rPr>
  </w:style>
  <w:style w:type="paragraph" w:styleId="TOC3">
    <w:name w:val="toc 3"/>
    <w:basedOn w:val="TOC2"/>
    <w:uiPriority w:val="39"/>
    <w:rsid w:val="00B35474"/>
    <w:pPr>
      <w:tabs>
        <w:tab w:val="clear" w:pos="9350"/>
        <w:tab w:val="right" w:leader="dot" w:pos="9360"/>
      </w:tabs>
      <w:spacing w:before="20"/>
      <w:ind w:left="403"/>
    </w:pPr>
    <w:rPr>
      <w:noProof/>
    </w:rPr>
  </w:style>
  <w:style w:type="paragraph" w:customStyle="1" w:styleId="BodyTextIndent1">
    <w:name w:val="Body Text Indent 1"/>
    <w:basedOn w:val="BodyText"/>
    <w:rsid w:val="00C92423"/>
    <w:pPr>
      <w:ind w:left="360"/>
    </w:pPr>
  </w:style>
  <w:style w:type="paragraph" w:styleId="BodyText">
    <w:name w:val="Body Text"/>
    <w:rsid w:val="009704A6"/>
    <w:pPr>
      <w:spacing w:after="120"/>
    </w:pPr>
    <w:rPr>
      <w:rFonts w:ascii="Verdana" w:hAnsi="Verdana"/>
      <w:sz w:val="18"/>
      <w:szCs w:val="24"/>
    </w:rPr>
  </w:style>
  <w:style w:type="paragraph" w:styleId="BodyTextIndent2">
    <w:name w:val="Body Text Indent 2"/>
    <w:basedOn w:val="BodyText"/>
    <w:rsid w:val="00C92423"/>
    <w:pPr>
      <w:ind w:left="720"/>
    </w:pPr>
  </w:style>
  <w:style w:type="paragraph" w:customStyle="1" w:styleId="BulletedTextIndent1">
    <w:name w:val="Bulleted Text Indent 1"/>
    <w:basedOn w:val="BulletedText"/>
    <w:rsid w:val="008763AC"/>
    <w:pPr>
      <w:numPr>
        <w:numId w:val="4"/>
      </w:numPr>
    </w:pPr>
  </w:style>
  <w:style w:type="paragraph" w:customStyle="1" w:styleId="BulletedTextIndent2">
    <w:name w:val="Bulleted Text Indent 2"/>
    <w:basedOn w:val="BulletedTextIndent1"/>
    <w:rsid w:val="008763AC"/>
    <w:pPr>
      <w:numPr>
        <w:numId w:val="3"/>
      </w:numPr>
    </w:pPr>
  </w:style>
  <w:style w:type="paragraph" w:styleId="ListNumber">
    <w:name w:val="List Number"/>
    <w:basedOn w:val="BodyText"/>
    <w:rsid w:val="008763AC"/>
    <w:pPr>
      <w:numPr>
        <w:numId w:val="1"/>
      </w:numPr>
    </w:pPr>
  </w:style>
  <w:style w:type="paragraph" w:styleId="ListNumber2">
    <w:name w:val="List Number 2"/>
    <w:basedOn w:val="BodyTextIndent1"/>
    <w:rsid w:val="008763AC"/>
    <w:pPr>
      <w:numPr>
        <w:numId w:val="2"/>
      </w:numPr>
    </w:pPr>
  </w:style>
  <w:style w:type="paragraph" w:customStyle="1" w:styleId="Spacing">
    <w:name w:val="Spacing"/>
    <w:basedOn w:val="BodyText"/>
    <w:rsid w:val="00212599"/>
    <w:pPr>
      <w:spacing w:after="0"/>
    </w:pPr>
    <w:rPr>
      <w:sz w:val="12"/>
      <w:szCs w:val="12"/>
    </w:rPr>
  </w:style>
  <w:style w:type="paragraph" w:customStyle="1" w:styleId="TableHeading">
    <w:name w:val="Table Heading"/>
    <w:basedOn w:val="BodyText"/>
    <w:rsid w:val="007E7A62"/>
    <w:pPr>
      <w:spacing w:before="60" w:after="60"/>
      <w:ind w:left="72" w:right="72"/>
    </w:pPr>
    <w:rPr>
      <w:b/>
      <w:bCs/>
      <w:color w:val="FFFFFF"/>
      <w:szCs w:val="20"/>
    </w:rPr>
  </w:style>
  <w:style w:type="paragraph" w:customStyle="1" w:styleId="TableText">
    <w:name w:val="Table Text"/>
    <w:basedOn w:val="BodyText"/>
    <w:link w:val="TableTextChar"/>
    <w:rsid w:val="007E7A62"/>
    <w:pPr>
      <w:tabs>
        <w:tab w:val="left" w:pos="360"/>
        <w:tab w:val="left" w:pos="720"/>
      </w:tabs>
      <w:spacing w:before="60" w:after="60"/>
      <w:ind w:left="72" w:right="72"/>
    </w:pPr>
    <w:rPr>
      <w:sz w:val="16"/>
    </w:rPr>
  </w:style>
  <w:style w:type="paragraph" w:customStyle="1" w:styleId="TableTextBullet">
    <w:name w:val="Table Text Bullet"/>
    <w:basedOn w:val="BulletedTextIndent1"/>
    <w:rsid w:val="00F96498"/>
    <w:pPr>
      <w:tabs>
        <w:tab w:val="left" w:pos="360"/>
      </w:tabs>
      <w:spacing w:before="60" w:after="60"/>
      <w:ind w:left="360" w:right="72" w:hanging="288"/>
    </w:pPr>
    <w:rPr>
      <w:sz w:val="16"/>
      <w:szCs w:val="16"/>
    </w:rPr>
  </w:style>
  <w:style w:type="character" w:styleId="PlaceholderText">
    <w:name w:val="Placeholder Text"/>
    <w:basedOn w:val="DefaultParagraphFont"/>
    <w:uiPriority w:val="99"/>
    <w:semiHidden/>
    <w:rsid w:val="007A3FBE"/>
    <w:rPr>
      <w:color w:val="808080"/>
    </w:rPr>
  </w:style>
  <w:style w:type="paragraph" w:styleId="BalloonText">
    <w:name w:val="Balloon Text"/>
    <w:basedOn w:val="Normal"/>
    <w:link w:val="BalloonTextChar"/>
    <w:uiPriority w:val="99"/>
    <w:rsid w:val="007A3FBE"/>
    <w:pPr>
      <w:spacing w:line="240" w:lineRule="auto"/>
    </w:pPr>
    <w:rPr>
      <w:rFonts w:ascii="Tahoma" w:eastAsia="Times New Roman" w:hAnsi="Tahoma" w:cs="Tahoma"/>
      <w:sz w:val="16"/>
      <w:szCs w:val="16"/>
    </w:rPr>
  </w:style>
  <w:style w:type="paragraph" w:customStyle="1" w:styleId="Code">
    <w:name w:val="Code"/>
    <w:rsid w:val="009704A6"/>
    <w:pPr>
      <w:tabs>
        <w:tab w:val="left" w:pos="360"/>
        <w:tab w:val="num"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s>
      <w:spacing w:before="60" w:after="60"/>
    </w:pPr>
    <w:rPr>
      <w:rFonts w:ascii="Courier New" w:eastAsia="Arial Unicode MS" w:hAnsi="Courier New"/>
      <w:noProof/>
      <w:sz w:val="16"/>
      <w:szCs w:val="18"/>
      <w:lang w:bidi="he-IL"/>
    </w:rPr>
  </w:style>
  <w:style w:type="character" w:customStyle="1" w:styleId="BalloonTextChar">
    <w:name w:val="Balloon Text Char"/>
    <w:basedOn w:val="DefaultParagraphFont"/>
    <w:link w:val="BalloonText"/>
    <w:uiPriority w:val="99"/>
    <w:rsid w:val="007A3FBE"/>
    <w:rPr>
      <w:rFonts w:ascii="Tahoma" w:hAnsi="Tahoma" w:cs="Tahoma"/>
      <w:sz w:val="16"/>
      <w:szCs w:val="16"/>
    </w:rPr>
  </w:style>
  <w:style w:type="table" w:styleId="TableGrid">
    <w:name w:val="Table Grid"/>
    <w:basedOn w:val="TableNormal"/>
    <w:uiPriority w:val="59"/>
    <w:rsid w:val="00AD17FD"/>
    <w:rPr>
      <w:rFonts w:ascii="Arial" w:eastAsiaTheme="minorHAnsi" w:hAnsi="Arial" w:cstheme="minorBidi"/>
      <w:szCs w:val="22"/>
    </w:rPr>
    <w:tblPr>
      <w:tblInd w:w="0" w:type="dxa"/>
      <w:tblCellMar>
        <w:top w:w="0" w:type="dxa"/>
        <w:left w:w="0" w:type="dxa"/>
        <w:bottom w:w="0" w:type="dxa"/>
        <w:right w:w="0" w:type="dxa"/>
      </w:tblCellMar>
    </w:tblPr>
    <w:trPr>
      <w:cantSplit/>
    </w:trPr>
  </w:style>
  <w:style w:type="character" w:customStyle="1" w:styleId="TableTextChar">
    <w:name w:val="Table Text Char"/>
    <w:basedOn w:val="DefaultParagraphFont"/>
    <w:link w:val="TableText"/>
    <w:locked/>
    <w:rsid w:val="003E5C3D"/>
    <w:rPr>
      <w:rFonts w:ascii="Verdana" w:hAnsi="Verdana"/>
      <w:sz w:val="16"/>
      <w:szCs w:val="24"/>
    </w:rPr>
  </w:style>
  <w:style w:type="character" w:styleId="CommentReference">
    <w:name w:val="annotation reference"/>
    <w:basedOn w:val="DefaultParagraphFont"/>
    <w:uiPriority w:val="99"/>
    <w:rsid w:val="009C764C"/>
    <w:rPr>
      <w:sz w:val="16"/>
      <w:szCs w:val="16"/>
    </w:rPr>
  </w:style>
  <w:style w:type="paragraph" w:styleId="CommentText">
    <w:name w:val="annotation text"/>
    <w:basedOn w:val="Normal"/>
    <w:link w:val="CommentTextChar"/>
    <w:uiPriority w:val="99"/>
    <w:rsid w:val="009C764C"/>
    <w:pPr>
      <w:spacing w:line="240" w:lineRule="auto"/>
    </w:pPr>
    <w:rPr>
      <w:sz w:val="20"/>
      <w:szCs w:val="20"/>
    </w:rPr>
  </w:style>
  <w:style w:type="character" w:customStyle="1" w:styleId="CommentTextChar">
    <w:name w:val="Comment Text Char"/>
    <w:basedOn w:val="DefaultParagraphFont"/>
    <w:link w:val="CommentText"/>
    <w:uiPriority w:val="99"/>
    <w:rsid w:val="009C764C"/>
    <w:rPr>
      <w:rFonts w:ascii="Segoe UI" w:eastAsiaTheme="minorHAnsi" w:hAnsi="Segoe UI" w:cstheme="minorBidi"/>
    </w:rPr>
  </w:style>
  <w:style w:type="paragraph" w:styleId="CommentSubject">
    <w:name w:val="annotation subject"/>
    <w:basedOn w:val="CommentText"/>
    <w:next w:val="CommentText"/>
    <w:link w:val="CommentSubjectChar"/>
    <w:rsid w:val="009C764C"/>
    <w:rPr>
      <w:b/>
      <w:bCs/>
    </w:rPr>
  </w:style>
  <w:style w:type="character" w:customStyle="1" w:styleId="CommentSubjectChar">
    <w:name w:val="Comment Subject Char"/>
    <w:basedOn w:val="CommentTextChar"/>
    <w:link w:val="CommentSubject"/>
    <w:rsid w:val="009C764C"/>
    <w:rPr>
      <w:rFonts w:ascii="Segoe UI" w:eastAsiaTheme="minorHAnsi" w:hAnsi="Segoe UI" w:cstheme="minorBidi"/>
      <w:b/>
      <w:bCs/>
    </w:rPr>
  </w:style>
  <w:style w:type="character" w:styleId="FollowedHyperlink">
    <w:name w:val="FollowedHyperlink"/>
    <w:basedOn w:val="DefaultParagraphFont"/>
    <w:uiPriority w:val="99"/>
    <w:unhideWhenUsed/>
    <w:rsid w:val="00BB538E"/>
    <w:rPr>
      <w:color w:val="800080" w:themeColor="followedHyperlink"/>
      <w:u w:val="single"/>
    </w:rPr>
  </w:style>
  <w:style w:type="character" w:customStyle="1" w:styleId="Heading1Char">
    <w:name w:val="Heading 1 Char"/>
    <w:basedOn w:val="DefaultParagraphFont"/>
    <w:link w:val="Heading1"/>
    <w:uiPriority w:val="9"/>
    <w:rsid w:val="00BB538E"/>
    <w:rPr>
      <w:rFonts w:ascii="Verdana" w:hAnsi="Verdana" w:cs="Arial"/>
      <w:b/>
      <w:bCs/>
      <w:kern w:val="32"/>
      <w:sz w:val="28"/>
      <w:szCs w:val="32"/>
    </w:rPr>
  </w:style>
  <w:style w:type="character" w:customStyle="1" w:styleId="Heading2Char">
    <w:name w:val="Heading 2 Char"/>
    <w:basedOn w:val="DefaultParagraphFont"/>
    <w:link w:val="Heading2"/>
    <w:uiPriority w:val="9"/>
    <w:rsid w:val="00BB538E"/>
    <w:rPr>
      <w:rFonts w:ascii="Verdana" w:hAnsi="Verdana" w:cs="Arial"/>
      <w:b/>
      <w:iCs/>
      <w:kern w:val="32"/>
      <w:sz w:val="24"/>
      <w:szCs w:val="24"/>
    </w:rPr>
  </w:style>
  <w:style w:type="paragraph" w:styleId="ListParagraph">
    <w:name w:val="List Paragraph"/>
    <w:basedOn w:val="Normal"/>
    <w:uiPriority w:val="34"/>
    <w:qFormat/>
    <w:rsid w:val="00BB538E"/>
    <w:pPr>
      <w:spacing w:after="200" w:line="276" w:lineRule="auto"/>
      <w:ind w:left="720"/>
      <w:contextualSpacing/>
    </w:pPr>
    <w:rPr>
      <w:rFonts w:asciiTheme="minorHAnsi" w:hAnsiTheme="minorHAnsi"/>
      <w:sz w:val="22"/>
    </w:rPr>
  </w:style>
  <w:style w:type="character" w:customStyle="1" w:styleId="Heading3Char">
    <w:name w:val="Heading 3 Char"/>
    <w:basedOn w:val="DefaultParagraphFont"/>
    <w:link w:val="Heading3"/>
    <w:uiPriority w:val="9"/>
    <w:rsid w:val="00BB538E"/>
    <w:rPr>
      <w:rFonts w:ascii="Verdana" w:hAnsi="Verdana" w:cs="Arial"/>
      <w:b/>
      <w:bCs/>
      <w:iCs/>
      <w:kern w:val="32"/>
    </w:rPr>
  </w:style>
  <w:style w:type="character" w:customStyle="1" w:styleId="Heading4Char">
    <w:name w:val="Heading 4 Char"/>
    <w:basedOn w:val="DefaultParagraphFont"/>
    <w:link w:val="Heading4"/>
    <w:uiPriority w:val="9"/>
    <w:rsid w:val="00BB538E"/>
    <w:rPr>
      <w:rFonts w:ascii="Verdana" w:hAnsi="Verdana" w:cs="Arial"/>
      <w:b/>
      <w:i/>
      <w:iCs/>
      <w:kern w:val="32"/>
      <w:szCs w:val="28"/>
    </w:rPr>
  </w:style>
  <w:style w:type="paragraph" w:customStyle="1" w:styleId="Text">
    <w:name w:val="Text"/>
    <w:aliases w:val="t"/>
    <w:rsid w:val="00BB538E"/>
    <w:pPr>
      <w:spacing w:before="60" w:after="60" w:line="260" w:lineRule="exact"/>
    </w:pPr>
    <w:rPr>
      <w:rFonts w:ascii="Verdana" w:hAnsi="Verdana"/>
      <w:color w:val="000000"/>
    </w:rPr>
  </w:style>
  <w:style w:type="paragraph" w:styleId="FootnoteText">
    <w:name w:val="footnote text"/>
    <w:basedOn w:val="Normal"/>
    <w:link w:val="FootnoteTextChar"/>
    <w:uiPriority w:val="99"/>
    <w:unhideWhenUsed/>
    <w:rsid w:val="00BB538E"/>
    <w:pPr>
      <w:spacing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BB538E"/>
    <w:rPr>
      <w:rFonts w:asciiTheme="minorHAnsi" w:eastAsiaTheme="minorHAnsi" w:hAnsiTheme="minorHAnsi" w:cstheme="minorBidi"/>
    </w:rPr>
  </w:style>
  <w:style w:type="character" w:styleId="FootnoteReference">
    <w:name w:val="footnote reference"/>
    <w:basedOn w:val="DefaultParagraphFont"/>
    <w:uiPriority w:val="99"/>
    <w:unhideWhenUsed/>
    <w:rsid w:val="00BB538E"/>
    <w:rPr>
      <w:vertAlign w:val="superscript"/>
    </w:rPr>
  </w:style>
  <w:style w:type="character" w:customStyle="1" w:styleId="price-data">
    <w:name w:val="price-data"/>
    <w:basedOn w:val="DefaultParagraphFont"/>
    <w:rsid w:val="00BB538E"/>
  </w:style>
  <w:style w:type="character" w:styleId="Emphasis">
    <w:name w:val="Emphasis"/>
    <w:basedOn w:val="DefaultParagraphFont"/>
    <w:uiPriority w:val="20"/>
    <w:qFormat/>
    <w:rsid w:val="00BB538E"/>
    <w:rPr>
      <w:i/>
      <w:iCs/>
    </w:rPr>
  </w:style>
  <w:style w:type="character" w:styleId="Strong">
    <w:name w:val="Strong"/>
    <w:basedOn w:val="DefaultParagraphFont"/>
    <w:uiPriority w:val="22"/>
    <w:qFormat/>
    <w:rsid w:val="00BB538E"/>
    <w:rPr>
      <w:b/>
      <w:bCs/>
    </w:rPr>
  </w:style>
  <w:style w:type="paragraph" w:styleId="NormalWeb">
    <w:name w:val="Normal (Web)"/>
    <w:basedOn w:val="Normal"/>
    <w:uiPriority w:val="99"/>
    <w:unhideWhenUsed/>
    <w:rsid w:val="00BB538E"/>
    <w:pPr>
      <w:spacing w:before="100" w:beforeAutospacing="1" w:after="21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BB538E"/>
    <w:rPr>
      <w:rFonts w:ascii="Verdana" w:hAnsi="Verdana"/>
      <w:szCs w:val="24"/>
    </w:rPr>
  </w:style>
  <w:style w:type="character" w:customStyle="1" w:styleId="FooterChar">
    <w:name w:val="Footer Char"/>
    <w:basedOn w:val="DefaultParagraphFont"/>
    <w:link w:val="Footer"/>
    <w:uiPriority w:val="99"/>
    <w:rsid w:val="00BB538E"/>
    <w:rPr>
      <w:rFonts w:ascii="Verdana" w:hAnsi="Verdana"/>
      <w:szCs w:val="24"/>
    </w:rPr>
  </w:style>
  <w:style w:type="paragraph" w:customStyle="1" w:styleId="Default">
    <w:name w:val="Default"/>
    <w:rsid w:val="00A46F2E"/>
    <w:pPr>
      <w:autoSpaceDE w:val="0"/>
      <w:autoSpaceDN w:val="0"/>
      <w:adjustRightInd w:val="0"/>
    </w:pPr>
    <w:rPr>
      <w:rFonts w:ascii="Segoe UI" w:hAnsi="Segoe UI" w:cs="Segoe U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42349">
      <w:bodyDiv w:val="1"/>
      <w:marLeft w:val="0"/>
      <w:marRight w:val="0"/>
      <w:marTop w:val="0"/>
      <w:marBottom w:val="0"/>
      <w:divBdr>
        <w:top w:val="none" w:sz="0" w:space="0" w:color="auto"/>
        <w:left w:val="none" w:sz="0" w:space="0" w:color="auto"/>
        <w:bottom w:val="none" w:sz="0" w:space="0" w:color="auto"/>
        <w:right w:val="none" w:sz="0" w:space="0" w:color="auto"/>
      </w:divBdr>
    </w:div>
    <w:div w:id="113403560">
      <w:bodyDiv w:val="1"/>
      <w:marLeft w:val="0"/>
      <w:marRight w:val="0"/>
      <w:marTop w:val="0"/>
      <w:marBottom w:val="0"/>
      <w:divBdr>
        <w:top w:val="none" w:sz="0" w:space="0" w:color="auto"/>
        <w:left w:val="none" w:sz="0" w:space="0" w:color="auto"/>
        <w:bottom w:val="none" w:sz="0" w:space="0" w:color="auto"/>
        <w:right w:val="none" w:sz="0" w:space="0" w:color="auto"/>
      </w:divBdr>
    </w:div>
    <w:div w:id="177013382">
      <w:bodyDiv w:val="1"/>
      <w:marLeft w:val="0"/>
      <w:marRight w:val="0"/>
      <w:marTop w:val="0"/>
      <w:marBottom w:val="0"/>
      <w:divBdr>
        <w:top w:val="none" w:sz="0" w:space="0" w:color="auto"/>
        <w:left w:val="none" w:sz="0" w:space="0" w:color="auto"/>
        <w:bottom w:val="none" w:sz="0" w:space="0" w:color="auto"/>
        <w:right w:val="none" w:sz="0" w:space="0" w:color="auto"/>
      </w:divBdr>
    </w:div>
    <w:div w:id="205802099">
      <w:bodyDiv w:val="1"/>
      <w:marLeft w:val="0"/>
      <w:marRight w:val="0"/>
      <w:marTop w:val="0"/>
      <w:marBottom w:val="0"/>
      <w:divBdr>
        <w:top w:val="none" w:sz="0" w:space="0" w:color="auto"/>
        <w:left w:val="none" w:sz="0" w:space="0" w:color="auto"/>
        <w:bottom w:val="none" w:sz="0" w:space="0" w:color="auto"/>
        <w:right w:val="none" w:sz="0" w:space="0" w:color="auto"/>
      </w:divBdr>
    </w:div>
    <w:div w:id="301353847">
      <w:bodyDiv w:val="1"/>
      <w:marLeft w:val="0"/>
      <w:marRight w:val="0"/>
      <w:marTop w:val="0"/>
      <w:marBottom w:val="0"/>
      <w:divBdr>
        <w:top w:val="none" w:sz="0" w:space="0" w:color="auto"/>
        <w:left w:val="none" w:sz="0" w:space="0" w:color="auto"/>
        <w:bottom w:val="none" w:sz="0" w:space="0" w:color="auto"/>
        <w:right w:val="none" w:sz="0" w:space="0" w:color="auto"/>
      </w:divBdr>
      <w:divsChild>
        <w:div w:id="1954752619">
          <w:marLeft w:val="0"/>
          <w:marRight w:val="0"/>
          <w:marTop w:val="0"/>
          <w:marBottom w:val="0"/>
          <w:divBdr>
            <w:top w:val="none" w:sz="0" w:space="0" w:color="auto"/>
            <w:left w:val="none" w:sz="0" w:space="0" w:color="auto"/>
            <w:bottom w:val="none" w:sz="0" w:space="0" w:color="auto"/>
            <w:right w:val="none" w:sz="0" w:space="0" w:color="auto"/>
          </w:divBdr>
          <w:divsChild>
            <w:div w:id="58141342">
              <w:marLeft w:val="0"/>
              <w:marRight w:val="0"/>
              <w:marTop w:val="0"/>
              <w:marBottom w:val="0"/>
              <w:divBdr>
                <w:top w:val="none" w:sz="0" w:space="0" w:color="auto"/>
                <w:left w:val="none" w:sz="0" w:space="0" w:color="auto"/>
                <w:bottom w:val="none" w:sz="0" w:space="0" w:color="auto"/>
                <w:right w:val="none" w:sz="0" w:space="0" w:color="auto"/>
              </w:divBdr>
              <w:divsChild>
                <w:div w:id="1790391346">
                  <w:marLeft w:val="0"/>
                  <w:marRight w:val="0"/>
                  <w:marTop w:val="0"/>
                  <w:marBottom w:val="0"/>
                  <w:divBdr>
                    <w:top w:val="none" w:sz="0" w:space="0" w:color="auto"/>
                    <w:left w:val="none" w:sz="0" w:space="0" w:color="auto"/>
                    <w:bottom w:val="none" w:sz="0" w:space="0" w:color="auto"/>
                    <w:right w:val="none" w:sz="0" w:space="0" w:color="auto"/>
                  </w:divBdr>
                </w:div>
                <w:div w:id="1842350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746160">
      <w:bodyDiv w:val="1"/>
      <w:marLeft w:val="0"/>
      <w:marRight w:val="0"/>
      <w:marTop w:val="0"/>
      <w:marBottom w:val="0"/>
      <w:divBdr>
        <w:top w:val="none" w:sz="0" w:space="0" w:color="auto"/>
        <w:left w:val="none" w:sz="0" w:space="0" w:color="auto"/>
        <w:bottom w:val="none" w:sz="0" w:space="0" w:color="auto"/>
        <w:right w:val="none" w:sz="0" w:space="0" w:color="auto"/>
      </w:divBdr>
    </w:div>
    <w:div w:id="795563839">
      <w:bodyDiv w:val="1"/>
      <w:marLeft w:val="0"/>
      <w:marRight w:val="0"/>
      <w:marTop w:val="0"/>
      <w:marBottom w:val="0"/>
      <w:divBdr>
        <w:top w:val="none" w:sz="0" w:space="0" w:color="auto"/>
        <w:left w:val="none" w:sz="0" w:space="0" w:color="auto"/>
        <w:bottom w:val="none" w:sz="0" w:space="0" w:color="auto"/>
        <w:right w:val="none" w:sz="0" w:space="0" w:color="auto"/>
      </w:divBdr>
      <w:divsChild>
        <w:div w:id="471598712">
          <w:marLeft w:val="0"/>
          <w:marRight w:val="0"/>
          <w:marTop w:val="0"/>
          <w:marBottom w:val="0"/>
          <w:divBdr>
            <w:top w:val="none" w:sz="0" w:space="0" w:color="auto"/>
            <w:left w:val="none" w:sz="0" w:space="0" w:color="auto"/>
            <w:bottom w:val="none" w:sz="0" w:space="0" w:color="auto"/>
            <w:right w:val="none" w:sz="0" w:space="0" w:color="auto"/>
          </w:divBdr>
          <w:divsChild>
            <w:div w:id="2022050347">
              <w:marLeft w:val="0"/>
              <w:marRight w:val="0"/>
              <w:marTop w:val="0"/>
              <w:marBottom w:val="0"/>
              <w:divBdr>
                <w:top w:val="none" w:sz="0" w:space="0" w:color="auto"/>
                <w:left w:val="none" w:sz="0" w:space="0" w:color="auto"/>
                <w:bottom w:val="none" w:sz="0" w:space="0" w:color="auto"/>
                <w:right w:val="none" w:sz="0" w:space="0" w:color="auto"/>
              </w:divBdr>
              <w:divsChild>
                <w:div w:id="75639661">
                  <w:marLeft w:val="3795"/>
                  <w:marRight w:val="0"/>
                  <w:marTop w:val="0"/>
                  <w:marBottom w:val="0"/>
                  <w:divBdr>
                    <w:top w:val="none" w:sz="0" w:space="0" w:color="auto"/>
                    <w:left w:val="none" w:sz="0" w:space="0" w:color="auto"/>
                    <w:bottom w:val="none" w:sz="0" w:space="0" w:color="auto"/>
                    <w:right w:val="none" w:sz="0" w:space="0" w:color="auto"/>
                  </w:divBdr>
                  <w:divsChild>
                    <w:div w:id="1850021142">
                      <w:marLeft w:val="0"/>
                      <w:marRight w:val="0"/>
                      <w:marTop w:val="0"/>
                      <w:marBottom w:val="0"/>
                      <w:divBdr>
                        <w:top w:val="none" w:sz="0" w:space="0" w:color="auto"/>
                        <w:left w:val="none" w:sz="0" w:space="0" w:color="auto"/>
                        <w:bottom w:val="none" w:sz="0" w:space="0" w:color="auto"/>
                        <w:right w:val="none" w:sz="0" w:space="0" w:color="auto"/>
                      </w:divBdr>
                      <w:divsChild>
                        <w:div w:id="1012537752">
                          <w:marLeft w:val="0"/>
                          <w:marRight w:val="0"/>
                          <w:marTop w:val="0"/>
                          <w:marBottom w:val="0"/>
                          <w:divBdr>
                            <w:top w:val="none" w:sz="0" w:space="0" w:color="auto"/>
                            <w:left w:val="none" w:sz="0" w:space="0" w:color="auto"/>
                            <w:bottom w:val="none" w:sz="0" w:space="0" w:color="auto"/>
                            <w:right w:val="none" w:sz="0" w:space="0" w:color="auto"/>
                          </w:divBdr>
                          <w:divsChild>
                            <w:div w:id="769273837">
                              <w:marLeft w:val="0"/>
                              <w:marRight w:val="0"/>
                              <w:marTop w:val="0"/>
                              <w:marBottom w:val="0"/>
                              <w:divBdr>
                                <w:top w:val="none" w:sz="0" w:space="0" w:color="auto"/>
                                <w:left w:val="none" w:sz="0" w:space="0" w:color="auto"/>
                                <w:bottom w:val="none" w:sz="0" w:space="0" w:color="auto"/>
                                <w:right w:val="none" w:sz="0" w:space="0" w:color="auto"/>
                              </w:divBdr>
                              <w:divsChild>
                                <w:div w:id="2008710187">
                                  <w:marLeft w:val="0"/>
                                  <w:marRight w:val="0"/>
                                  <w:marTop w:val="0"/>
                                  <w:marBottom w:val="0"/>
                                  <w:divBdr>
                                    <w:top w:val="none" w:sz="0" w:space="0" w:color="auto"/>
                                    <w:left w:val="none" w:sz="0" w:space="0" w:color="auto"/>
                                    <w:bottom w:val="none" w:sz="0" w:space="0" w:color="auto"/>
                                    <w:right w:val="none" w:sz="0" w:space="0" w:color="auto"/>
                                  </w:divBdr>
                                  <w:divsChild>
                                    <w:div w:id="154274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9013853">
      <w:bodyDiv w:val="1"/>
      <w:marLeft w:val="0"/>
      <w:marRight w:val="0"/>
      <w:marTop w:val="0"/>
      <w:marBottom w:val="0"/>
      <w:divBdr>
        <w:top w:val="none" w:sz="0" w:space="0" w:color="auto"/>
        <w:left w:val="none" w:sz="0" w:space="0" w:color="auto"/>
        <w:bottom w:val="none" w:sz="0" w:space="0" w:color="auto"/>
        <w:right w:val="none" w:sz="0" w:space="0" w:color="auto"/>
      </w:divBdr>
    </w:div>
    <w:div w:id="1153180011">
      <w:bodyDiv w:val="1"/>
      <w:marLeft w:val="0"/>
      <w:marRight w:val="0"/>
      <w:marTop w:val="0"/>
      <w:marBottom w:val="0"/>
      <w:divBdr>
        <w:top w:val="none" w:sz="0" w:space="0" w:color="auto"/>
        <w:left w:val="none" w:sz="0" w:space="0" w:color="auto"/>
        <w:bottom w:val="none" w:sz="0" w:space="0" w:color="auto"/>
        <w:right w:val="none" w:sz="0" w:space="0" w:color="auto"/>
      </w:divBdr>
    </w:div>
    <w:div w:id="1516769434">
      <w:bodyDiv w:val="1"/>
      <w:marLeft w:val="0"/>
      <w:marRight w:val="0"/>
      <w:marTop w:val="0"/>
      <w:marBottom w:val="0"/>
      <w:divBdr>
        <w:top w:val="none" w:sz="0" w:space="0" w:color="auto"/>
        <w:left w:val="none" w:sz="0" w:space="0" w:color="auto"/>
        <w:bottom w:val="none" w:sz="0" w:space="0" w:color="auto"/>
        <w:right w:val="none" w:sz="0" w:space="0" w:color="auto"/>
      </w:divBdr>
      <w:divsChild>
        <w:div w:id="1849518710">
          <w:marLeft w:val="0"/>
          <w:marRight w:val="0"/>
          <w:marTop w:val="0"/>
          <w:marBottom w:val="0"/>
          <w:divBdr>
            <w:top w:val="none" w:sz="0" w:space="0" w:color="auto"/>
            <w:left w:val="none" w:sz="0" w:space="0" w:color="auto"/>
            <w:bottom w:val="none" w:sz="0" w:space="0" w:color="auto"/>
            <w:right w:val="none" w:sz="0" w:space="0" w:color="auto"/>
          </w:divBdr>
          <w:divsChild>
            <w:div w:id="1643534862">
              <w:marLeft w:val="0"/>
              <w:marRight w:val="0"/>
              <w:marTop w:val="0"/>
              <w:marBottom w:val="0"/>
              <w:divBdr>
                <w:top w:val="none" w:sz="0" w:space="0" w:color="auto"/>
                <w:left w:val="none" w:sz="0" w:space="0" w:color="auto"/>
                <w:bottom w:val="none" w:sz="0" w:space="0" w:color="auto"/>
                <w:right w:val="none" w:sz="0" w:space="0" w:color="auto"/>
              </w:divBdr>
              <w:divsChild>
                <w:div w:id="1219127533">
                  <w:marLeft w:val="3795"/>
                  <w:marRight w:val="0"/>
                  <w:marTop w:val="0"/>
                  <w:marBottom w:val="0"/>
                  <w:divBdr>
                    <w:top w:val="none" w:sz="0" w:space="0" w:color="auto"/>
                    <w:left w:val="none" w:sz="0" w:space="0" w:color="auto"/>
                    <w:bottom w:val="none" w:sz="0" w:space="0" w:color="auto"/>
                    <w:right w:val="none" w:sz="0" w:space="0" w:color="auto"/>
                  </w:divBdr>
                  <w:divsChild>
                    <w:div w:id="754283316">
                      <w:marLeft w:val="0"/>
                      <w:marRight w:val="0"/>
                      <w:marTop w:val="0"/>
                      <w:marBottom w:val="0"/>
                      <w:divBdr>
                        <w:top w:val="none" w:sz="0" w:space="0" w:color="auto"/>
                        <w:left w:val="none" w:sz="0" w:space="0" w:color="auto"/>
                        <w:bottom w:val="none" w:sz="0" w:space="0" w:color="auto"/>
                        <w:right w:val="none" w:sz="0" w:space="0" w:color="auto"/>
                      </w:divBdr>
                      <w:divsChild>
                        <w:div w:id="1246764432">
                          <w:marLeft w:val="0"/>
                          <w:marRight w:val="0"/>
                          <w:marTop w:val="0"/>
                          <w:marBottom w:val="0"/>
                          <w:divBdr>
                            <w:top w:val="none" w:sz="0" w:space="0" w:color="auto"/>
                            <w:left w:val="none" w:sz="0" w:space="0" w:color="auto"/>
                            <w:bottom w:val="none" w:sz="0" w:space="0" w:color="auto"/>
                            <w:right w:val="none" w:sz="0" w:space="0" w:color="auto"/>
                          </w:divBdr>
                          <w:divsChild>
                            <w:div w:id="763308093">
                              <w:marLeft w:val="0"/>
                              <w:marRight w:val="0"/>
                              <w:marTop w:val="0"/>
                              <w:marBottom w:val="0"/>
                              <w:divBdr>
                                <w:top w:val="none" w:sz="0" w:space="0" w:color="auto"/>
                                <w:left w:val="none" w:sz="0" w:space="0" w:color="auto"/>
                                <w:bottom w:val="none" w:sz="0" w:space="0" w:color="auto"/>
                                <w:right w:val="none" w:sz="0" w:space="0" w:color="auto"/>
                              </w:divBdr>
                              <w:divsChild>
                                <w:div w:id="1185048464">
                                  <w:marLeft w:val="0"/>
                                  <w:marRight w:val="0"/>
                                  <w:marTop w:val="0"/>
                                  <w:marBottom w:val="0"/>
                                  <w:divBdr>
                                    <w:top w:val="none" w:sz="0" w:space="0" w:color="auto"/>
                                    <w:left w:val="none" w:sz="0" w:space="0" w:color="auto"/>
                                    <w:bottom w:val="none" w:sz="0" w:space="0" w:color="auto"/>
                                    <w:right w:val="none" w:sz="0" w:space="0" w:color="auto"/>
                                  </w:divBdr>
                                  <w:divsChild>
                                    <w:div w:id="12624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1027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icrosoft.com/licensing/software-assurance/license-mobility.aspx" TargetMode="External"/><Relationship Id="rId117" Type="http://schemas.openxmlformats.org/officeDocument/2006/relationships/glossaryDocument" Target="glossary/document.xml"/><Relationship Id="rId21" Type="http://schemas.openxmlformats.org/officeDocument/2006/relationships/hyperlink" Target="https://account.windowsazure.com/Home/Index" TargetMode="External"/><Relationship Id="rId42" Type="http://schemas.openxmlformats.org/officeDocument/2006/relationships/hyperlink" Target="http://msdn.microsoft.com/library/windowsazure/jj870962.aspx" TargetMode="External"/><Relationship Id="rId47" Type="http://schemas.openxmlformats.org/officeDocument/2006/relationships/hyperlink" Target="http://www.windowsazure.com/en-us/manage/services/networking/create-a-virtual-network/" TargetMode="External"/><Relationship Id="rId63" Type="http://schemas.openxmlformats.org/officeDocument/2006/relationships/hyperlink" Target="http://www.microsoft.com/en-us/download/details.aspx?id=34669" TargetMode="External"/><Relationship Id="rId68" Type="http://schemas.openxmlformats.org/officeDocument/2006/relationships/image" Target="media/image15.png"/><Relationship Id="rId84" Type="http://schemas.openxmlformats.org/officeDocument/2006/relationships/hyperlink" Target="http://technet.microsoft.com/en-us/library/jj673202(v=gp.30).aspx" TargetMode="External"/><Relationship Id="rId89" Type="http://schemas.openxmlformats.org/officeDocument/2006/relationships/hyperlink" Target="http://www.microsoft.com/en-us/download/details.aspx?id=5916" TargetMode="External"/><Relationship Id="rId112" Type="http://schemas.openxmlformats.org/officeDocument/2006/relationships/header" Target="header2.xml"/><Relationship Id="rId16" Type="http://schemas.openxmlformats.org/officeDocument/2006/relationships/hyperlink" Target="http://www.windowsazure.com/en-us/pricing/free-trial/" TargetMode="External"/><Relationship Id="rId107" Type="http://schemas.openxmlformats.org/officeDocument/2006/relationships/hyperlink" Target="https://mbs.microsoft.com/partnersource/default" TargetMode="External"/><Relationship Id="rId11" Type="http://schemas.openxmlformats.org/officeDocument/2006/relationships/image" Target="media/image3.jpeg"/><Relationship Id="rId32" Type="http://schemas.openxmlformats.org/officeDocument/2006/relationships/hyperlink" Target="https://mbs.microsoft.com/partnersource/pricing/" TargetMode="External"/><Relationship Id="rId37" Type="http://schemas.openxmlformats.org/officeDocument/2006/relationships/image" Target="media/image9.png"/><Relationship Id="rId53" Type="http://schemas.openxmlformats.org/officeDocument/2006/relationships/hyperlink" Target="http://www.windowsazure.com/en-us/manage/services/networking/active-directory-forest/" TargetMode="External"/><Relationship Id="rId58" Type="http://schemas.openxmlformats.org/officeDocument/2006/relationships/hyperlink" Target="http://www.microsoft.com/en-us/download/details.aspx?id=34669" TargetMode="External"/><Relationship Id="rId74" Type="http://schemas.openxmlformats.org/officeDocument/2006/relationships/image" Target="media/image16.png"/><Relationship Id="rId79" Type="http://schemas.openxmlformats.org/officeDocument/2006/relationships/hyperlink" Target="http://technet.microsoft.com/en-us/library/jj673202(v=gp.30).aspx" TargetMode="External"/><Relationship Id="rId102" Type="http://schemas.openxmlformats.org/officeDocument/2006/relationships/hyperlink" Target="http://www.windowsazure.com/en-us/support/contact/" TargetMode="External"/><Relationship Id="rId5" Type="http://schemas.openxmlformats.org/officeDocument/2006/relationships/settings" Target="settings.xml"/><Relationship Id="rId90" Type="http://schemas.openxmlformats.org/officeDocument/2006/relationships/hyperlink" Target="http://download.microsoft.com/download/7/8/A/78A3710A-9D72-4908-B302-CD54B5130096/DynGPDataProvInstGuide_ENUS.pdf" TargetMode="External"/><Relationship Id="rId95" Type="http://schemas.openxmlformats.org/officeDocument/2006/relationships/hyperlink" Target="http://msdn.microsoft.com/en-us/library/jj919148.aspx" TargetMode="External"/><Relationship Id="rId22" Type="http://schemas.openxmlformats.org/officeDocument/2006/relationships/image" Target="media/image7.png"/><Relationship Id="rId27" Type="http://schemas.openxmlformats.org/officeDocument/2006/relationships/hyperlink" Target="https://mbs.microsoft.com/partnersource/pricing/announcements/MSDNAVGP2013LicensingGuide.htm" TargetMode="External"/><Relationship Id="rId43" Type="http://schemas.openxmlformats.org/officeDocument/2006/relationships/hyperlink" Target="http://msdn.microsoft.com/en-us/library/windowsazure/hh543978.aspx" TargetMode="External"/><Relationship Id="rId48" Type="http://schemas.openxmlformats.org/officeDocument/2006/relationships/hyperlink" Target="http://msdn.microsoft.com/en-us/library/windowsazure/jj156097.aspx" TargetMode="External"/><Relationship Id="rId64" Type="http://schemas.openxmlformats.org/officeDocument/2006/relationships/hyperlink" Target="http://technet.microsoft.com/en-us/library/ms345223(v=sql.110).aspx" TargetMode="External"/><Relationship Id="rId69" Type="http://schemas.openxmlformats.org/officeDocument/2006/relationships/hyperlink" Target="http://www.microsoft.com/en-pk/download/details.aspx?id=34672" TargetMode="External"/><Relationship Id="rId113" Type="http://schemas.openxmlformats.org/officeDocument/2006/relationships/footer" Target="footer1.xml"/><Relationship Id="rId118" Type="http://schemas.openxmlformats.org/officeDocument/2006/relationships/theme" Target="theme/theme1.xml"/><Relationship Id="rId80" Type="http://schemas.openxmlformats.org/officeDocument/2006/relationships/image" Target="media/image18.png"/><Relationship Id="rId85" Type="http://schemas.openxmlformats.org/officeDocument/2006/relationships/hyperlink" Target="http://technet.microsoft.com/en-us/library/jj673202(v=gp.30).aspx" TargetMode="External"/><Relationship Id="rId12" Type="http://schemas.openxmlformats.org/officeDocument/2006/relationships/hyperlink" Target="https://account.windowsazure.com/Home/Index" TargetMode="External"/><Relationship Id="rId17" Type="http://schemas.openxmlformats.org/officeDocument/2006/relationships/image" Target="media/image4.png"/><Relationship Id="rId33" Type="http://schemas.openxmlformats.org/officeDocument/2006/relationships/hyperlink" Target="http://www.windowsazure.com/en-us/support/trust-center/" TargetMode="External"/><Relationship Id="rId38" Type="http://schemas.openxmlformats.org/officeDocument/2006/relationships/hyperlink" Target="http://www.windowsazure.com/en-us/pricing/details/" TargetMode="External"/><Relationship Id="rId59" Type="http://schemas.openxmlformats.org/officeDocument/2006/relationships/image" Target="media/image12.png"/><Relationship Id="rId103" Type="http://schemas.openxmlformats.org/officeDocument/2006/relationships/hyperlink" Target="http://support.microsoft.com/" TargetMode="External"/><Relationship Id="rId108" Type="http://schemas.openxmlformats.org/officeDocument/2006/relationships/hyperlink" Target="https://mspartner.microsoft.com/en/us/Pages/Support/get-support.aspx" TargetMode="External"/><Relationship Id="rId54" Type="http://schemas.openxmlformats.org/officeDocument/2006/relationships/hyperlink" Target="http://www.windowsazure.com/en-us/manage/services/networking/replica-domain-controller/" TargetMode="External"/><Relationship Id="rId70" Type="http://schemas.openxmlformats.org/officeDocument/2006/relationships/hyperlink" Target="http://www.microsoft.com/en-pk/download/details.aspx?id=34672" TargetMode="External"/><Relationship Id="rId75" Type="http://schemas.openxmlformats.org/officeDocument/2006/relationships/hyperlink" Target="http://technet.microsoft.com/en-us/library/jj673202(v=gp.30).aspx" TargetMode="External"/><Relationship Id="rId91" Type="http://schemas.openxmlformats.org/officeDocument/2006/relationships/hyperlink" Target="http://www.microsoft.com/en-us/download/details.aspx?id=5916" TargetMode="External"/><Relationship Id="rId96"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windowsazure.com/en-us/support/plans/" TargetMode="External"/><Relationship Id="rId28" Type="http://schemas.openxmlformats.org/officeDocument/2006/relationships/hyperlink" Target="http://www.windowsazure.com/en-us/pricing/licensing-faq/" TargetMode="External"/><Relationship Id="rId49" Type="http://schemas.openxmlformats.org/officeDocument/2006/relationships/hyperlink" Target="http://msdn.microsoft.com/en-us/library/windowsazure/jj156003.aspx" TargetMode="External"/><Relationship Id="rId114" Type="http://schemas.openxmlformats.org/officeDocument/2006/relationships/footer" Target="footer2.xml"/><Relationship Id="rId119" Type="http://schemas.openxmlformats.org/officeDocument/2006/relationships/customXml" Target="../customXml/item3.xml"/><Relationship Id="rId44" Type="http://schemas.openxmlformats.org/officeDocument/2006/relationships/hyperlink" Target="http://msdn.microsoft.com/en-us/library/windowsazure/hh531560.aspx" TargetMode="External"/><Relationship Id="rId60" Type="http://schemas.openxmlformats.org/officeDocument/2006/relationships/image" Target="media/image13.png"/><Relationship Id="rId65" Type="http://schemas.openxmlformats.org/officeDocument/2006/relationships/image" Target="media/image14.png"/><Relationship Id="rId81" Type="http://schemas.openxmlformats.org/officeDocument/2006/relationships/hyperlink" Target="http://technet.microsoft.com/en-us/library/jj673202(v=gp.30).aspx" TargetMode="External"/><Relationship Id="rId86" Type="http://schemas.openxmlformats.org/officeDocument/2006/relationships/hyperlink" Target="http://www.windowsazure.com/en-us/manage/windows/other-resources/sharepoint-on-azure/" TargetMode="External"/><Relationship Id="rId4" Type="http://schemas.openxmlformats.org/officeDocument/2006/relationships/styles" Target="styles.xml"/><Relationship Id="rId9" Type="http://schemas.openxmlformats.org/officeDocument/2006/relationships/image" Target="media/image1.jpg"/><Relationship Id="rId13" Type="http://schemas.openxmlformats.org/officeDocument/2006/relationships/hyperlink" Target="http://msdn.microsoft.com/en-us/library/windowsazure/hh531560.aspx" TargetMode="External"/><Relationship Id="rId18" Type="http://schemas.openxmlformats.org/officeDocument/2006/relationships/image" Target="media/image5.png"/><Relationship Id="rId39" Type="http://schemas.openxmlformats.org/officeDocument/2006/relationships/hyperlink" Target="http://technet.microsoft.com/en-us/library/jj673201(v=gp.20).aspx" TargetMode="External"/><Relationship Id="rId109" Type="http://schemas.openxmlformats.org/officeDocument/2006/relationships/hyperlink" Target="http://www.microsoft.com/dynamics" TargetMode="External"/><Relationship Id="rId34" Type="http://schemas.openxmlformats.org/officeDocument/2006/relationships/hyperlink" Target="http://go.microsoft.com/fwlink/?linkid=293448&amp;clcid=0x409" TargetMode="External"/><Relationship Id="rId50" Type="http://schemas.openxmlformats.org/officeDocument/2006/relationships/hyperlink" Target="http://www.windowsazure.com/en-us/manage/windows/tutorials/virtual-machine-from-gallery/" TargetMode="External"/><Relationship Id="rId55" Type="http://schemas.openxmlformats.org/officeDocument/2006/relationships/image" Target="media/image10.png"/><Relationship Id="rId76" Type="http://schemas.openxmlformats.org/officeDocument/2006/relationships/hyperlink" Target="http://technet.microsoft.com/en-us/library/jj673202(v=gp.30).aspx" TargetMode="External"/><Relationship Id="rId97" Type="http://schemas.openxmlformats.org/officeDocument/2006/relationships/image" Target="media/image21.png"/><Relationship Id="rId104" Type="http://schemas.openxmlformats.org/officeDocument/2006/relationships/hyperlink" Target="https://mbs.microsoft.com/partnersource/ordering/" TargetMode="External"/><Relationship Id="rId120" Type="http://schemas.openxmlformats.org/officeDocument/2006/relationships/customXml" Target="../customXml/item4.xml"/><Relationship Id="rId7" Type="http://schemas.openxmlformats.org/officeDocument/2006/relationships/footnotes" Target="footnotes.xml"/><Relationship Id="rId71" Type="http://schemas.openxmlformats.org/officeDocument/2006/relationships/hyperlink" Target="http://www.microsoft.com/en-pk/download/details.aspx?id=34672" TargetMode="External"/><Relationship Id="rId92" Type="http://schemas.openxmlformats.org/officeDocument/2006/relationships/hyperlink" Target="http://www.microsoft.com/en-us/download/details.aspx?id=5916" TargetMode="External"/><Relationship Id="rId2" Type="http://schemas.openxmlformats.org/officeDocument/2006/relationships/customXml" Target="../customXml/item2.xml"/><Relationship Id="rId29" Type="http://schemas.openxmlformats.org/officeDocument/2006/relationships/hyperlink" Target="http://www.microsoft.com/licensing/about-licensing/product-licensing.aspx" TargetMode="External"/><Relationship Id="rId24" Type="http://schemas.openxmlformats.org/officeDocument/2006/relationships/hyperlink" Target="http://www.windowsazure.com/en-us/pricing/licensing-faq/" TargetMode="External"/><Relationship Id="rId40" Type="http://schemas.openxmlformats.org/officeDocument/2006/relationships/hyperlink" Target="http://www.microsoft.com/windowsazure/support/" TargetMode="External"/><Relationship Id="rId45" Type="http://schemas.openxmlformats.org/officeDocument/2006/relationships/hyperlink" Target="http://msdn.microsoft.com/en-us/library/windowsazure/jj156007.aspx" TargetMode="External"/><Relationship Id="rId66" Type="http://schemas.openxmlformats.org/officeDocument/2006/relationships/hyperlink" Target="http://technet.microsoft.com/en-us/library/cc787484(v=WS.10).aspx" TargetMode="External"/><Relationship Id="rId87" Type="http://schemas.openxmlformats.org/officeDocument/2006/relationships/hyperlink" Target="http://www.microsoft.com/en-us/download/details.aspx?id=13041" TargetMode="External"/><Relationship Id="rId110" Type="http://schemas.openxmlformats.org/officeDocument/2006/relationships/hyperlink" Target="http://www.microsoft.com/dynamics" TargetMode="External"/><Relationship Id="rId115" Type="http://schemas.openxmlformats.org/officeDocument/2006/relationships/header" Target="header3.xml"/><Relationship Id="rId61" Type="http://schemas.openxmlformats.org/officeDocument/2006/relationships/hyperlink" Target="http://www.microsoft.com/en-us/download/details.aspx?id=34669" TargetMode="External"/><Relationship Id="rId82" Type="http://schemas.openxmlformats.org/officeDocument/2006/relationships/hyperlink" Target="http://technet.microsoft.com/en-us/library/jj673202(v=gp.30).aspx" TargetMode="External"/><Relationship Id="rId19" Type="http://schemas.openxmlformats.org/officeDocument/2006/relationships/image" Target="media/image6.png"/><Relationship Id="rId14" Type="http://schemas.openxmlformats.org/officeDocument/2006/relationships/hyperlink" Target="http://msdn.microsoft.com/en-us/library/windowsazure/jj156007.aspx" TargetMode="External"/><Relationship Id="rId30" Type="http://schemas.openxmlformats.org/officeDocument/2006/relationships/hyperlink" Target="http://www.windowsazure.com/en-us/support/understand-your-bill/" TargetMode="External"/><Relationship Id="rId35" Type="http://schemas.openxmlformats.org/officeDocument/2006/relationships/hyperlink" Target="http://go.microsoft.com/fwlink/p/?linkid=131004&amp;clcid=0x409" TargetMode="External"/><Relationship Id="rId56" Type="http://schemas.openxmlformats.org/officeDocument/2006/relationships/hyperlink" Target="http://msdn.microsoft.com/en-us/library/windowsazure/dn248436.aspx" TargetMode="External"/><Relationship Id="rId77" Type="http://schemas.openxmlformats.org/officeDocument/2006/relationships/image" Target="media/image17.png"/><Relationship Id="rId100" Type="http://schemas.openxmlformats.org/officeDocument/2006/relationships/hyperlink" Target="http://www.windowsazure.com/en-us/support/forums/" TargetMode="External"/><Relationship Id="rId105" Type="http://schemas.openxmlformats.org/officeDocument/2006/relationships/hyperlink" Target="https://mbs.microsoft.com/partnersource/GlobalOperationsSupportPage.htm" TargetMode="External"/><Relationship Id="rId8" Type="http://schemas.openxmlformats.org/officeDocument/2006/relationships/endnotes" Target="endnotes.xml"/><Relationship Id="rId51" Type="http://schemas.openxmlformats.org/officeDocument/2006/relationships/hyperlink" Target="http://www.windowsazure.com/en-us/develop/net/common-tasks/custom-dns/" TargetMode="External"/><Relationship Id="rId72" Type="http://schemas.openxmlformats.org/officeDocument/2006/relationships/hyperlink" Target="http://www.microsoft.com/en-pk/download/details.aspx?id=34672" TargetMode="External"/><Relationship Id="rId93" Type="http://schemas.openxmlformats.org/officeDocument/2006/relationships/hyperlink" Target="http://www.windowsazure.com/en-us/manage/services/storage/" TargetMode="External"/><Relationship Id="rId98" Type="http://schemas.openxmlformats.org/officeDocument/2006/relationships/hyperlink" Target="http://www.windowsazure.com/en-us/support/contact/" TargetMode="External"/><Relationship Id="rId121" Type="http://schemas.openxmlformats.org/officeDocument/2006/relationships/customXml" Target="../customXml/item5.xml"/><Relationship Id="rId3" Type="http://schemas.openxmlformats.org/officeDocument/2006/relationships/numbering" Target="numbering.xml"/><Relationship Id="rId25" Type="http://schemas.openxmlformats.org/officeDocument/2006/relationships/hyperlink" Target="http://www.windowsazure.com/en-us/pricing/license-mobility/" TargetMode="External"/><Relationship Id="rId46" Type="http://schemas.openxmlformats.org/officeDocument/2006/relationships/hyperlink" Target="http://msdn.microsoft.com/en-us/library/windowsazure/jj156088.aspx" TargetMode="External"/><Relationship Id="rId67" Type="http://schemas.openxmlformats.org/officeDocument/2006/relationships/hyperlink" Target="http://TenantServicesLB.gpwithazure.com/" TargetMode="External"/><Relationship Id="rId116" Type="http://schemas.openxmlformats.org/officeDocument/2006/relationships/fontTable" Target="fontTable.xml"/><Relationship Id="rId20" Type="http://schemas.openxmlformats.org/officeDocument/2006/relationships/hyperlink" Target="http://msdn.microsoft.com/en-us/library/windowsazure/hh531793.aspx" TargetMode="External"/><Relationship Id="rId41" Type="http://schemas.openxmlformats.org/officeDocument/2006/relationships/hyperlink" Target="http://www.windowsazure.com/en-us/manage/windows/common-tasks/manage-vm-availability/" TargetMode="External"/><Relationship Id="rId62" Type="http://schemas.openxmlformats.org/officeDocument/2006/relationships/hyperlink" Target="http://msdn.microsoft.com/en-us/library/windowsazure/jj992719.aspx" TargetMode="External"/><Relationship Id="rId83" Type="http://schemas.openxmlformats.org/officeDocument/2006/relationships/image" Target="media/image19.png"/><Relationship Id="rId88" Type="http://schemas.openxmlformats.org/officeDocument/2006/relationships/hyperlink" Target="http://www.microsoft.com/en-us/download/details.aspx?id=36071" TargetMode="External"/><Relationship Id="rId111" Type="http://schemas.openxmlformats.org/officeDocument/2006/relationships/header" Target="header1.xml"/><Relationship Id="rId15" Type="http://schemas.openxmlformats.org/officeDocument/2006/relationships/hyperlink" Target="http://www.windowsazure.com/en-us/manage/windows/tutorials/virtual-machine-from-gallery/" TargetMode="External"/><Relationship Id="rId36" Type="http://schemas.openxmlformats.org/officeDocument/2006/relationships/image" Target="media/image8.png"/><Relationship Id="rId57" Type="http://schemas.openxmlformats.org/officeDocument/2006/relationships/image" Target="media/image11.png"/><Relationship Id="rId106" Type="http://schemas.openxmlformats.org/officeDocument/2006/relationships/hyperlink" Target="https://mbs.microsoft.com/partnersource/default" TargetMode="External"/><Relationship Id="rId10" Type="http://schemas.openxmlformats.org/officeDocument/2006/relationships/image" Target="media/image2.png"/><Relationship Id="rId31" Type="http://schemas.openxmlformats.org/officeDocument/2006/relationships/hyperlink" Target="http://www.microsoft.com/licensing/" TargetMode="External"/><Relationship Id="rId52" Type="http://schemas.openxmlformats.org/officeDocument/2006/relationships/hyperlink" Target="http://msdn.microsoft.com/en-us/library/windowsazure/jj156090.aspx" TargetMode="External"/><Relationship Id="rId73" Type="http://schemas.openxmlformats.org/officeDocument/2006/relationships/hyperlink" Target="http://www.microsoft.com/licensing/about-licensing/product-licensing.aspx" TargetMode="External"/><Relationship Id="rId78" Type="http://schemas.openxmlformats.org/officeDocument/2006/relationships/hyperlink" Target="http://technet.microsoft.com/en-us/library/jj673202(v=gp.30).aspx" TargetMode="External"/><Relationship Id="rId94" Type="http://schemas.openxmlformats.org/officeDocument/2006/relationships/hyperlink" Target="https://mbs.microsoft.com/Cms/Templates/document/General.aspx?NRMODE=Published&amp;NRNODEGUID=%7b44C2D373-35BC-45E9-A86D-8A0E6E7C4B68%7d&amp;NRORIGINALURL=%2fcustomersource%2fdocumentation%2fhowtodocuments%2fmsd_gpslinfodatabasemaintenanceplans%2ehtm%3fprintpage%3dfalse%26sid%3d32fkbo0uqxlevuxjp1hdidqm%26stext%3dDynamics%2520GP%2520database%2520backup&amp;NRCACHEHINT=Guest&amp;sid=32fkbo0uqxlevuxjp1hdidqm&amp;printpage=false&amp;stext=Dynamics%20GP%20database%20backup" TargetMode="External"/><Relationship Id="rId99" Type="http://schemas.openxmlformats.org/officeDocument/2006/relationships/hyperlink" Target="http://www.windowsazure.com/en-us/support/plans/" TargetMode="External"/><Relationship Id="rId101" Type="http://schemas.openxmlformats.org/officeDocument/2006/relationships/hyperlink" Target="http://www.windowsazure.com/en-us/support/contact/" TargetMode="External"/><Relationship Id="rId122" Type="http://schemas.openxmlformats.org/officeDocument/2006/relationships/customXml" Target="../customXml/item6.xml"/></Relationships>
</file>

<file path=word/_rels/footer1.xml.rels><?xml version="1.0" encoding="UTF-8" standalone="yes"?>
<Relationships xmlns="http://schemas.openxmlformats.org/package/2006/relationships"><Relationship Id="rId1" Type="http://schemas.openxmlformats.org/officeDocument/2006/relationships/image" Target="media/image23.jpeg"/></Relationships>
</file>

<file path=word/_rels/footer2.xml.rels><?xml version="1.0" encoding="UTF-8" standalone="yes"?>
<Relationships xmlns="http://schemas.openxmlformats.org/package/2006/relationships"><Relationship Id="rId1" Type="http://schemas.openxmlformats.org/officeDocument/2006/relationships/image" Target="media/image23.jpeg"/></Relationships>
</file>

<file path=word/_rels/footnotes.xml.rels><?xml version="1.0" encoding="UTF-8" standalone="yes"?>
<Relationships xmlns="http://schemas.openxmlformats.org/package/2006/relationships"><Relationship Id="rId13" Type="http://schemas.openxmlformats.org/officeDocument/2006/relationships/hyperlink" Target="http://technet.microsoft.com/en-us/library/jj673201(v=gp.20).aspx" TargetMode="External"/><Relationship Id="rId18" Type="http://schemas.openxmlformats.org/officeDocument/2006/relationships/hyperlink" Target="http://msdn.microsoft.com/en-us/library/windowsazure/jj156007.aspx" TargetMode="External"/><Relationship Id="rId26" Type="http://schemas.openxmlformats.org/officeDocument/2006/relationships/hyperlink" Target="http://www.windowsazure.com/en-us/manage/services/networking/active-directory-forest/" TargetMode="External"/><Relationship Id="rId39" Type="http://schemas.openxmlformats.org/officeDocument/2006/relationships/hyperlink" Target="http://technet.microsoft.com/en-us/library/jj673202(v=gp.30).aspx" TargetMode="External"/><Relationship Id="rId21" Type="http://schemas.openxmlformats.org/officeDocument/2006/relationships/hyperlink" Target="http://msdn.microsoft.com/en-us/library/windowsazure/jj156097.aspx" TargetMode="External"/><Relationship Id="rId34" Type="http://schemas.openxmlformats.org/officeDocument/2006/relationships/hyperlink" Target="http://technet.microsoft.com/en-us/library/cc787484(v=WS.10).aspx" TargetMode="External"/><Relationship Id="rId42" Type="http://schemas.openxmlformats.org/officeDocument/2006/relationships/hyperlink" Target="http://www.windowsazure.com/en-us/manage/windows/other-resources/sharepoint-on-azure/" TargetMode="External"/><Relationship Id="rId47" Type="http://schemas.openxmlformats.org/officeDocument/2006/relationships/hyperlink" Target="http://www.windowsazure.com/en-us/manage/services/storage/" TargetMode="External"/><Relationship Id="rId50" Type="http://schemas.openxmlformats.org/officeDocument/2006/relationships/hyperlink" Target="http://www.windowsazure.com/en-us/support/plans/" TargetMode="External"/><Relationship Id="rId55" Type="http://schemas.openxmlformats.org/officeDocument/2006/relationships/hyperlink" Target="https://mbs.microsoft.com/partnersource/GlobalOperationsSupportPage.htm" TargetMode="External"/><Relationship Id="rId7" Type="http://schemas.openxmlformats.org/officeDocument/2006/relationships/hyperlink" Target="http://www.microsoft.com/licensing/about-licensing/product-licensing.aspx" TargetMode="External"/><Relationship Id="rId12" Type="http://schemas.openxmlformats.org/officeDocument/2006/relationships/hyperlink" Target="http://www.windowsazure.com/en-us/pricing/overview/?fb=en-us" TargetMode="External"/><Relationship Id="rId17" Type="http://schemas.openxmlformats.org/officeDocument/2006/relationships/hyperlink" Target="http://msdn.microsoft.com/en-us/library/windowsazure/hh531560.aspx" TargetMode="External"/><Relationship Id="rId25" Type="http://schemas.openxmlformats.org/officeDocument/2006/relationships/hyperlink" Target="http://msdn.microsoft.com/en-us/library/windowsazure/jj156090.aspx" TargetMode="External"/><Relationship Id="rId33" Type="http://schemas.openxmlformats.org/officeDocument/2006/relationships/hyperlink" Target="http://technet.microsoft.com/en-us/library/ms345223(v=sql.110).aspx" TargetMode="External"/><Relationship Id="rId38" Type="http://schemas.openxmlformats.org/officeDocument/2006/relationships/hyperlink" Target="http://technet.microsoft.com/en-us/library/jj673202(v=gp.30).aspx" TargetMode="External"/><Relationship Id="rId46" Type="http://schemas.openxmlformats.org/officeDocument/2006/relationships/hyperlink" Target="http://download.microsoft.com/download/7/8/A/78A3710A-9D72-4908-B302-CD54B5130096/DynGPDataProvInstGuide_ENUS.pdf" TargetMode="External"/><Relationship Id="rId2" Type="http://schemas.openxmlformats.org/officeDocument/2006/relationships/hyperlink" Target="https://account.windowsazure.com/Home/Index" TargetMode="External"/><Relationship Id="rId16" Type="http://schemas.openxmlformats.org/officeDocument/2006/relationships/hyperlink" Target="http://msdn.microsoft.com/en-us/library/windowsazure/hh543978.aspx" TargetMode="External"/><Relationship Id="rId20" Type="http://schemas.openxmlformats.org/officeDocument/2006/relationships/hyperlink" Target="http://www.windowsazure.com/en-us/manage/services/networking/create-a-virtual-network/" TargetMode="External"/><Relationship Id="rId29" Type="http://schemas.openxmlformats.org/officeDocument/2006/relationships/hyperlink" Target="http://www.microsoft.com/en-us/download/details.aspx?id=34669" TargetMode="External"/><Relationship Id="rId41" Type="http://schemas.openxmlformats.org/officeDocument/2006/relationships/hyperlink" Target="http://technet.microsoft.com/en-us/library/jj673202(v=gp.30).aspx" TargetMode="External"/><Relationship Id="rId54" Type="http://schemas.openxmlformats.org/officeDocument/2006/relationships/hyperlink" Target="https://mbs.microsoft.com/partnersource/ordering/" TargetMode="External"/><Relationship Id="rId1" Type="http://schemas.openxmlformats.org/officeDocument/2006/relationships/hyperlink" Target="http://msdn.microsoft.com/en-us/library/windowsazure/hh531793.aspx" TargetMode="External"/><Relationship Id="rId6" Type="http://schemas.openxmlformats.org/officeDocument/2006/relationships/hyperlink" Target="https://mbs.microsoft.com/partnersource/pricing/announcements/MSDNAVGP2013LicensingGuide.htm" TargetMode="External"/><Relationship Id="rId11" Type="http://schemas.openxmlformats.org/officeDocument/2006/relationships/hyperlink" Target="http://www.windowsazure.com/en-us/support/legal/privacy-statement/" TargetMode="External"/><Relationship Id="rId24" Type="http://schemas.openxmlformats.org/officeDocument/2006/relationships/hyperlink" Target="http://www.windowsazure.com/en-us/develop/net/common-tasks/custom-dns/" TargetMode="External"/><Relationship Id="rId32" Type="http://schemas.openxmlformats.org/officeDocument/2006/relationships/hyperlink" Target="http://www.microsoft.com/en-us/download/details.aspx?id=34669" TargetMode="External"/><Relationship Id="rId37" Type="http://schemas.openxmlformats.org/officeDocument/2006/relationships/hyperlink" Target="http://www.microsoft.com/licensing/about-licensing/product-licensing.aspx" TargetMode="External"/><Relationship Id="rId40" Type="http://schemas.openxmlformats.org/officeDocument/2006/relationships/hyperlink" Target="http://technet.microsoft.com/en-us/library/jj673202(v=gp.30).aspx" TargetMode="External"/><Relationship Id="rId45" Type="http://schemas.openxmlformats.org/officeDocument/2006/relationships/hyperlink" Target="http://www.microsoft.com/en-us/download/details.aspx?id=5916" TargetMode="External"/><Relationship Id="rId53" Type="http://schemas.openxmlformats.org/officeDocument/2006/relationships/hyperlink" Target="http://support.microsoft.com/" TargetMode="External"/><Relationship Id="rId5" Type="http://schemas.openxmlformats.org/officeDocument/2006/relationships/hyperlink" Target="http://www.windowsazure.com/en-us/pricing/license-mobility/" TargetMode="External"/><Relationship Id="rId15" Type="http://schemas.openxmlformats.org/officeDocument/2006/relationships/hyperlink" Target="http://msdn.microsoft.com/library/windowsazure/jj870962.aspx" TargetMode="External"/><Relationship Id="rId23" Type="http://schemas.openxmlformats.org/officeDocument/2006/relationships/hyperlink" Target="http://www.windowsazure.com/en-us/manage/windows/tutorials/virtual-machine-from-gallery/" TargetMode="External"/><Relationship Id="rId28" Type="http://schemas.openxmlformats.org/officeDocument/2006/relationships/hyperlink" Target="http://msdn.microsoft.com/en-us/library/windowsazure/dn248436.aspx" TargetMode="External"/><Relationship Id="rId36" Type="http://schemas.openxmlformats.org/officeDocument/2006/relationships/hyperlink" Target="http://www.microsoft.com/en-pk/download/details.aspx?id=34672" TargetMode="External"/><Relationship Id="rId49" Type="http://schemas.openxmlformats.org/officeDocument/2006/relationships/hyperlink" Target="http://www.windowsazure.com/en-us/support/contact/" TargetMode="External"/><Relationship Id="rId57" Type="http://schemas.openxmlformats.org/officeDocument/2006/relationships/hyperlink" Target="https://mspartner.microsoft.com/en/us/Pages/Support/get-support.aspx" TargetMode="External"/><Relationship Id="rId10" Type="http://schemas.openxmlformats.org/officeDocument/2006/relationships/hyperlink" Target="http://www.microsoft.com/en-us/download/details.aspx?id=26647" TargetMode="External"/><Relationship Id="rId19" Type="http://schemas.openxmlformats.org/officeDocument/2006/relationships/hyperlink" Target="http://msdn.microsoft.com/en-us/library/windowsazure/jj156088.aspx" TargetMode="External"/><Relationship Id="rId31" Type="http://schemas.openxmlformats.org/officeDocument/2006/relationships/hyperlink" Target="http://msdn.microsoft.com/en-us/library/windowsazure/jj992719.aspx" TargetMode="External"/><Relationship Id="rId44" Type="http://schemas.openxmlformats.org/officeDocument/2006/relationships/hyperlink" Target="http://www.microsoft.com/en-us/download/details.aspx?id=36071" TargetMode="External"/><Relationship Id="rId52" Type="http://schemas.openxmlformats.org/officeDocument/2006/relationships/hyperlink" Target="http://www.windowsazure.com/en-us/support/contact/" TargetMode="External"/><Relationship Id="rId4" Type="http://schemas.openxmlformats.org/officeDocument/2006/relationships/hyperlink" Target="http://www.windowsazure.com/en-us/pricing/licensing-faq/" TargetMode="External"/><Relationship Id="rId9" Type="http://schemas.openxmlformats.org/officeDocument/2006/relationships/hyperlink" Target="http://www.windowsazure.com/en-us/support/trust-center/" TargetMode="External"/><Relationship Id="rId14" Type="http://schemas.openxmlformats.org/officeDocument/2006/relationships/hyperlink" Target="http://www.windowsazure.com/en-us/manage/windows/common-tasks/manage-vm-availability/" TargetMode="External"/><Relationship Id="rId22" Type="http://schemas.openxmlformats.org/officeDocument/2006/relationships/hyperlink" Target="http://msdn.microsoft.com/en-us/library/windowsazure/jj156003.aspx" TargetMode="External"/><Relationship Id="rId27" Type="http://schemas.openxmlformats.org/officeDocument/2006/relationships/hyperlink" Target="http://www.windowsazure.com/en-us/manage/services/networking/replica-domain-controller/" TargetMode="External"/><Relationship Id="rId30" Type="http://schemas.openxmlformats.org/officeDocument/2006/relationships/hyperlink" Target="http://www.microsoft.com/en-us/download/details.aspx?id=34669" TargetMode="External"/><Relationship Id="rId35" Type="http://schemas.openxmlformats.org/officeDocument/2006/relationships/hyperlink" Target="http://www.microsoft.com/en-pk/download/details.aspx?id=34672" TargetMode="External"/><Relationship Id="rId43" Type="http://schemas.openxmlformats.org/officeDocument/2006/relationships/hyperlink" Target="http://www.microsoft.com/en-us/download/details.aspx?id=13041" TargetMode="External"/><Relationship Id="rId48" Type="http://schemas.openxmlformats.org/officeDocument/2006/relationships/hyperlink" Target="http://msdn.microsoft.com/en-us/library/jj919148.aspx" TargetMode="External"/><Relationship Id="rId56" Type="http://schemas.openxmlformats.org/officeDocument/2006/relationships/hyperlink" Target="https://mbs.microsoft.com/partnersource" TargetMode="External"/><Relationship Id="rId8" Type="http://schemas.openxmlformats.org/officeDocument/2006/relationships/hyperlink" Target="http://www.windowsazure.com/en-us/support/understand-your-bill/" TargetMode="External"/><Relationship Id="rId51" Type="http://schemas.openxmlformats.org/officeDocument/2006/relationships/hyperlink" Target="http://www.windowsazure.com/en-us/support/forums/" TargetMode="External"/><Relationship Id="rId3" Type="http://schemas.openxmlformats.org/officeDocument/2006/relationships/hyperlink" Target="http://www.windowsazure.com/en-us/support/plan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_rels/header2.xml.rels><?xml version="1.0" encoding="UTF-8" standalone="yes"?>
<Relationships xmlns="http://schemas.openxmlformats.org/package/2006/relationships"><Relationship Id="rId1" Type="http://schemas.openxmlformats.org/officeDocument/2006/relationships/image" Target="media/image2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erso\Desktop\Ready%20to%20Publish\Dynamics%20GP%20on%20Windows%20Azure%20Guide_May201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9B64739D4F4333857C1CBB59A0914B"/>
        <w:category>
          <w:name w:val="General"/>
          <w:gallery w:val="placeholder"/>
        </w:category>
        <w:types>
          <w:type w:val="bbPlcHdr"/>
        </w:types>
        <w:behaviors>
          <w:behavior w:val="content"/>
        </w:behaviors>
        <w:guid w:val="{4D9BB4DC-1884-4395-A785-B48367A6C527}"/>
      </w:docPartPr>
      <w:docPartBody>
        <w:p w:rsidR="00B0011F" w:rsidRDefault="00F673AB">
          <w:pPr>
            <w:pStyle w:val="A59B64739D4F4333857C1CBB59A0914B"/>
          </w:pPr>
          <w:r w:rsidRPr="00902189">
            <w:rPr>
              <w:rStyle w:val="PlaceholderText"/>
            </w:rPr>
            <w:t>[Title]</w:t>
          </w:r>
        </w:p>
      </w:docPartBody>
    </w:docPart>
    <w:docPart>
      <w:docPartPr>
        <w:name w:val="7E2C7B0606DC4ED4AAF383C732954B4D"/>
        <w:category>
          <w:name w:val="General"/>
          <w:gallery w:val="placeholder"/>
        </w:category>
        <w:types>
          <w:type w:val="bbPlcHdr"/>
        </w:types>
        <w:behaviors>
          <w:behavior w:val="content"/>
        </w:behaviors>
        <w:guid w:val="{ABCB3C5F-B9DB-49F5-984D-6A1C80B6E14A}"/>
      </w:docPartPr>
      <w:docPartBody>
        <w:p w:rsidR="00B0011F" w:rsidRDefault="00F673AB">
          <w:pPr>
            <w:pStyle w:val="7E2C7B0606DC4ED4AAF383C732954B4D"/>
          </w:pPr>
          <w:r w:rsidRPr="00902189">
            <w:rPr>
              <w:rStyle w:val="PlaceholderText"/>
            </w:rPr>
            <w:t>[Abstract]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Semibold">
    <w:altName w:val="Segoe UI Semibold"/>
    <w:charset w:val="00"/>
    <w:family w:val="swiss"/>
    <w:pitch w:val="variable"/>
    <w:sig w:usb0="00000001" w:usb1="4000205B" w:usb2="00000000" w:usb3="00000000" w:csb0="0000009F" w:csb1="00000000"/>
  </w:font>
  <w:font w:name="Cambria">
    <w:panose1 w:val="02040503050406030204"/>
    <w:charset w:val="00"/>
    <w:family w:val="roman"/>
    <w:pitch w:val="variable"/>
    <w:sig w:usb0="E00002FF" w:usb1="400004FF" w:usb2="00000000" w:usb3="00000000" w:csb0="0000019F" w:csb1="00000000"/>
  </w:font>
  <w:font w:name="Univers">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3AB"/>
    <w:rsid w:val="00103F33"/>
    <w:rsid w:val="002633F8"/>
    <w:rsid w:val="00282337"/>
    <w:rsid w:val="00285D26"/>
    <w:rsid w:val="00462EC1"/>
    <w:rsid w:val="005264D1"/>
    <w:rsid w:val="005A251C"/>
    <w:rsid w:val="00610B60"/>
    <w:rsid w:val="00670704"/>
    <w:rsid w:val="006D77D6"/>
    <w:rsid w:val="006E297E"/>
    <w:rsid w:val="00734778"/>
    <w:rsid w:val="007450DC"/>
    <w:rsid w:val="00990A32"/>
    <w:rsid w:val="009969DF"/>
    <w:rsid w:val="009B454B"/>
    <w:rsid w:val="00A73966"/>
    <w:rsid w:val="00B0011F"/>
    <w:rsid w:val="00B10F0D"/>
    <w:rsid w:val="00BD7B4B"/>
    <w:rsid w:val="00CF59D1"/>
    <w:rsid w:val="00D45DCB"/>
    <w:rsid w:val="00D812CD"/>
    <w:rsid w:val="00F673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A59B64739D4F4333857C1CBB59A0914B">
    <w:name w:val="A59B64739D4F4333857C1CBB59A0914B"/>
  </w:style>
  <w:style w:type="paragraph" w:customStyle="1" w:styleId="7E2C7B0606DC4ED4AAF383C732954B4D">
    <w:name w:val="7E2C7B0606DC4ED4AAF383C732954B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A guide to planning, deploying and managing Microsoft Dynamics GP 2013 on Windows Azure Infrastructure Services.</Abstract>
  <CompanyAddress/>
  <CompanyPhone/>
  <CompanyFax/>
  <CompanyEmail/>
</CoverPage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ADD5552C6C4324B9B96942461A97B4E" ma:contentTypeVersion="2" ma:contentTypeDescription="Create a new document." ma:contentTypeScope="" ma:versionID="40ed570002133d086c6c28114533e275">
  <xsd:schema xmlns:xsd="http://www.w3.org/2001/XMLSchema" xmlns:xs="http://www.w3.org/2001/XMLSchema" xmlns:p="http://schemas.microsoft.com/office/2006/metadata/properties" xmlns:ns2="b4b01d45-ee16-4b96-97b4-9611b9de13d7" targetNamespace="http://schemas.microsoft.com/office/2006/metadata/properties" ma:root="true" ma:fieldsID="347740da0d8bd736b127cf77272c1056" ns2:_="">
    <xsd:import namespace="b4b01d45-ee16-4b96-97b4-9611b9de13d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b01d45-ee16-4b96-97b4-9611b9de13d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dlc_DocId xmlns="b4b01d45-ee16-4b96-97b4-9611b9de13d7">MBSDYN-3-103558</_dlc_DocId>
    <_dlc_DocIdUrl xmlns="b4b01d45-ee16-4b96-97b4-9611b9de13d7">
      <Url>https://mbs.microsoft.com/_layouts/15/DocIdRedir.aspx?ID=MBSDYN-3-103558</Url>
      <Description>MBSDYN-3-103558</Description>
    </_dlc_DocIdUrl>
  </documentManagement>
</p:properties>
</file>

<file path=customXml/itemProps1.xml><?xml version="1.0" encoding="utf-8"?>
<ds:datastoreItem xmlns:ds="http://schemas.openxmlformats.org/officeDocument/2006/customXml" ds:itemID="{55AF091B-3C7A-41E3-B477-F2FDAA23CFDA}"/>
</file>

<file path=customXml/itemProps2.xml><?xml version="1.0" encoding="utf-8"?>
<ds:datastoreItem xmlns:ds="http://schemas.openxmlformats.org/officeDocument/2006/customXml" ds:itemID="{D94F4634-AD1A-4A57-8780-FF59B6590A3F}"/>
</file>

<file path=customXml/itemProps3.xml><?xml version="1.0" encoding="utf-8"?>
<ds:datastoreItem xmlns:ds="http://schemas.openxmlformats.org/officeDocument/2006/customXml" ds:itemID="{8561AA20-CDAA-49A2-9A30-B340F4DA04A0}"/>
</file>

<file path=customXml/itemProps4.xml><?xml version="1.0" encoding="utf-8"?>
<ds:datastoreItem xmlns:ds="http://schemas.openxmlformats.org/officeDocument/2006/customXml" ds:itemID="{FB1873FB-1201-4891-96D4-F2B60AA88E0E}"/>
</file>

<file path=customXml/itemProps5.xml><?xml version="1.0" encoding="utf-8"?>
<ds:datastoreItem xmlns:ds="http://schemas.openxmlformats.org/officeDocument/2006/customXml" ds:itemID="{3B8BF6D1-79C6-4722-9E48-F6E4CA06E30B}"/>
</file>

<file path=customXml/itemProps6.xml><?xml version="1.0" encoding="utf-8"?>
<ds:datastoreItem xmlns:ds="http://schemas.openxmlformats.org/officeDocument/2006/customXml" ds:itemID="{AD0EB800-3B3C-4DF5-8059-828F4D1B926A}"/>
</file>

<file path=docProps/app.xml><?xml version="1.0" encoding="utf-8"?>
<Properties xmlns="http://schemas.openxmlformats.org/officeDocument/2006/extended-properties" xmlns:vt="http://schemas.openxmlformats.org/officeDocument/2006/docPropsVTypes">
  <Template>Dynamics GP on Windows Azure Guide_May2013.dotx</Template>
  <TotalTime>6472</TotalTime>
  <Pages>5</Pages>
  <Words>15459</Words>
  <Characters>88118</Characters>
  <Application>Microsoft Office Word</Application>
  <DocSecurity>0</DocSecurity>
  <PresentationFormat/>
  <Lines>734</Lines>
  <Paragraphs>206</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Microsoft Dynamics GP 2013 on Windows Azure</vt:lpstr>
    </vt:vector>
  </TitlesOfParts>
  <Company>Microsoft</Company>
  <LinksUpToDate>false</LinksUpToDate>
  <CharactersWithSpaces>103371</CharactersWithSpaces>
  <SharedDoc>false</SharedDoc>
  <HyperlinkBase/>
  <HLinks>
    <vt:vector size="36" baseType="variant">
      <vt:variant>
        <vt:i4>1441847</vt:i4>
      </vt:variant>
      <vt:variant>
        <vt:i4>26</vt:i4>
      </vt:variant>
      <vt:variant>
        <vt:i4>0</vt:i4>
      </vt:variant>
      <vt:variant>
        <vt:i4>5</vt:i4>
      </vt:variant>
      <vt:variant>
        <vt:lpwstr/>
      </vt:variant>
      <vt:variant>
        <vt:lpwstr>_Toc127693861</vt:lpwstr>
      </vt:variant>
      <vt:variant>
        <vt:i4>1441847</vt:i4>
      </vt:variant>
      <vt:variant>
        <vt:i4>20</vt:i4>
      </vt:variant>
      <vt:variant>
        <vt:i4>0</vt:i4>
      </vt:variant>
      <vt:variant>
        <vt:i4>5</vt:i4>
      </vt:variant>
      <vt:variant>
        <vt:lpwstr/>
      </vt:variant>
      <vt:variant>
        <vt:lpwstr>_Toc127693860</vt:lpwstr>
      </vt:variant>
      <vt:variant>
        <vt:i4>1376311</vt:i4>
      </vt:variant>
      <vt:variant>
        <vt:i4>14</vt:i4>
      </vt:variant>
      <vt:variant>
        <vt:i4>0</vt:i4>
      </vt:variant>
      <vt:variant>
        <vt:i4>5</vt:i4>
      </vt:variant>
      <vt:variant>
        <vt:lpwstr/>
      </vt:variant>
      <vt:variant>
        <vt:lpwstr>_Toc127693859</vt:lpwstr>
      </vt:variant>
      <vt:variant>
        <vt:i4>1376311</vt:i4>
      </vt:variant>
      <vt:variant>
        <vt:i4>8</vt:i4>
      </vt:variant>
      <vt:variant>
        <vt:i4>0</vt:i4>
      </vt:variant>
      <vt:variant>
        <vt:i4>5</vt:i4>
      </vt:variant>
      <vt:variant>
        <vt:lpwstr/>
      </vt:variant>
      <vt:variant>
        <vt:lpwstr>_Toc127693858</vt:lpwstr>
      </vt:variant>
      <vt:variant>
        <vt:i4>1376311</vt:i4>
      </vt:variant>
      <vt:variant>
        <vt:i4>2</vt:i4>
      </vt:variant>
      <vt:variant>
        <vt:i4>0</vt:i4>
      </vt:variant>
      <vt:variant>
        <vt:i4>5</vt:i4>
      </vt:variant>
      <vt:variant>
        <vt:lpwstr/>
      </vt:variant>
      <vt:variant>
        <vt:lpwstr>_Toc127693857</vt:lpwstr>
      </vt:variant>
      <vt:variant>
        <vt:i4>5963841</vt:i4>
      </vt:variant>
      <vt:variant>
        <vt:i4>0</vt:i4>
      </vt:variant>
      <vt:variant>
        <vt:i4>0</vt:i4>
      </vt:variant>
      <vt:variant>
        <vt:i4>5</vt:i4>
      </vt:variant>
      <vt:variant>
        <vt:lpwstr>http://www.microsoft.com/dynamics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Dynamics GP 2013 on Windows Azure</dc:title>
  <dc:creator>Daryl Anderson</dc:creator>
  <cp:lastModifiedBy>Daryl Anderson</cp:lastModifiedBy>
  <cp:revision>94</cp:revision>
  <cp:lastPrinted>2013-05-09T14:46:00Z</cp:lastPrinted>
  <dcterms:created xsi:type="dcterms:W3CDTF">2013-07-01T19:07:00Z</dcterms:created>
  <dcterms:modified xsi:type="dcterms:W3CDTF">2013-12-03T14:19:00Z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0x010100CADD5552C6C4324B9B96942461A97B4E</vt:lpwstr>
  </property>
  <property fmtid="{D5CDD505-2E9C-101B-9397-08002B2CF9AE}" pid="3" name="_dlc_DocIdItemGuid">
    <vt:lpwstr>4d8cc43a-f805-4cb5-941c-c7c8ac276151</vt:lpwstr>
  </property>
</Properties>
</file>